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5FB8C" w14:textId="5E7B6122" w:rsidR="00D700E3" w:rsidRPr="00635DAD" w:rsidRDefault="0032088E" w:rsidP="00D700E3">
      <w:pPr>
        <w:pStyle w:val="Footer"/>
        <w:tabs>
          <w:tab w:val="clear" w:pos="4536"/>
          <w:tab w:val="clear" w:pos="9072"/>
          <w:tab w:val="left" w:pos="6804"/>
        </w:tabs>
        <w:jc w:val="center"/>
        <w:rPr>
          <w:b/>
          <w:sz w:val="28"/>
          <w:szCs w:val="28"/>
          <w:lang w:val="sr-Cyrl-RS"/>
        </w:rPr>
      </w:pPr>
      <w:r w:rsidRPr="00635DAD">
        <w:rPr>
          <w:b/>
          <w:sz w:val="28"/>
          <w:szCs w:val="28"/>
          <w:lang w:val="sr-Cyrl-RS"/>
        </w:rPr>
        <w:t>Контр</w:t>
      </w:r>
      <w:r w:rsidR="00645BAE" w:rsidRPr="00635DAD">
        <w:rPr>
          <w:b/>
          <w:sz w:val="28"/>
          <w:szCs w:val="28"/>
          <w:lang w:val="sr-Cyrl-RS"/>
        </w:rPr>
        <w:t>о</w:t>
      </w:r>
      <w:r w:rsidRPr="00635DAD">
        <w:rPr>
          <w:b/>
          <w:sz w:val="28"/>
          <w:szCs w:val="28"/>
          <w:lang w:val="sr-Cyrl-RS"/>
        </w:rPr>
        <w:t>лна лист</w:t>
      </w:r>
      <w:r w:rsidR="00D700E3" w:rsidRPr="00635DAD">
        <w:rPr>
          <w:b/>
          <w:sz w:val="28"/>
          <w:szCs w:val="28"/>
          <w:lang w:val="sr-Cyrl-RS"/>
        </w:rPr>
        <w:t>a</w:t>
      </w:r>
    </w:p>
    <w:p w14:paraId="1CAFE86D" w14:textId="2F2ECC07" w:rsidR="001E7439" w:rsidRPr="00635DAD" w:rsidRDefault="001E7439" w:rsidP="001E7439">
      <w:pPr>
        <w:pStyle w:val="Footer"/>
        <w:tabs>
          <w:tab w:val="clear" w:pos="4536"/>
          <w:tab w:val="clear" w:pos="9072"/>
          <w:tab w:val="left" w:pos="6804"/>
        </w:tabs>
        <w:rPr>
          <w:sz w:val="10"/>
          <w:szCs w:val="10"/>
        </w:rPr>
      </w:pPr>
    </w:p>
    <w:p w14:paraId="3AD39C83" w14:textId="137F825E" w:rsidR="00D700E3" w:rsidRPr="00635DAD" w:rsidRDefault="00D700E3" w:rsidP="00D700E3">
      <w:pPr>
        <w:pStyle w:val="Footer"/>
        <w:tabs>
          <w:tab w:val="clear" w:pos="4536"/>
          <w:tab w:val="clear" w:pos="9072"/>
          <w:tab w:val="left" w:pos="6804"/>
        </w:tabs>
        <w:jc w:val="both"/>
        <w:rPr>
          <w:b/>
          <w:bCs/>
          <w:sz w:val="20"/>
          <w:szCs w:val="20"/>
          <w:lang w:val="sr-Latn-RS"/>
        </w:rPr>
      </w:pPr>
      <w:r w:rsidRPr="00635DAD">
        <w:rPr>
          <w:b/>
          <w:sz w:val="20"/>
          <w:szCs w:val="20"/>
          <w:lang w:val="sr-Cyrl-RS"/>
        </w:rPr>
        <w:t xml:space="preserve">Предмет инспекцијског надзора: </w:t>
      </w:r>
      <w:r w:rsidRPr="00635DAD">
        <w:rPr>
          <w:b/>
          <w:bCs/>
          <w:sz w:val="20"/>
          <w:szCs w:val="20"/>
          <w:lang w:val="sr-Cyrl-RS"/>
        </w:rPr>
        <w:t>Праћењ</w:t>
      </w:r>
      <w:r w:rsidR="005F3473" w:rsidRPr="00635DAD">
        <w:rPr>
          <w:b/>
          <w:bCs/>
          <w:sz w:val="20"/>
          <w:szCs w:val="20"/>
          <w:lang w:val="sr-Latn-RS"/>
        </w:rPr>
        <w:t>e</w:t>
      </w:r>
      <w:r w:rsidRPr="00635DAD">
        <w:rPr>
          <w:b/>
          <w:bCs/>
          <w:sz w:val="20"/>
          <w:szCs w:val="20"/>
          <w:lang w:val="sr-Cyrl-RS"/>
        </w:rPr>
        <w:t xml:space="preserve"> и контрол</w:t>
      </w:r>
      <w:r w:rsidR="005F3473" w:rsidRPr="00635DAD">
        <w:rPr>
          <w:b/>
          <w:bCs/>
          <w:sz w:val="20"/>
          <w:szCs w:val="20"/>
          <w:lang w:val="sr-Latn-RS"/>
        </w:rPr>
        <w:t>a</w:t>
      </w:r>
      <w:r w:rsidRPr="00635DAD">
        <w:rPr>
          <w:b/>
          <w:bCs/>
          <w:sz w:val="20"/>
          <w:szCs w:val="20"/>
          <w:lang w:val="sr-Cyrl-RS"/>
        </w:rPr>
        <w:t xml:space="preserve"> континуиране пловидбености ваздухоплова</w:t>
      </w:r>
      <w:r w:rsidRPr="00635DAD">
        <w:rPr>
          <w:b/>
          <w:bCs/>
          <w:sz w:val="20"/>
          <w:szCs w:val="20"/>
          <w:lang w:val="sr-Latn-RS"/>
        </w:rPr>
        <w:t xml:space="preserve"> </w:t>
      </w:r>
    </w:p>
    <w:p w14:paraId="63281020" w14:textId="027A3882" w:rsidR="00D700E3" w:rsidRPr="00635DAD" w:rsidRDefault="00D700E3" w:rsidP="00D700E3">
      <w:pPr>
        <w:pStyle w:val="Footer"/>
        <w:tabs>
          <w:tab w:val="clear" w:pos="4536"/>
          <w:tab w:val="clear" w:pos="9072"/>
          <w:tab w:val="left" w:pos="6804"/>
        </w:tabs>
        <w:ind w:left="3052"/>
        <w:rPr>
          <w:b/>
          <w:bCs/>
          <w:sz w:val="20"/>
          <w:szCs w:val="20"/>
          <w:lang w:val="sr-Latn-RS"/>
        </w:rPr>
      </w:pPr>
      <w:r w:rsidRPr="00635DAD">
        <w:rPr>
          <w:b/>
          <w:bCs/>
          <w:sz w:val="20"/>
          <w:szCs w:val="20"/>
          <w:lang w:val="sr-Latn-RS"/>
        </w:rPr>
        <w:t>(ACAM</w:t>
      </w:r>
      <w:r w:rsidRPr="00635DAD">
        <w:rPr>
          <w:b/>
          <w:bCs/>
          <w:sz w:val="20"/>
          <w:szCs w:val="20"/>
          <w:lang w:val="sr-Cyrl-RS"/>
        </w:rPr>
        <w:t xml:space="preserve"> инспекција</w:t>
      </w:r>
      <w:r w:rsidRPr="00635DAD">
        <w:rPr>
          <w:b/>
          <w:bCs/>
          <w:sz w:val="20"/>
          <w:szCs w:val="20"/>
          <w:lang w:val="sr-Latn-RS"/>
        </w:rPr>
        <w:t>)</w:t>
      </w:r>
    </w:p>
    <w:p w14:paraId="6DB35E54" w14:textId="7D62F793" w:rsidR="00D700E3" w:rsidRPr="00635DAD" w:rsidRDefault="00D700E3" w:rsidP="00D700E3">
      <w:pPr>
        <w:autoSpaceDE w:val="0"/>
        <w:autoSpaceDN w:val="0"/>
        <w:adjustRightInd w:val="0"/>
        <w:rPr>
          <w:sz w:val="10"/>
          <w:szCs w:val="10"/>
          <w:lang w:val="sr-Cyrl-RS" w:eastAsia="sr-Latn-RS"/>
        </w:rPr>
      </w:pPr>
    </w:p>
    <w:p w14:paraId="25D67D6A" w14:textId="0D721C46" w:rsidR="00D700E3" w:rsidRPr="00890374" w:rsidRDefault="00D700E3" w:rsidP="00D700E3">
      <w:pPr>
        <w:autoSpaceDE w:val="0"/>
        <w:autoSpaceDN w:val="0"/>
        <w:adjustRightInd w:val="0"/>
        <w:rPr>
          <w:sz w:val="20"/>
          <w:szCs w:val="20"/>
          <w:lang w:eastAsia="sr-Latn-RS"/>
        </w:rPr>
      </w:pPr>
      <w:r w:rsidRPr="00635DAD">
        <w:rPr>
          <w:sz w:val="20"/>
          <w:szCs w:val="20"/>
          <w:lang w:eastAsia="sr-Latn-RS"/>
        </w:rPr>
        <w:t>Чињенично стање и утврђене, описане и документоване неправилности (ако су утврђене) биће евидентиране у записнику о инспекцијском надзору чији је ова контролна листа саставни део</w:t>
      </w:r>
    </w:p>
    <w:p w14:paraId="71978BD3" w14:textId="0E05CD31" w:rsidR="00D700E3" w:rsidRPr="00944732" w:rsidRDefault="00D700E3" w:rsidP="00D700E3">
      <w:pPr>
        <w:autoSpaceDE w:val="0"/>
        <w:autoSpaceDN w:val="0"/>
        <w:adjustRightInd w:val="0"/>
        <w:rPr>
          <w:b/>
          <w:sz w:val="10"/>
          <w:szCs w:val="10"/>
          <w:lang w:val="sr-Cyrl-RS"/>
        </w:rPr>
      </w:pPr>
    </w:p>
    <w:p w14:paraId="560DCC00" w14:textId="0AC78525" w:rsidR="0032088E" w:rsidRDefault="0032088E" w:rsidP="0032088E">
      <w:pPr>
        <w:tabs>
          <w:tab w:val="left" w:pos="6804"/>
        </w:tabs>
        <w:rPr>
          <w:b/>
          <w:sz w:val="20"/>
          <w:szCs w:val="20"/>
          <w:highlight w:val="cyan"/>
          <w:lang w:val="sr-Cyrl-CS"/>
        </w:rPr>
      </w:pPr>
    </w:p>
    <w:p w14:paraId="234B9CCF" w14:textId="77777777" w:rsidR="00C7323D" w:rsidRPr="00944732" w:rsidRDefault="00C7323D" w:rsidP="0032088E">
      <w:pPr>
        <w:tabs>
          <w:tab w:val="left" w:pos="6804"/>
        </w:tabs>
        <w:rPr>
          <w:b/>
          <w:sz w:val="10"/>
          <w:szCs w:val="10"/>
          <w:lang w:val="sr-Cyrl-CS"/>
        </w:rPr>
      </w:pPr>
    </w:p>
    <w:tbl>
      <w:tblPr>
        <w:tblStyle w:val="TableGrid"/>
        <w:tblW w:w="8305" w:type="dxa"/>
        <w:tblLook w:val="01E0" w:firstRow="1" w:lastRow="1" w:firstColumn="1" w:lastColumn="1" w:noHBand="0" w:noVBand="0"/>
      </w:tblPr>
      <w:tblGrid>
        <w:gridCol w:w="1418"/>
        <w:gridCol w:w="2514"/>
        <w:gridCol w:w="604"/>
        <w:gridCol w:w="1080"/>
        <w:gridCol w:w="2689"/>
      </w:tblGrid>
      <w:tr w:rsidR="001E7439" w:rsidRPr="00890374" w14:paraId="4E006197" w14:textId="77777777" w:rsidTr="00D26FDF">
        <w:trPr>
          <w:trHeight w:val="250"/>
        </w:trPr>
        <w:tc>
          <w:tcPr>
            <w:tcW w:w="1418" w:type="dxa"/>
            <w:tcBorders>
              <w:top w:val="nil"/>
              <w:left w:val="nil"/>
              <w:bottom w:val="nil"/>
              <w:right w:val="single" w:sz="4" w:space="0" w:color="auto"/>
            </w:tcBorders>
            <w:vAlign w:val="center"/>
          </w:tcPr>
          <w:p w14:paraId="28881C4A" w14:textId="1DFB3B28" w:rsidR="001E7439" w:rsidRPr="00C65F5A" w:rsidRDefault="00C65F5A" w:rsidP="00D26FDF">
            <w:pPr>
              <w:widowControl w:val="0"/>
              <w:tabs>
                <w:tab w:val="right" w:pos="1363"/>
              </w:tabs>
              <w:autoSpaceDE w:val="0"/>
              <w:autoSpaceDN w:val="0"/>
              <w:adjustRightInd w:val="0"/>
              <w:spacing w:before="100" w:beforeAutospacing="1" w:after="100" w:afterAutospacing="1"/>
              <w:jc w:val="right"/>
              <w:rPr>
                <w:color w:val="000000"/>
                <w:sz w:val="20"/>
                <w:szCs w:val="20"/>
                <w:lang w:val="sr-Cyrl-RS"/>
              </w:rPr>
            </w:pPr>
            <w:r>
              <w:rPr>
                <w:color w:val="000000"/>
                <w:sz w:val="20"/>
                <w:szCs w:val="20"/>
                <w:lang w:val="sr-Cyrl-RS"/>
              </w:rPr>
              <w:t>Инс</w:t>
            </w:r>
            <w:r w:rsidR="00546474">
              <w:rPr>
                <w:color w:val="000000"/>
                <w:sz w:val="20"/>
                <w:szCs w:val="20"/>
                <w:lang w:val="sr-Cyrl-RS"/>
              </w:rPr>
              <w:t>п</w:t>
            </w:r>
            <w:r>
              <w:rPr>
                <w:color w:val="000000"/>
                <w:sz w:val="20"/>
                <w:szCs w:val="20"/>
                <w:lang w:val="sr-Cyrl-RS"/>
              </w:rPr>
              <w:t>ектори</w:t>
            </w:r>
          </w:p>
        </w:tc>
        <w:tc>
          <w:tcPr>
            <w:tcW w:w="2514" w:type="dxa"/>
            <w:tcBorders>
              <w:left w:val="single" w:sz="4" w:space="0" w:color="auto"/>
              <w:right w:val="single" w:sz="4" w:space="0" w:color="auto"/>
            </w:tcBorders>
            <w:vAlign w:val="center"/>
          </w:tcPr>
          <w:p w14:paraId="08B21E86" w14:textId="77777777" w:rsidR="001E7439" w:rsidRPr="00890374" w:rsidRDefault="001E7439" w:rsidP="00D26FDF">
            <w:pPr>
              <w:widowControl w:val="0"/>
              <w:tabs>
                <w:tab w:val="right" w:pos="1363"/>
              </w:tabs>
              <w:autoSpaceDE w:val="0"/>
              <w:autoSpaceDN w:val="0"/>
              <w:adjustRightInd w:val="0"/>
              <w:spacing w:before="100" w:beforeAutospacing="1" w:after="100" w:afterAutospacing="1"/>
              <w:rPr>
                <w:color w:val="000000"/>
                <w:sz w:val="20"/>
                <w:szCs w:val="20"/>
              </w:rPr>
            </w:pPr>
          </w:p>
        </w:tc>
        <w:tc>
          <w:tcPr>
            <w:tcW w:w="604" w:type="dxa"/>
            <w:tcBorders>
              <w:top w:val="nil"/>
              <w:left w:val="single" w:sz="4" w:space="0" w:color="auto"/>
              <w:bottom w:val="nil"/>
              <w:right w:val="nil"/>
            </w:tcBorders>
            <w:vAlign w:val="center"/>
          </w:tcPr>
          <w:p w14:paraId="3449B3C7" w14:textId="77777777" w:rsidR="001E7439" w:rsidRPr="00890374" w:rsidRDefault="001E7439" w:rsidP="00D26FDF">
            <w:pPr>
              <w:widowControl w:val="0"/>
              <w:tabs>
                <w:tab w:val="right" w:pos="1363"/>
              </w:tabs>
              <w:autoSpaceDE w:val="0"/>
              <w:autoSpaceDN w:val="0"/>
              <w:adjustRightInd w:val="0"/>
              <w:spacing w:before="100" w:beforeAutospacing="1" w:after="100" w:afterAutospacing="1"/>
              <w:rPr>
                <w:color w:val="000000"/>
                <w:sz w:val="20"/>
                <w:szCs w:val="20"/>
              </w:rPr>
            </w:pPr>
          </w:p>
        </w:tc>
        <w:tc>
          <w:tcPr>
            <w:tcW w:w="1080" w:type="dxa"/>
            <w:tcBorders>
              <w:top w:val="nil"/>
              <w:left w:val="nil"/>
              <w:bottom w:val="nil"/>
              <w:right w:val="single" w:sz="4" w:space="0" w:color="auto"/>
            </w:tcBorders>
            <w:vAlign w:val="center"/>
          </w:tcPr>
          <w:p w14:paraId="0A829C82" w14:textId="37D74E5F" w:rsidR="001E7439" w:rsidRPr="00C65F5A" w:rsidRDefault="00C65F5A" w:rsidP="00D26FDF">
            <w:pPr>
              <w:widowControl w:val="0"/>
              <w:tabs>
                <w:tab w:val="right" w:pos="1363"/>
              </w:tabs>
              <w:autoSpaceDE w:val="0"/>
              <w:autoSpaceDN w:val="0"/>
              <w:adjustRightInd w:val="0"/>
              <w:spacing w:before="100" w:beforeAutospacing="1" w:after="100" w:afterAutospacing="1"/>
              <w:jc w:val="right"/>
              <w:rPr>
                <w:color w:val="000000"/>
                <w:sz w:val="20"/>
                <w:szCs w:val="20"/>
                <w:lang w:val="sr-Cyrl-RS"/>
              </w:rPr>
            </w:pPr>
            <w:r>
              <w:rPr>
                <w:color w:val="000000"/>
                <w:sz w:val="20"/>
                <w:szCs w:val="20"/>
                <w:lang w:val="sr-Cyrl-RS"/>
              </w:rPr>
              <w:t>Време</w:t>
            </w:r>
          </w:p>
        </w:tc>
        <w:tc>
          <w:tcPr>
            <w:tcW w:w="2689" w:type="dxa"/>
            <w:tcBorders>
              <w:left w:val="single" w:sz="4" w:space="0" w:color="auto"/>
              <w:bottom w:val="single" w:sz="4" w:space="0" w:color="auto"/>
            </w:tcBorders>
            <w:vAlign w:val="center"/>
          </w:tcPr>
          <w:p w14:paraId="4FBAD814" w14:textId="77777777" w:rsidR="001E7439" w:rsidRPr="00890374" w:rsidRDefault="001E7439" w:rsidP="00D26FDF">
            <w:pPr>
              <w:widowControl w:val="0"/>
              <w:tabs>
                <w:tab w:val="right" w:pos="1363"/>
              </w:tabs>
              <w:autoSpaceDE w:val="0"/>
              <w:autoSpaceDN w:val="0"/>
              <w:adjustRightInd w:val="0"/>
              <w:spacing w:before="100" w:beforeAutospacing="1" w:after="100" w:afterAutospacing="1"/>
              <w:rPr>
                <w:color w:val="000000"/>
                <w:sz w:val="20"/>
                <w:szCs w:val="20"/>
              </w:rPr>
            </w:pPr>
          </w:p>
        </w:tc>
      </w:tr>
      <w:tr w:rsidR="001E7439" w:rsidRPr="00890374" w14:paraId="7BE95610" w14:textId="77777777" w:rsidTr="00D26FDF">
        <w:trPr>
          <w:trHeight w:val="250"/>
        </w:trPr>
        <w:tc>
          <w:tcPr>
            <w:tcW w:w="1418" w:type="dxa"/>
            <w:tcBorders>
              <w:top w:val="nil"/>
              <w:left w:val="nil"/>
              <w:bottom w:val="nil"/>
              <w:right w:val="single" w:sz="4" w:space="0" w:color="auto"/>
            </w:tcBorders>
            <w:vAlign w:val="center"/>
          </w:tcPr>
          <w:p w14:paraId="7FACAE06" w14:textId="77777777" w:rsidR="001E7439" w:rsidRPr="00890374" w:rsidRDefault="001E7439" w:rsidP="00D26FDF">
            <w:pPr>
              <w:widowControl w:val="0"/>
              <w:tabs>
                <w:tab w:val="right" w:pos="1360"/>
              </w:tabs>
              <w:autoSpaceDE w:val="0"/>
              <w:autoSpaceDN w:val="0"/>
              <w:adjustRightInd w:val="0"/>
              <w:spacing w:before="100" w:beforeAutospacing="1" w:after="100" w:afterAutospacing="1"/>
              <w:jc w:val="right"/>
              <w:rPr>
                <w:color w:val="000000"/>
                <w:sz w:val="20"/>
                <w:szCs w:val="20"/>
              </w:rPr>
            </w:pPr>
          </w:p>
        </w:tc>
        <w:tc>
          <w:tcPr>
            <w:tcW w:w="2514" w:type="dxa"/>
            <w:tcBorders>
              <w:left w:val="single" w:sz="4" w:space="0" w:color="auto"/>
              <w:right w:val="single" w:sz="4" w:space="0" w:color="auto"/>
            </w:tcBorders>
            <w:vAlign w:val="center"/>
          </w:tcPr>
          <w:p w14:paraId="1E9D2A05" w14:textId="77777777" w:rsidR="001E7439" w:rsidRPr="00890374" w:rsidRDefault="001E7439" w:rsidP="00D26FDF">
            <w:pPr>
              <w:widowControl w:val="0"/>
              <w:tabs>
                <w:tab w:val="right" w:pos="1360"/>
                <w:tab w:val="right" w:pos="6300"/>
              </w:tabs>
              <w:autoSpaceDE w:val="0"/>
              <w:autoSpaceDN w:val="0"/>
              <w:adjustRightInd w:val="0"/>
              <w:spacing w:before="100" w:beforeAutospacing="1" w:after="100" w:afterAutospacing="1"/>
              <w:rPr>
                <w:color w:val="000000"/>
                <w:sz w:val="20"/>
                <w:szCs w:val="20"/>
              </w:rPr>
            </w:pPr>
          </w:p>
        </w:tc>
        <w:tc>
          <w:tcPr>
            <w:tcW w:w="604" w:type="dxa"/>
            <w:tcBorders>
              <w:top w:val="nil"/>
              <w:left w:val="single" w:sz="4" w:space="0" w:color="auto"/>
              <w:bottom w:val="nil"/>
              <w:right w:val="nil"/>
            </w:tcBorders>
            <w:vAlign w:val="center"/>
          </w:tcPr>
          <w:p w14:paraId="0E61D5D0" w14:textId="77777777" w:rsidR="001E7439" w:rsidRPr="00890374" w:rsidRDefault="001E7439" w:rsidP="00D26FDF">
            <w:pPr>
              <w:widowControl w:val="0"/>
              <w:tabs>
                <w:tab w:val="right" w:pos="1360"/>
                <w:tab w:val="right" w:pos="6300"/>
              </w:tabs>
              <w:autoSpaceDE w:val="0"/>
              <w:autoSpaceDN w:val="0"/>
              <w:adjustRightInd w:val="0"/>
              <w:spacing w:before="100" w:beforeAutospacing="1" w:after="100" w:afterAutospacing="1"/>
              <w:rPr>
                <w:color w:val="000000"/>
                <w:sz w:val="20"/>
                <w:szCs w:val="20"/>
              </w:rPr>
            </w:pPr>
          </w:p>
        </w:tc>
        <w:tc>
          <w:tcPr>
            <w:tcW w:w="1080" w:type="dxa"/>
            <w:tcBorders>
              <w:top w:val="nil"/>
              <w:left w:val="nil"/>
              <w:bottom w:val="nil"/>
              <w:right w:val="single" w:sz="4" w:space="0" w:color="auto"/>
            </w:tcBorders>
            <w:vAlign w:val="center"/>
          </w:tcPr>
          <w:p w14:paraId="5A5457CA" w14:textId="5D8FEF41" w:rsidR="001E7439" w:rsidRPr="00C65F5A" w:rsidRDefault="00C65F5A" w:rsidP="00D26FDF">
            <w:pPr>
              <w:widowControl w:val="0"/>
              <w:tabs>
                <w:tab w:val="right" w:pos="1360"/>
                <w:tab w:val="right" w:pos="6300"/>
              </w:tabs>
              <w:autoSpaceDE w:val="0"/>
              <w:autoSpaceDN w:val="0"/>
              <w:adjustRightInd w:val="0"/>
              <w:spacing w:before="100" w:beforeAutospacing="1" w:after="100" w:afterAutospacing="1"/>
              <w:jc w:val="right"/>
              <w:rPr>
                <w:color w:val="000000"/>
                <w:sz w:val="20"/>
                <w:szCs w:val="20"/>
                <w:lang w:val="sr-Cyrl-RS"/>
              </w:rPr>
            </w:pPr>
            <w:r>
              <w:rPr>
                <w:color w:val="000000"/>
                <w:sz w:val="20"/>
                <w:szCs w:val="20"/>
                <w:lang w:val="sr-Cyrl-RS"/>
              </w:rPr>
              <w:t>Место</w:t>
            </w:r>
          </w:p>
        </w:tc>
        <w:tc>
          <w:tcPr>
            <w:tcW w:w="2689" w:type="dxa"/>
            <w:tcBorders>
              <w:left w:val="single" w:sz="4" w:space="0" w:color="auto"/>
              <w:bottom w:val="single" w:sz="4" w:space="0" w:color="auto"/>
            </w:tcBorders>
            <w:vAlign w:val="center"/>
          </w:tcPr>
          <w:p w14:paraId="70B8C84E" w14:textId="75DA7B02" w:rsidR="001E7439" w:rsidRPr="00890374" w:rsidRDefault="001E7439" w:rsidP="00D26FDF">
            <w:pPr>
              <w:widowControl w:val="0"/>
              <w:tabs>
                <w:tab w:val="right" w:pos="1360"/>
                <w:tab w:val="right" w:pos="6300"/>
              </w:tabs>
              <w:autoSpaceDE w:val="0"/>
              <w:autoSpaceDN w:val="0"/>
              <w:adjustRightInd w:val="0"/>
              <w:spacing w:before="100" w:beforeAutospacing="1" w:after="100" w:afterAutospacing="1"/>
              <w:rPr>
                <w:color w:val="000000"/>
                <w:sz w:val="20"/>
                <w:szCs w:val="20"/>
              </w:rPr>
            </w:pPr>
          </w:p>
        </w:tc>
      </w:tr>
      <w:tr w:rsidR="001E7439" w:rsidRPr="00890374" w14:paraId="6B8F1975" w14:textId="77777777" w:rsidTr="00D26FDF">
        <w:trPr>
          <w:trHeight w:val="251"/>
        </w:trPr>
        <w:tc>
          <w:tcPr>
            <w:tcW w:w="1418" w:type="dxa"/>
            <w:tcBorders>
              <w:top w:val="nil"/>
              <w:left w:val="nil"/>
              <w:bottom w:val="nil"/>
              <w:right w:val="single" w:sz="4" w:space="0" w:color="auto"/>
            </w:tcBorders>
            <w:vAlign w:val="center"/>
          </w:tcPr>
          <w:p w14:paraId="41979C39" w14:textId="77777777" w:rsidR="001E7439" w:rsidRPr="00890374" w:rsidRDefault="001E7439" w:rsidP="00D26FDF">
            <w:pPr>
              <w:widowControl w:val="0"/>
              <w:tabs>
                <w:tab w:val="right" w:pos="1360"/>
              </w:tabs>
              <w:autoSpaceDE w:val="0"/>
              <w:autoSpaceDN w:val="0"/>
              <w:adjustRightInd w:val="0"/>
              <w:spacing w:before="100" w:beforeAutospacing="1" w:after="100" w:afterAutospacing="1"/>
              <w:jc w:val="right"/>
              <w:rPr>
                <w:color w:val="000000"/>
                <w:sz w:val="20"/>
                <w:szCs w:val="20"/>
              </w:rPr>
            </w:pPr>
          </w:p>
        </w:tc>
        <w:tc>
          <w:tcPr>
            <w:tcW w:w="2514" w:type="dxa"/>
            <w:tcBorders>
              <w:left w:val="single" w:sz="4" w:space="0" w:color="auto"/>
              <w:right w:val="single" w:sz="4" w:space="0" w:color="auto"/>
            </w:tcBorders>
            <w:vAlign w:val="center"/>
          </w:tcPr>
          <w:p w14:paraId="70510CA6" w14:textId="77777777" w:rsidR="001E7439" w:rsidRPr="00890374" w:rsidRDefault="001E7439" w:rsidP="00D26FDF">
            <w:pPr>
              <w:widowControl w:val="0"/>
              <w:tabs>
                <w:tab w:val="right" w:pos="1360"/>
              </w:tabs>
              <w:autoSpaceDE w:val="0"/>
              <w:autoSpaceDN w:val="0"/>
              <w:adjustRightInd w:val="0"/>
              <w:spacing w:before="100" w:beforeAutospacing="1" w:after="100" w:afterAutospacing="1"/>
              <w:rPr>
                <w:color w:val="000000"/>
                <w:sz w:val="20"/>
                <w:szCs w:val="20"/>
              </w:rPr>
            </w:pPr>
          </w:p>
        </w:tc>
        <w:tc>
          <w:tcPr>
            <w:tcW w:w="604" w:type="dxa"/>
            <w:tcBorders>
              <w:top w:val="nil"/>
              <w:left w:val="single" w:sz="4" w:space="0" w:color="auto"/>
              <w:bottom w:val="nil"/>
              <w:right w:val="nil"/>
            </w:tcBorders>
            <w:vAlign w:val="center"/>
          </w:tcPr>
          <w:p w14:paraId="705F2341" w14:textId="77777777" w:rsidR="001E7439" w:rsidRPr="00890374" w:rsidRDefault="001E7439" w:rsidP="00D26FDF">
            <w:pPr>
              <w:widowControl w:val="0"/>
              <w:tabs>
                <w:tab w:val="right" w:pos="1360"/>
              </w:tabs>
              <w:autoSpaceDE w:val="0"/>
              <w:autoSpaceDN w:val="0"/>
              <w:adjustRightInd w:val="0"/>
              <w:spacing w:before="100" w:beforeAutospacing="1" w:after="100" w:afterAutospacing="1"/>
              <w:rPr>
                <w:color w:val="000000"/>
                <w:sz w:val="20"/>
                <w:szCs w:val="20"/>
              </w:rPr>
            </w:pPr>
          </w:p>
        </w:tc>
        <w:tc>
          <w:tcPr>
            <w:tcW w:w="1080" w:type="dxa"/>
            <w:tcBorders>
              <w:top w:val="nil"/>
              <w:left w:val="nil"/>
              <w:bottom w:val="nil"/>
              <w:right w:val="nil"/>
            </w:tcBorders>
            <w:vAlign w:val="center"/>
          </w:tcPr>
          <w:p w14:paraId="0CD864A2" w14:textId="77777777" w:rsidR="001E7439" w:rsidRPr="00890374" w:rsidRDefault="001E7439" w:rsidP="00D26FDF">
            <w:pPr>
              <w:widowControl w:val="0"/>
              <w:tabs>
                <w:tab w:val="right" w:pos="1360"/>
              </w:tabs>
              <w:autoSpaceDE w:val="0"/>
              <w:autoSpaceDN w:val="0"/>
              <w:adjustRightInd w:val="0"/>
              <w:spacing w:before="100" w:beforeAutospacing="1" w:after="100" w:afterAutospacing="1"/>
              <w:rPr>
                <w:color w:val="000000"/>
                <w:sz w:val="20"/>
                <w:szCs w:val="20"/>
              </w:rPr>
            </w:pPr>
          </w:p>
        </w:tc>
        <w:tc>
          <w:tcPr>
            <w:tcW w:w="2689" w:type="dxa"/>
            <w:tcBorders>
              <w:top w:val="single" w:sz="4" w:space="0" w:color="auto"/>
              <w:left w:val="nil"/>
              <w:bottom w:val="nil"/>
              <w:right w:val="nil"/>
            </w:tcBorders>
            <w:vAlign w:val="center"/>
          </w:tcPr>
          <w:p w14:paraId="6499639B" w14:textId="77777777" w:rsidR="001E7439" w:rsidRPr="00890374" w:rsidRDefault="001E7439" w:rsidP="00D26FDF">
            <w:pPr>
              <w:widowControl w:val="0"/>
              <w:tabs>
                <w:tab w:val="right" w:pos="1360"/>
              </w:tabs>
              <w:autoSpaceDE w:val="0"/>
              <w:autoSpaceDN w:val="0"/>
              <w:adjustRightInd w:val="0"/>
              <w:spacing w:before="100" w:beforeAutospacing="1" w:after="100" w:afterAutospacing="1"/>
              <w:rPr>
                <w:color w:val="000000"/>
                <w:sz w:val="20"/>
                <w:szCs w:val="20"/>
              </w:rPr>
            </w:pPr>
          </w:p>
        </w:tc>
      </w:tr>
      <w:tr w:rsidR="001E7439" w:rsidRPr="00890374" w14:paraId="57008407" w14:textId="77777777" w:rsidTr="00D26FDF">
        <w:trPr>
          <w:trHeight w:val="251"/>
        </w:trPr>
        <w:tc>
          <w:tcPr>
            <w:tcW w:w="1418" w:type="dxa"/>
            <w:tcBorders>
              <w:top w:val="nil"/>
              <w:left w:val="nil"/>
              <w:bottom w:val="nil"/>
              <w:right w:val="single" w:sz="4" w:space="0" w:color="auto"/>
            </w:tcBorders>
            <w:vAlign w:val="center"/>
          </w:tcPr>
          <w:p w14:paraId="6BD089C6" w14:textId="77777777" w:rsidR="001E7439" w:rsidRPr="00890374" w:rsidRDefault="001E7439" w:rsidP="00D26FDF">
            <w:pPr>
              <w:widowControl w:val="0"/>
              <w:tabs>
                <w:tab w:val="right" w:pos="1360"/>
              </w:tabs>
              <w:autoSpaceDE w:val="0"/>
              <w:autoSpaceDN w:val="0"/>
              <w:adjustRightInd w:val="0"/>
              <w:spacing w:before="100" w:beforeAutospacing="1" w:after="100" w:afterAutospacing="1"/>
              <w:jc w:val="right"/>
              <w:rPr>
                <w:color w:val="000000"/>
                <w:sz w:val="20"/>
                <w:szCs w:val="20"/>
              </w:rPr>
            </w:pPr>
          </w:p>
        </w:tc>
        <w:tc>
          <w:tcPr>
            <w:tcW w:w="2514" w:type="dxa"/>
            <w:tcBorders>
              <w:left w:val="single" w:sz="4" w:space="0" w:color="auto"/>
              <w:right w:val="single" w:sz="4" w:space="0" w:color="auto"/>
            </w:tcBorders>
            <w:vAlign w:val="center"/>
          </w:tcPr>
          <w:p w14:paraId="3A425CE7" w14:textId="77777777" w:rsidR="001E7439" w:rsidRPr="00890374" w:rsidRDefault="001E7439" w:rsidP="00D26FDF">
            <w:pPr>
              <w:widowControl w:val="0"/>
              <w:tabs>
                <w:tab w:val="right" w:pos="1360"/>
              </w:tabs>
              <w:autoSpaceDE w:val="0"/>
              <w:autoSpaceDN w:val="0"/>
              <w:adjustRightInd w:val="0"/>
              <w:spacing w:before="100" w:beforeAutospacing="1" w:after="100" w:afterAutospacing="1"/>
              <w:rPr>
                <w:color w:val="000000"/>
                <w:sz w:val="20"/>
                <w:szCs w:val="20"/>
              </w:rPr>
            </w:pPr>
          </w:p>
        </w:tc>
        <w:tc>
          <w:tcPr>
            <w:tcW w:w="604" w:type="dxa"/>
            <w:tcBorders>
              <w:top w:val="nil"/>
              <w:left w:val="single" w:sz="4" w:space="0" w:color="auto"/>
              <w:bottom w:val="nil"/>
              <w:right w:val="nil"/>
            </w:tcBorders>
            <w:vAlign w:val="center"/>
          </w:tcPr>
          <w:p w14:paraId="1EF2DA05" w14:textId="77777777" w:rsidR="001E7439" w:rsidRPr="00890374" w:rsidRDefault="001E7439" w:rsidP="00D26FDF">
            <w:pPr>
              <w:widowControl w:val="0"/>
              <w:tabs>
                <w:tab w:val="right" w:pos="1360"/>
              </w:tabs>
              <w:autoSpaceDE w:val="0"/>
              <w:autoSpaceDN w:val="0"/>
              <w:adjustRightInd w:val="0"/>
              <w:spacing w:before="100" w:beforeAutospacing="1" w:after="100" w:afterAutospacing="1"/>
              <w:rPr>
                <w:color w:val="000000"/>
                <w:sz w:val="20"/>
                <w:szCs w:val="20"/>
              </w:rPr>
            </w:pPr>
          </w:p>
        </w:tc>
        <w:tc>
          <w:tcPr>
            <w:tcW w:w="1080" w:type="dxa"/>
            <w:tcBorders>
              <w:top w:val="nil"/>
              <w:left w:val="nil"/>
              <w:bottom w:val="nil"/>
              <w:right w:val="nil"/>
            </w:tcBorders>
            <w:vAlign w:val="center"/>
          </w:tcPr>
          <w:p w14:paraId="65A2ABF5" w14:textId="77777777" w:rsidR="001E7439" w:rsidRPr="00890374" w:rsidRDefault="001E7439" w:rsidP="00D26FDF">
            <w:pPr>
              <w:widowControl w:val="0"/>
              <w:tabs>
                <w:tab w:val="right" w:pos="1360"/>
              </w:tabs>
              <w:autoSpaceDE w:val="0"/>
              <w:autoSpaceDN w:val="0"/>
              <w:adjustRightInd w:val="0"/>
              <w:spacing w:before="100" w:beforeAutospacing="1" w:after="100" w:afterAutospacing="1"/>
              <w:rPr>
                <w:color w:val="000000"/>
                <w:sz w:val="20"/>
                <w:szCs w:val="20"/>
              </w:rPr>
            </w:pPr>
          </w:p>
        </w:tc>
        <w:tc>
          <w:tcPr>
            <w:tcW w:w="2689" w:type="dxa"/>
            <w:tcBorders>
              <w:top w:val="nil"/>
              <w:left w:val="nil"/>
              <w:bottom w:val="nil"/>
              <w:right w:val="nil"/>
            </w:tcBorders>
            <w:vAlign w:val="center"/>
          </w:tcPr>
          <w:p w14:paraId="2CABD469" w14:textId="77777777" w:rsidR="001E7439" w:rsidRPr="00890374" w:rsidRDefault="001E7439" w:rsidP="00D26FDF">
            <w:pPr>
              <w:widowControl w:val="0"/>
              <w:tabs>
                <w:tab w:val="right" w:pos="1360"/>
              </w:tabs>
              <w:autoSpaceDE w:val="0"/>
              <w:autoSpaceDN w:val="0"/>
              <w:adjustRightInd w:val="0"/>
              <w:spacing w:before="100" w:beforeAutospacing="1" w:after="100" w:afterAutospacing="1"/>
              <w:rPr>
                <w:color w:val="000000"/>
                <w:sz w:val="20"/>
                <w:szCs w:val="20"/>
              </w:rPr>
            </w:pPr>
          </w:p>
        </w:tc>
      </w:tr>
    </w:tbl>
    <w:p w14:paraId="49D5F01C" w14:textId="77777777" w:rsidR="001E7439" w:rsidRPr="00944732" w:rsidRDefault="001E7439" w:rsidP="001E7439">
      <w:pPr>
        <w:widowControl w:val="0"/>
        <w:tabs>
          <w:tab w:val="right" w:pos="1360"/>
        </w:tabs>
        <w:autoSpaceDE w:val="0"/>
        <w:autoSpaceDN w:val="0"/>
        <w:adjustRightInd w:val="0"/>
        <w:spacing w:before="82"/>
        <w:rPr>
          <w:color w:val="000000"/>
          <w:sz w:val="10"/>
          <w:szCs w:val="10"/>
        </w:rPr>
      </w:pPr>
    </w:p>
    <w:tbl>
      <w:tblPr>
        <w:tblStyle w:val="TableGrid"/>
        <w:tblW w:w="7797" w:type="dxa"/>
        <w:tblInd w:w="-284" w:type="dxa"/>
        <w:tblLook w:val="01E0" w:firstRow="1" w:lastRow="1" w:firstColumn="1" w:lastColumn="1" w:noHBand="0" w:noVBand="0"/>
      </w:tblPr>
      <w:tblGrid>
        <w:gridCol w:w="1726"/>
        <w:gridCol w:w="2492"/>
        <w:gridCol w:w="1878"/>
        <w:gridCol w:w="1701"/>
      </w:tblGrid>
      <w:tr w:rsidR="001E7439" w:rsidRPr="00890374" w14:paraId="1930A458" w14:textId="77777777" w:rsidTr="00C65F5A">
        <w:trPr>
          <w:trHeight w:val="280"/>
        </w:trPr>
        <w:tc>
          <w:tcPr>
            <w:tcW w:w="1726" w:type="dxa"/>
            <w:tcBorders>
              <w:top w:val="nil"/>
              <w:left w:val="nil"/>
              <w:bottom w:val="nil"/>
            </w:tcBorders>
            <w:tcMar>
              <w:left w:w="57" w:type="dxa"/>
              <w:right w:w="57" w:type="dxa"/>
            </w:tcMar>
            <w:vAlign w:val="center"/>
          </w:tcPr>
          <w:p w14:paraId="2F694DC5" w14:textId="0914C6F9" w:rsidR="001E7439" w:rsidRPr="00C65F5A" w:rsidRDefault="00C65F5A" w:rsidP="00D26FDF">
            <w:pPr>
              <w:widowControl w:val="0"/>
              <w:autoSpaceDE w:val="0"/>
              <w:autoSpaceDN w:val="0"/>
              <w:adjustRightInd w:val="0"/>
              <w:spacing w:before="100" w:beforeAutospacing="1" w:after="100" w:afterAutospacing="1"/>
              <w:jc w:val="right"/>
              <w:rPr>
                <w:sz w:val="20"/>
                <w:szCs w:val="20"/>
                <w:lang w:val="sr-Cyrl-RS"/>
              </w:rPr>
            </w:pPr>
            <w:r>
              <w:rPr>
                <w:sz w:val="20"/>
                <w:szCs w:val="20"/>
                <w:lang w:val="sr-Cyrl-RS"/>
              </w:rPr>
              <w:t>Рег. ваздухоплова</w:t>
            </w:r>
          </w:p>
        </w:tc>
        <w:tc>
          <w:tcPr>
            <w:tcW w:w="2492" w:type="dxa"/>
            <w:tcMar>
              <w:left w:w="57" w:type="dxa"/>
              <w:right w:w="57" w:type="dxa"/>
            </w:tcMar>
            <w:vAlign w:val="center"/>
          </w:tcPr>
          <w:p w14:paraId="75D9521C" w14:textId="4364D905" w:rsidR="001E7439" w:rsidRPr="00890374" w:rsidRDefault="001E7439" w:rsidP="00D26FDF">
            <w:pPr>
              <w:widowControl w:val="0"/>
              <w:autoSpaceDE w:val="0"/>
              <w:autoSpaceDN w:val="0"/>
              <w:adjustRightInd w:val="0"/>
              <w:spacing w:before="100" w:beforeAutospacing="1" w:after="100" w:afterAutospacing="1"/>
              <w:rPr>
                <w:sz w:val="20"/>
                <w:szCs w:val="20"/>
              </w:rPr>
            </w:pPr>
          </w:p>
        </w:tc>
        <w:tc>
          <w:tcPr>
            <w:tcW w:w="1878" w:type="dxa"/>
            <w:tcBorders>
              <w:top w:val="nil"/>
              <w:bottom w:val="nil"/>
            </w:tcBorders>
            <w:tcMar>
              <w:left w:w="57" w:type="dxa"/>
              <w:right w:w="57" w:type="dxa"/>
            </w:tcMar>
            <w:vAlign w:val="center"/>
          </w:tcPr>
          <w:p w14:paraId="2D2FEA51" w14:textId="1184A889" w:rsidR="001E7439" w:rsidRPr="00C65F5A" w:rsidRDefault="00C65F5A" w:rsidP="00D26FDF">
            <w:pPr>
              <w:widowControl w:val="0"/>
              <w:autoSpaceDE w:val="0"/>
              <w:autoSpaceDN w:val="0"/>
              <w:adjustRightInd w:val="0"/>
              <w:spacing w:before="100" w:beforeAutospacing="1" w:after="100" w:afterAutospacing="1"/>
              <w:jc w:val="right"/>
              <w:rPr>
                <w:color w:val="000000"/>
                <w:sz w:val="20"/>
                <w:szCs w:val="20"/>
                <w:lang w:val="sr-Cyrl-RS"/>
              </w:rPr>
            </w:pPr>
            <w:r>
              <w:rPr>
                <w:color w:val="000000"/>
                <w:sz w:val="20"/>
                <w:szCs w:val="20"/>
                <w:lang w:val="sr-Cyrl-RS"/>
              </w:rPr>
              <w:t>Сати летења</w:t>
            </w:r>
          </w:p>
        </w:tc>
        <w:tc>
          <w:tcPr>
            <w:tcW w:w="1701" w:type="dxa"/>
            <w:vAlign w:val="center"/>
          </w:tcPr>
          <w:p w14:paraId="223CFFDE" w14:textId="77777777" w:rsidR="001E7439" w:rsidRPr="00890374" w:rsidRDefault="001E7439" w:rsidP="00D26FDF">
            <w:pPr>
              <w:widowControl w:val="0"/>
              <w:autoSpaceDE w:val="0"/>
              <w:autoSpaceDN w:val="0"/>
              <w:adjustRightInd w:val="0"/>
              <w:spacing w:before="100" w:beforeAutospacing="1" w:after="100" w:afterAutospacing="1"/>
              <w:rPr>
                <w:color w:val="000000"/>
                <w:sz w:val="20"/>
                <w:szCs w:val="20"/>
              </w:rPr>
            </w:pPr>
          </w:p>
        </w:tc>
      </w:tr>
      <w:tr w:rsidR="001E7439" w:rsidRPr="00890374" w14:paraId="3A29371F" w14:textId="77777777" w:rsidTr="00C65F5A">
        <w:trPr>
          <w:trHeight w:val="280"/>
        </w:trPr>
        <w:tc>
          <w:tcPr>
            <w:tcW w:w="1726" w:type="dxa"/>
            <w:tcBorders>
              <w:top w:val="nil"/>
              <w:left w:val="nil"/>
              <w:bottom w:val="nil"/>
            </w:tcBorders>
            <w:tcMar>
              <w:left w:w="57" w:type="dxa"/>
              <w:right w:w="57" w:type="dxa"/>
            </w:tcMar>
            <w:vAlign w:val="center"/>
          </w:tcPr>
          <w:p w14:paraId="7A1D7C63" w14:textId="611EA2C2" w:rsidR="001E7439" w:rsidRPr="00C65F5A" w:rsidRDefault="00C65F5A" w:rsidP="00D26FDF">
            <w:pPr>
              <w:widowControl w:val="0"/>
              <w:autoSpaceDE w:val="0"/>
              <w:autoSpaceDN w:val="0"/>
              <w:adjustRightInd w:val="0"/>
              <w:spacing w:before="100" w:beforeAutospacing="1" w:after="100" w:afterAutospacing="1"/>
              <w:jc w:val="right"/>
              <w:rPr>
                <w:sz w:val="20"/>
                <w:szCs w:val="20"/>
                <w:lang w:val="sr-Cyrl-RS"/>
              </w:rPr>
            </w:pPr>
            <w:r>
              <w:rPr>
                <w:sz w:val="20"/>
                <w:szCs w:val="20"/>
                <w:lang w:val="sr-Cyrl-RS"/>
              </w:rPr>
              <w:t>Тип ваздухоплова</w:t>
            </w:r>
          </w:p>
        </w:tc>
        <w:tc>
          <w:tcPr>
            <w:tcW w:w="2492" w:type="dxa"/>
            <w:tcMar>
              <w:left w:w="57" w:type="dxa"/>
              <w:right w:w="57" w:type="dxa"/>
            </w:tcMar>
            <w:vAlign w:val="center"/>
          </w:tcPr>
          <w:p w14:paraId="5839D98D" w14:textId="77777777" w:rsidR="001E7439" w:rsidRPr="00890374" w:rsidRDefault="001E7439" w:rsidP="00D26FDF">
            <w:pPr>
              <w:widowControl w:val="0"/>
              <w:autoSpaceDE w:val="0"/>
              <w:autoSpaceDN w:val="0"/>
              <w:adjustRightInd w:val="0"/>
              <w:spacing w:before="100" w:beforeAutospacing="1" w:after="100" w:afterAutospacing="1"/>
              <w:rPr>
                <w:sz w:val="20"/>
                <w:szCs w:val="20"/>
              </w:rPr>
            </w:pPr>
          </w:p>
        </w:tc>
        <w:tc>
          <w:tcPr>
            <w:tcW w:w="1878" w:type="dxa"/>
            <w:tcBorders>
              <w:top w:val="nil"/>
              <w:bottom w:val="nil"/>
            </w:tcBorders>
            <w:tcMar>
              <w:left w:w="57" w:type="dxa"/>
              <w:right w:w="57" w:type="dxa"/>
            </w:tcMar>
            <w:vAlign w:val="center"/>
          </w:tcPr>
          <w:p w14:paraId="3E5BCC2A" w14:textId="297025EC" w:rsidR="001E7439" w:rsidRPr="00C65F5A" w:rsidRDefault="00C65F5A" w:rsidP="00D26FDF">
            <w:pPr>
              <w:widowControl w:val="0"/>
              <w:autoSpaceDE w:val="0"/>
              <w:autoSpaceDN w:val="0"/>
              <w:adjustRightInd w:val="0"/>
              <w:spacing w:before="100" w:beforeAutospacing="1" w:after="100" w:afterAutospacing="1"/>
              <w:jc w:val="right"/>
              <w:rPr>
                <w:color w:val="000000"/>
                <w:sz w:val="20"/>
                <w:szCs w:val="20"/>
                <w:lang w:val="sr-Cyrl-RS"/>
              </w:rPr>
            </w:pPr>
            <w:r>
              <w:rPr>
                <w:color w:val="000000"/>
                <w:sz w:val="20"/>
                <w:szCs w:val="20"/>
                <w:lang w:val="sr-Cyrl-RS"/>
              </w:rPr>
              <w:t>Циклуси летења</w:t>
            </w:r>
          </w:p>
        </w:tc>
        <w:tc>
          <w:tcPr>
            <w:tcW w:w="1701" w:type="dxa"/>
            <w:vAlign w:val="center"/>
          </w:tcPr>
          <w:p w14:paraId="62B44E35" w14:textId="77777777" w:rsidR="001E7439" w:rsidRPr="00890374" w:rsidRDefault="001E7439" w:rsidP="00D26FDF">
            <w:pPr>
              <w:widowControl w:val="0"/>
              <w:autoSpaceDE w:val="0"/>
              <w:autoSpaceDN w:val="0"/>
              <w:adjustRightInd w:val="0"/>
              <w:spacing w:before="100" w:beforeAutospacing="1" w:after="100" w:afterAutospacing="1"/>
              <w:rPr>
                <w:color w:val="000000"/>
                <w:sz w:val="20"/>
                <w:szCs w:val="20"/>
              </w:rPr>
            </w:pPr>
          </w:p>
        </w:tc>
      </w:tr>
      <w:tr w:rsidR="001E7439" w:rsidRPr="00890374" w14:paraId="257E0EB8" w14:textId="77777777" w:rsidTr="00C65F5A">
        <w:trPr>
          <w:trHeight w:val="280"/>
        </w:trPr>
        <w:tc>
          <w:tcPr>
            <w:tcW w:w="1726" w:type="dxa"/>
            <w:tcBorders>
              <w:top w:val="nil"/>
              <w:left w:val="nil"/>
              <w:bottom w:val="nil"/>
            </w:tcBorders>
            <w:tcMar>
              <w:left w:w="57" w:type="dxa"/>
              <w:right w:w="57" w:type="dxa"/>
            </w:tcMar>
            <w:vAlign w:val="center"/>
          </w:tcPr>
          <w:p w14:paraId="5A34815E" w14:textId="703D4A8F" w:rsidR="001E7439" w:rsidRPr="00C65F5A" w:rsidRDefault="001E7439" w:rsidP="00D26FDF">
            <w:pPr>
              <w:widowControl w:val="0"/>
              <w:autoSpaceDE w:val="0"/>
              <w:autoSpaceDN w:val="0"/>
              <w:adjustRightInd w:val="0"/>
              <w:spacing w:before="100" w:beforeAutospacing="1" w:after="100" w:afterAutospacing="1"/>
              <w:jc w:val="right"/>
              <w:rPr>
                <w:sz w:val="20"/>
                <w:szCs w:val="20"/>
                <w:lang w:val="sr-Cyrl-RS"/>
              </w:rPr>
            </w:pPr>
            <w:r w:rsidRPr="00890374">
              <w:rPr>
                <w:color w:val="000000"/>
                <w:sz w:val="20"/>
                <w:szCs w:val="20"/>
              </w:rPr>
              <w:t>S/N</w:t>
            </w:r>
            <w:r w:rsidR="00C65F5A">
              <w:rPr>
                <w:color w:val="000000"/>
                <w:sz w:val="20"/>
                <w:szCs w:val="20"/>
                <w:lang w:val="sr-Cyrl-RS"/>
              </w:rPr>
              <w:t xml:space="preserve"> ваздухоплова</w:t>
            </w:r>
          </w:p>
        </w:tc>
        <w:tc>
          <w:tcPr>
            <w:tcW w:w="2492" w:type="dxa"/>
            <w:tcBorders>
              <w:bottom w:val="single" w:sz="4" w:space="0" w:color="auto"/>
            </w:tcBorders>
            <w:tcMar>
              <w:left w:w="57" w:type="dxa"/>
              <w:right w:w="57" w:type="dxa"/>
            </w:tcMar>
            <w:vAlign w:val="center"/>
          </w:tcPr>
          <w:p w14:paraId="2B53DC93" w14:textId="77777777" w:rsidR="001E7439" w:rsidRPr="00890374" w:rsidRDefault="001E7439" w:rsidP="00D26FDF">
            <w:pPr>
              <w:widowControl w:val="0"/>
              <w:autoSpaceDE w:val="0"/>
              <w:autoSpaceDN w:val="0"/>
              <w:adjustRightInd w:val="0"/>
              <w:spacing w:before="100" w:beforeAutospacing="1" w:after="100" w:afterAutospacing="1"/>
              <w:rPr>
                <w:sz w:val="20"/>
                <w:szCs w:val="20"/>
              </w:rPr>
            </w:pPr>
          </w:p>
        </w:tc>
        <w:tc>
          <w:tcPr>
            <w:tcW w:w="1878" w:type="dxa"/>
            <w:tcBorders>
              <w:top w:val="nil"/>
              <w:bottom w:val="nil"/>
            </w:tcBorders>
            <w:tcMar>
              <w:left w:w="57" w:type="dxa"/>
              <w:right w:w="57" w:type="dxa"/>
            </w:tcMar>
            <w:vAlign w:val="center"/>
          </w:tcPr>
          <w:p w14:paraId="4B41BCAF" w14:textId="1E2C861C" w:rsidR="001E7439" w:rsidRPr="00890374" w:rsidRDefault="00C65F5A" w:rsidP="00D26FDF">
            <w:pPr>
              <w:widowControl w:val="0"/>
              <w:autoSpaceDE w:val="0"/>
              <w:autoSpaceDN w:val="0"/>
              <w:adjustRightInd w:val="0"/>
              <w:spacing w:before="100" w:beforeAutospacing="1" w:after="100" w:afterAutospacing="1"/>
              <w:jc w:val="right"/>
              <w:rPr>
                <w:color w:val="000000"/>
                <w:sz w:val="20"/>
                <w:szCs w:val="20"/>
              </w:rPr>
            </w:pPr>
            <w:r>
              <w:rPr>
                <w:color w:val="000000"/>
                <w:sz w:val="20"/>
                <w:szCs w:val="20"/>
                <w:lang w:val="sr-Cyrl-RS"/>
              </w:rPr>
              <w:t>Датум производње</w:t>
            </w:r>
            <w:r w:rsidR="001E7439" w:rsidRPr="00890374">
              <w:rPr>
                <w:color w:val="000000"/>
                <w:sz w:val="20"/>
                <w:szCs w:val="20"/>
              </w:rPr>
              <w:t>.</w:t>
            </w:r>
          </w:p>
        </w:tc>
        <w:tc>
          <w:tcPr>
            <w:tcW w:w="1701" w:type="dxa"/>
            <w:vAlign w:val="center"/>
          </w:tcPr>
          <w:p w14:paraId="33F051C7" w14:textId="77777777" w:rsidR="001E7439" w:rsidRPr="00890374" w:rsidRDefault="001E7439" w:rsidP="00D26FDF">
            <w:pPr>
              <w:widowControl w:val="0"/>
              <w:autoSpaceDE w:val="0"/>
              <w:autoSpaceDN w:val="0"/>
              <w:adjustRightInd w:val="0"/>
              <w:spacing w:before="100" w:beforeAutospacing="1" w:after="100" w:afterAutospacing="1"/>
              <w:rPr>
                <w:color w:val="000000"/>
                <w:sz w:val="20"/>
                <w:szCs w:val="20"/>
              </w:rPr>
            </w:pPr>
          </w:p>
        </w:tc>
      </w:tr>
      <w:tr w:rsidR="001E7439" w:rsidRPr="00890374" w14:paraId="71B0B144" w14:textId="77777777" w:rsidTr="00C65F5A">
        <w:trPr>
          <w:trHeight w:val="280"/>
        </w:trPr>
        <w:tc>
          <w:tcPr>
            <w:tcW w:w="1726" w:type="dxa"/>
            <w:tcBorders>
              <w:top w:val="nil"/>
              <w:left w:val="nil"/>
              <w:bottom w:val="nil"/>
              <w:right w:val="single" w:sz="4" w:space="0" w:color="auto"/>
            </w:tcBorders>
            <w:tcMar>
              <w:left w:w="57" w:type="dxa"/>
              <w:right w:w="57" w:type="dxa"/>
            </w:tcMar>
            <w:vAlign w:val="center"/>
          </w:tcPr>
          <w:p w14:paraId="700770FF" w14:textId="7A3D4C05" w:rsidR="001E7439" w:rsidRPr="00C65F5A" w:rsidRDefault="00C65F5A" w:rsidP="00D26FDF">
            <w:pPr>
              <w:widowControl w:val="0"/>
              <w:autoSpaceDE w:val="0"/>
              <w:autoSpaceDN w:val="0"/>
              <w:adjustRightInd w:val="0"/>
              <w:spacing w:before="100" w:beforeAutospacing="1" w:after="100" w:afterAutospacing="1"/>
              <w:rPr>
                <w:color w:val="000000"/>
                <w:sz w:val="20"/>
                <w:szCs w:val="20"/>
                <w:lang w:val="sr-Cyrl-RS"/>
              </w:rPr>
            </w:pPr>
            <w:r>
              <w:rPr>
                <w:color w:val="000000"/>
                <w:sz w:val="20"/>
                <w:szCs w:val="20"/>
                <w:lang w:val="sr-Cyrl-RS"/>
              </w:rPr>
              <w:t>Власник</w:t>
            </w:r>
            <w:r w:rsidR="001E7439" w:rsidRPr="00890374">
              <w:rPr>
                <w:color w:val="000000"/>
                <w:sz w:val="20"/>
                <w:szCs w:val="20"/>
              </w:rPr>
              <w:t>/</w:t>
            </w:r>
            <w:r>
              <w:rPr>
                <w:color w:val="000000"/>
                <w:sz w:val="20"/>
                <w:szCs w:val="20"/>
                <w:lang w:val="sr-Cyrl-RS"/>
              </w:rPr>
              <w:t>Оператер</w:t>
            </w:r>
          </w:p>
        </w:tc>
        <w:tc>
          <w:tcPr>
            <w:tcW w:w="2492" w:type="dxa"/>
            <w:tcBorders>
              <w:left w:val="single" w:sz="4" w:space="0" w:color="auto"/>
              <w:bottom w:val="single" w:sz="4" w:space="0" w:color="auto"/>
              <w:right w:val="single" w:sz="4" w:space="0" w:color="auto"/>
            </w:tcBorders>
            <w:tcMar>
              <w:left w:w="57" w:type="dxa"/>
              <w:right w:w="57" w:type="dxa"/>
            </w:tcMar>
            <w:vAlign w:val="center"/>
          </w:tcPr>
          <w:p w14:paraId="6886E3C4" w14:textId="77777777" w:rsidR="001E7439" w:rsidRPr="00890374" w:rsidRDefault="001E7439" w:rsidP="00D26FDF">
            <w:pPr>
              <w:widowControl w:val="0"/>
              <w:autoSpaceDE w:val="0"/>
              <w:autoSpaceDN w:val="0"/>
              <w:adjustRightInd w:val="0"/>
              <w:spacing w:before="100" w:beforeAutospacing="1" w:after="100" w:afterAutospacing="1"/>
              <w:rPr>
                <w:color w:val="000000"/>
                <w:sz w:val="20"/>
                <w:szCs w:val="20"/>
              </w:rPr>
            </w:pPr>
          </w:p>
        </w:tc>
        <w:tc>
          <w:tcPr>
            <w:tcW w:w="1878" w:type="dxa"/>
            <w:tcBorders>
              <w:top w:val="nil"/>
              <w:bottom w:val="nil"/>
              <w:right w:val="nil"/>
            </w:tcBorders>
            <w:tcMar>
              <w:left w:w="57" w:type="dxa"/>
              <w:right w:w="57" w:type="dxa"/>
            </w:tcMar>
            <w:vAlign w:val="center"/>
          </w:tcPr>
          <w:p w14:paraId="19DCBD3B" w14:textId="77777777" w:rsidR="001E7439" w:rsidRPr="00890374" w:rsidRDefault="001E7439" w:rsidP="00D26FDF">
            <w:pPr>
              <w:widowControl w:val="0"/>
              <w:autoSpaceDE w:val="0"/>
              <w:autoSpaceDN w:val="0"/>
              <w:adjustRightInd w:val="0"/>
              <w:spacing w:before="100" w:beforeAutospacing="1" w:after="100" w:afterAutospacing="1"/>
              <w:rPr>
                <w:color w:val="000000"/>
                <w:sz w:val="20"/>
                <w:szCs w:val="20"/>
              </w:rPr>
            </w:pPr>
          </w:p>
        </w:tc>
        <w:tc>
          <w:tcPr>
            <w:tcW w:w="1701" w:type="dxa"/>
            <w:tcBorders>
              <w:left w:val="nil"/>
              <w:bottom w:val="nil"/>
              <w:right w:val="nil"/>
            </w:tcBorders>
            <w:vAlign w:val="center"/>
          </w:tcPr>
          <w:p w14:paraId="445450E8" w14:textId="77777777" w:rsidR="001E7439" w:rsidRPr="00890374" w:rsidRDefault="001E7439" w:rsidP="00D26FDF">
            <w:pPr>
              <w:widowControl w:val="0"/>
              <w:autoSpaceDE w:val="0"/>
              <w:autoSpaceDN w:val="0"/>
              <w:adjustRightInd w:val="0"/>
              <w:spacing w:before="100" w:beforeAutospacing="1" w:after="100" w:afterAutospacing="1"/>
              <w:rPr>
                <w:color w:val="000000"/>
                <w:sz w:val="20"/>
                <w:szCs w:val="20"/>
              </w:rPr>
            </w:pPr>
          </w:p>
        </w:tc>
      </w:tr>
    </w:tbl>
    <w:p w14:paraId="228D6781" w14:textId="77777777" w:rsidR="001E7439" w:rsidRPr="00944732" w:rsidRDefault="001E7439" w:rsidP="001E7439">
      <w:pPr>
        <w:widowControl w:val="0"/>
        <w:tabs>
          <w:tab w:val="right" w:pos="4478"/>
        </w:tabs>
        <w:autoSpaceDE w:val="0"/>
        <w:autoSpaceDN w:val="0"/>
        <w:adjustRightInd w:val="0"/>
        <w:spacing w:before="81"/>
        <w:rPr>
          <w:color w:val="000000"/>
          <w:sz w:val="10"/>
          <w:szCs w:val="10"/>
        </w:rPr>
      </w:pPr>
    </w:p>
    <w:tbl>
      <w:tblPr>
        <w:tblStyle w:val="TableGrid"/>
        <w:tblW w:w="7914" w:type="dxa"/>
        <w:tblInd w:w="-60" w:type="dxa"/>
        <w:tblLook w:val="01E0" w:firstRow="1" w:lastRow="1" w:firstColumn="1" w:lastColumn="1" w:noHBand="0" w:noVBand="0"/>
      </w:tblPr>
      <w:tblGrid>
        <w:gridCol w:w="1478"/>
        <w:gridCol w:w="1616"/>
        <w:gridCol w:w="2552"/>
        <w:gridCol w:w="425"/>
        <w:gridCol w:w="1559"/>
        <w:gridCol w:w="284"/>
      </w:tblGrid>
      <w:tr w:rsidR="00E7742D" w:rsidRPr="00635DAD" w14:paraId="59644481" w14:textId="26B60BF9" w:rsidTr="00D877A2">
        <w:trPr>
          <w:trHeight w:val="280"/>
        </w:trPr>
        <w:tc>
          <w:tcPr>
            <w:tcW w:w="1478" w:type="dxa"/>
            <w:tcBorders>
              <w:top w:val="nil"/>
              <w:left w:val="nil"/>
              <w:bottom w:val="nil"/>
              <w:right w:val="single" w:sz="4" w:space="0" w:color="auto"/>
            </w:tcBorders>
            <w:tcMar>
              <w:left w:w="57" w:type="dxa"/>
              <w:right w:w="57" w:type="dxa"/>
            </w:tcMar>
            <w:vAlign w:val="center"/>
          </w:tcPr>
          <w:p w14:paraId="25C885A0" w14:textId="77777777" w:rsidR="00E7742D" w:rsidRPr="00890374" w:rsidRDefault="00E7742D" w:rsidP="00D26FDF">
            <w:pPr>
              <w:widowControl w:val="0"/>
              <w:autoSpaceDE w:val="0"/>
              <w:autoSpaceDN w:val="0"/>
              <w:adjustRightInd w:val="0"/>
              <w:spacing w:before="100" w:beforeAutospacing="1" w:after="100" w:afterAutospacing="1"/>
              <w:jc w:val="right"/>
              <w:rPr>
                <w:sz w:val="20"/>
                <w:szCs w:val="20"/>
              </w:rPr>
            </w:pPr>
            <w:r w:rsidRPr="00890374">
              <w:rPr>
                <w:color w:val="000000"/>
                <w:sz w:val="20"/>
                <w:szCs w:val="20"/>
              </w:rPr>
              <w:t>CAMO</w:t>
            </w:r>
          </w:p>
        </w:tc>
        <w:tc>
          <w:tcPr>
            <w:tcW w:w="1616" w:type="dxa"/>
            <w:tcBorders>
              <w:left w:val="single" w:sz="4" w:space="0" w:color="auto"/>
            </w:tcBorders>
            <w:vAlign w:val="center"/>
          </w:tcPr>
          <w:p w14:paraId="18BB02B9" w14:textId="77777777" w:rsidR="00E7742D" w:rsidRPr="00890374" w:rsidRDefault="00E7742D" w:rsidP="00D26FDF">
            <w:pPr>
              <w:widowControl w:val="0"/>
              <w:autoSpaceDE w:val="0"/>
              <w:autoSpaceDN w:val="0"/>
              <w:adjustRightInd w:val="0"/>
              <w:spacing w:before="100" w:beforeAutospacing="1" w:after="100" w:afterAutospacing="1"/>
              <w:rPr>
                <w:sz w:val="20"/>
                <w:szCs w:val="20"/>
              </w:rPr>
            </w:pPr>
          </w:p>
        </w:tc>
        <w:tc>
          <w:tcPr>
            <w:tcW w:w="2552" w:type="dxa"/>
            <w:tcBorders>
              <w:top w:val="nil"/>
              <w:left w:val="single" w:sz="4" w:space="0" w:color="auto"/>
              <w:bottom w:val="nil"/>
            </w:tcBorders>
            <w:vAlign w:val="center"/>
          </w:tcPr>
          <w:p w14:paraId="4A7144BC" w14:textId="57B1D44E" w:rsidR="00E7742D" w:rsidRPr="00635DAD" w:rsidRDefault="00E7742D" w:rsidP="00E7742D">
            <w:pPr>
              <w:widowControl w:val="0"/>
              <w:autoSpaceDE w:val="0"/>
              <w:autoSpaceDN w:val="0"/>
              <w:adjustRightInd w:val="0"/>
              <w:spacing w:before="100" w:beforeAutospacing="1" w:after="100" w:afterAutospacing="1"/>
              <w:jc w:val="right"/>
              <w:rPr>
                <w:sz w:val="20"/>
                <w:szCs w:val="20"/>
              </w:rPr>
            </w:pPr>
            <w:r w:rsidRPr="00635DAD">
              <w:t>PART-CAT</w:t>
            </w:r>
          </w:p>
        </w:tc>
        <w:tc>
          <w:tcPr>
            <w:tcW w:w="425" w:type="dxa"/>
            <w:tcBorders>
              <w:left w:val="single" w:sz="4" w:space="0" w:color="auto"/>
            </w:tcBorders>
          </w:tcPr>
          <w:p w14:paraId="11B219CB" w14:textId="77777777" w:rsidR="00E7742D" w:rsidRPr="00635DAD" w:rsidRDefault="00E7742D" w:rsidP="00D26FDF">
            <w:pPr>
              <w:widowControl w:val="0"/>
              <w:autoSpaceDE w:val="0"/>
              <w:autoSpaceDN w:val="0"/>
              <w:adjustRightInd w:val="0"/>
              <w:spacing w:before="100" w:beforeAutospacing="1" w:after="100" w:afterAutospacing="1"/>
              <w:rPr>
                <w:sz w:val="20"/>
                <w:szCs w:val="20"/>
              </w:rPr>
            </w:pPr>
          </w:p>
        </w:tc>
        <w:tc>
          <w:tcPr>
            <w:tcW w:w="1559" w:type="dxa"/>
            <w:tcBorders>
              <w:top w:val="nil"/>
              <w:left w:val="single" w:sz="4" w:space="0" w:color="auto"/>
              <w:bottom w:val="nil"/>
            </w:tcBorders>
            <w:vAlign w:val="center"/>
          </w:tcPr>
          <w:p w14:paraId="09CFC0C3" w14:textId="0F8D10E7" w:rsidR="00E7742D" w:rsidRPr="00635DAD" w:rsidRDefault="00E7742D" w:rsidP="00E7742D">
            <w:pPr>
              <w:widowControl w:val="0"/>
              <w:autoSpaceDE w:val="0"/>
              <w:autoSpaceDN w:val="0"/>
              <w:adjustRightInd w:val="0"/>
              <w:spacing w:before="100" w:beforeAutospacing="1" w:after="100" w:afterAutospacing="1"/>
              <w:jc w:val="right"/>
              <w:rPr>
                <w:sz w:val="20"/>
                <w:szCs w:val="20"/>
              </w:rPr>
            </w:pPr>
            <w:r w:rsidRPr="00635DAD">
              <w:t>ATO</w:t>
            </w:r>
          </w:p>
        </w:tc>
        <w:tc>
          <w:tcPr>
            <w:tcW w:w="284" w:type="dxa"/>
            <w:tcBorders>
              <w:left w:val="single" w:sz="4" w:space="0" w:color="auto"/>
            </w:tcBorders>
          </w:tcPr>
          <w:p w14:paraId="30F61810" w14:textId="77777777" w:rsidR="00E7742D" w:rsidRPr="00635DAD" w:rsidRDefault="00E7742D" w:rsidP="00D26FDF">
            <w:pPr>
              <w:widowControl w:val="0"/>
              <w:autoSpaceDE w:val="0"/>
              <w:autoSpaceDN w:val="0"/>
              <w:adjustRightInd w:val="0"/>
              <w:spacing w:before="100" w:beforeAutospacing="1" w:after="100" w:afterAutospacing="1"/>
              <w:rPr>
                <w:sz w:val="20"/>
                <w:szCs w:val="20"/>
              </w:rPr>
            </w:pPr>
          </w:p>
        </w:tc>
      </w:tr>
      <w:tr w:rsidR="00E7742D" w:rsidRPr="00635DAD" w14:paraId="0A3C65CC" w14:textId="6C05F806" w:rsidTr="00D877A2">
        <w:trPr>
          <w:trHeight w:val="280"/>
        </w:trPr>
        <w:tc>
          <w:tcPr>
            <w:tcW w:w="1478" w:type="dxa"/>
            <w:tcBorders>
              <w:top w:val="nil"/>
              <w:left w:val="nil"/>
              <w:bottom w:val="nil"/>
              <w:right w:val="single" w:sz="4" w:space="0" w:color="auto"/>
            </w:tcBorders>
            <w:tcMar>
              <w:left w:w="57" w:type="dxa"/>
              <w:right w:w="57" w:type="dxa"/>
            </w:tcMar>
            <w:vAlign w:val="center"/>
          </w:tcPr>
          <w:p w14:paraId="76A4E5C5" w14:textId="53461A9B" w:rsidR="00E7742D" w:rsidRPr="00C65F5A" w:rsidRDefault="00E7742D" w:rsidP="00D26FDF">
            <w:pPr>
              <w:widowControl w:val="0"/>
              <w:autoSpaceDE w:val="0"/>
              <w:autoSpaceDN w:val="0"/>
              <w:adjustRightInd w:val="0"/>
              <w:spacing w:before="100" w:beforeAutospacing="1" w:after="100" w:afterAutospacing="1"/>
              <w:jc w:val="right"/>
              <w:rPr>
                <w:sz w:val="20"/>
                <w:szCs w:val="20"/>
                <w:lang w:val="sr-Cyrl-RS"/>
              </w:rPr>
            </w:pPr>
            <w:r>
              <w:rPr>
                <w:sz w:val="20"/>
                <w:szCs w:val="20"/>
                <w:lang w:val="sr-Cyrl-RS"/>
              </w:rPr>
              <w:t>Одобрење бр.</w:t>
            </w:r>
          </w:p>
        </w:tc>
        <w:tc>
          <w:tcPr>
            <w:tcW w:w="1616" w:type="dxa"/>
            <w:tcBorders>
              <w:left w:val="single" w:sz="4" w:space="0" w:color="auto"/>
            </w:tcBorders>
            <w:vAlign w:val="center"/>
          </w:tcPr>
          <w:p w14:paraId="2F0FBFC3" w14:textId="77777777" w:rsidR="00E7742D" w:rsidRPr="00890374" w:rsidRDefault="00E7742D" w:rsidP="00D26FDF">
            <w:pPr>
              <w:widowControl w:val="0"/>
              <w:autoSpaceDE w:val="0"/>
              <w:autoSpaceDN w:val="0"/>
              <w:adjustRightInd w:val="0"/>
              <w:spacing w:before="100" w:beforeAutospacing="1" w:after="100" w:afterAutospacing="1"/>
              <w:rPr>
                <w:sz w:val="20"/>
                <w:szCs w:val="20"/>
              </w:rPr>
            </w:pPr>
          </w:p>
        </w:tc>
        <w:tc>
          <w:tcPr>
            <w:tcW w:w="2552" w:type="dxa"/>
            <w:tcBorders>
              <w:top w:val="nil"/>
              <w:left w:val="single" w:sz="4" w:space="0" w:color="auto"/>
              <w:bottom w:val="nil"/>
            </w:tcBorders>
            <w:vAlign w:val="center"/>
          </w:tcPr>
          <w:p w14:paraId="5C1138A1" w14:textId="0D851E2B" w:rsidR="00E7742D" w:rsidRPr="00635DAD" w:rsidRDefault="00E7742D" w:rsidP="00E7742D">
            <w:pPr>
              <w:widowControl w:val="0"/>
              <w:autoSpaceDE w:val="0"/>
              <w:autoSpaceDN w:val="0"/>
              <w:adjustRightInd w:val="0"/>
              <w:spacing w:before="100" w:beforeAutospacing="1" w:after="100" w:afterAutospacing="1"/>
              <w:jc w:val="right"/>
              <w:rPr>
                <w:sz w:val="20"/>
                <w:szCs w:val="20"/>
              </w:rPr>
            </w:pPr>
            <w:r w:rsidRPr="00635DAD">
              <w:t>PART-NCO</w:t>
            </w:r>
          </w:p>
        </w:tc>
        <w:tc>
          <w:tcPr>
            <w:tcW w:w="425" w:type="dxa"/>
            <w:tcBorders>
              <w:left w:val="single" w:sz="4" w:space="0" w:color="auto"/>
            </w:tcBorders>
          </w:tcPr>
          <w:p w14:paraId="69EBF1A2" w14:textId="77777777" w:rsidR="00E7742D" w:rsidRPr="00635DAD" w:rsidRDefault="00E7742D" w:rsidP="00D26FDF">
            <w:pPr>
              <w:widowControl w:val="0"/>
              <w:autoSpaceDE w:val="0"/>
              <w:autoSpaceDN w:val="0"/>
              <w:adjustRightInd w:val="0"/>
              <w:spacing w:before="100" w:beforeAutospacing="1" w:after="100" w:afterAutospacing="1"/>
              <w:rPr>
                <w:sz w:val="20"/>
                <w:szCs w:val="20"/>
              </w:rPr>
            </w:pPr>
          </w:p>
        </w:tc>
        <w:tc>
          <w:tcPr>
            <w:tcW w:w="1559" w:type="dxa"/>
            <w:tcBorders>
              <w:top w:val="nil"/>
              <w:left w:val="single" w:sz="4" w:space="0" w:color="auto"/>
              <w:bottom w:val="nil"/>
            </w:tcBorders>
            <w:vAlign w:val="center"/>
          </w:tcPr>
          <w:p w14:paraId="06D7B580" w14:textId="2E0AB89D" w:rsidR="00E7742D" w:rsidRPr="00635DAD" w:rsidRDefault="00E7742D" w:rsidP="00E7742D">
            <w:pPr>
              <w:widowControl w:val="0"/>
              <w:autoSpaceDE w:val="0"/>
              <w:autoSpaceDN w:val="0"/>
              <w:adjustRightInd w:val="0"/>
              <w:spacing w:before="100" w:beforeAutospacing="1" w:after="100" w:afterAutospacing="1"/>
              <w:jc w:val="right"/>
              <w:rPr>
                <w:sz w:val="20"/>
                <w:szCs w:val="20"/>
              </w:rPr>
            </w:pPr>
            <w:r w:rsidRPr="00635DAD">
              <w:t>DTO</w:t>
            </w:r>
          </w:p>
        </w:tc>
        <w:tc>
          <w:tcPr>
            <w:tcW w:w="284" w:type="dxa"/>
            <w:tcBorders>
              <w:left w:val="single" w:sz="4" w:space="0" w:color="auto"/>
            </w:tcBorders>
          </w:tcPr>
          <w:p w14:paraId="3C08F2B2" w14:textId="77777777" w:rsidR="00E7742D" w:rsidRPr="00635DAD" w:rsidRDefault="00E7742D" w:rsidP="00D26FDF">
            <w:pPr>
              <w:widowControl w:val="0"/>
              <w:autoSpaceDE w:val="0"/>
              <w:autoSpaceDN w:val="0"/>
              <w:adjustRightInd w:val="0"/>
              <w:spacing w:before="100" w:beforeAutospacing="1" w:after="100" w:afterAutospacing="1"/>
              <w:rPr>
                <w:sz w:val="20"/>
                <w:szCs w:val="20"/>
              </w:rPr>
            </w:pPr>
          </w:p>
        </w:tc>
      </w:tr>
      <w:tr w:rsidR="00E7742D" w:rsidRPr="00635DAD" w14:paraId="30830D03" w14:textId="3E535B86" w:rsidTr="00D877A2">
        <w:trPr>
          <w:trHeight w:val="280"/>
        </w:trPr>
        <w:tc>
          <w:tcPr>
            <w:tcW w:w="1478" w:type="dxa"/>
            <w:tcBorders>
              <w:top w:val="nil"/>
              <w:left w:val="nil"/>
              <w:bottom w:val="nil"/>
              <w:right w:val="single" w:sz="4" w:space="0" w:color="auto"/>
            </w:tcBorders>
            <w:tcMar>
              <w:left w:w="57" w:type="dxa"/>
              <w:right w:w="57" w:type="dxa"/>
            </w:tcMar>
            <w:vAlign w:val="center"/>
          </w:tcPr>
          <w:p w14:paraId="4A1A014D" w14:textId="77777777" w:rsidR="00E7742D" w:rsidRPr="00890374" w:rsidRDefault="00E7742D" w:rsidP="00D26FDF">
            <w:pPr>
              <w:widowControl w:val="0"/>
              <w:autoSpaceDE w:val="0"/>
              <w:autoSpaceDN w:val="0"/>
              <w:adjustRightInd w:val="0"/>
              <w:spacing w:before="100" w:beforeAutospacing="1" w:after="100" w:afterAutospacing="1"/>
              <w:jc w:val="right"/>
              <w:rPr>
                <w:sz w:val="20"/>
                <w:szCs w:val="20"/>
              </w:rPr>
            </w:pPr>
            <w:r w:rsidRPr="00890374">
              <w:rPr>
                <w:color w:val="000000"/>
                <w:sz w:val="20"/>
                <w:szCs w:val="20"/>
              </w:rPr>
              <w:t>A.M.O.</w:t>
            </w:r>
          </w:p>
        </w:tc>
        <w:tc>
          <w:tcPr>
            <w:tcW w:w="1616" w:type="dxa"/>
            <w:tcBorders>
              <w:left w:val="single" w:sz="4" w:space="0" w:color="auto"/>
            </w:tcBorders>
            <w:vAlign w:val="center"/>
          </w:tcPr>
          <w:p w14:paraId="62B0B7AB" w14:textId="77777777" w:rsidR="00E7742D" w:rsidRPr="00890374" w:rsidRDefault="00E7742D" w:rsidP="00D26FDF">
            <w:pPr>
              <w:widowControl w:val="0"/>
              <w:autoSpaceDE w:val="0"/>
              <w:autoSpaceDN w:val="0"/>
              <w:adjustRightInd w:val="0"/>
              <w:spacing w:before="100" w:beforeAutospacing="1" w:after="100" w:afterAutospacing="1"/>
              <w:rPr>
                <w:sz w:val="20"/>
                <w:szCs w:val="20"/>
              </w:rPr>
            </w:pPr>
          </w:p>
        </w:tc>
        <w:tc>
          <w:tcPr>
            <w:tcW w:w="2552" w:type="dxa"/>
            <w:tcBorders>
              <w:top w:val="nil"/>
              <w:left w:val="single" w:sz="4" w:space="0" w:color="auto"/>
              <w:bottom w:val="nil"/>
            </w:tcBorders>
            <w:vAlign w:val="center"/>
          </w:tcPr>
          <w:p w14:paraId="3F331326" w14:textId="48842EE7" w:rsidR="00E7742D" w:rsidRPr="00635DAD" w:rsidRDefault="00E7742D" w:rsidP="00E7742D">
            <w:pPr>
              <w:widowControl w:val="0"/>
              <w:autoSpaceDE w:val="0"/>
              <w:autoSpaceDN w:val="0"/>
              <w:adjustRightInd w:val="0"/>
              <w:spacing w:before="100" w:beforeAutospacing="1" w:after="100" w:afterAutospacing="1"/>
              <w:jc w:val="right"/>
              <w:rPr>
                <w:sz w:val="20"/>
                <w:szCs w:val="20"/>
              </w:rPr>
            </w:pPr>
            <w:r w:rsidRPr="00635DAD">
              <w:t>PART-NCC</w:t>
            </w:r>
          </w:p>
        </w:tc>
        <w:tc>
          <w:tcPr>
            <w:tcW w:w="425" w:type="dxa"/>
            <w:tcBorders>
              <w:left w:val="single" w:sz="4" w:space="0" w:color="auto"/>
            </w:tcBorders>
          </w:tcPr>
          <w:p w14:paraId="28D57FD5" w14:textId="77777777" w:rsidR="00E7742D" w:rsidRPr="00635DAD" w:rsidRDefault="00E7742D" w:rsidP="00D26FDF">
            <w:pPr>
              <w:widowControl w:val="0"/>
              <w:autoSpaceDE w:val="0"/>
              <w:autoSpaceDN w:val="0"/>
              <w:adjustRightInd w:val="0"/>
              <w:spacing w:before="100" w:beforeAutospacing="1" w:after="100" w:afterAutospacing="1"/>
              <w:rPr>
                <w:sz w:val="20"/>
                <w:szCs w:val="20"/>
              </w:rPr>
            </w:pPr>
          </w:p>
        </w:tc>
        <w:tc>
          <w:tcPr>
            <w:tcW w:w="1559" w:type="dxa"/>
            <w:tcBorders>
              <w:top w:val="nil"/>
              <w:left w:val="single" w:sz="4" w:space="0" w:color="auto"/>
              <w:bottom w:val="nil"/>
            </w:tcBorders>
            <w:vAlign w:val="center"/>
          </w:tcPr>
          <w:p w14:paraId="5A1A5148" w14:textId="563D9D45" w:rsidR="00E7742D" w:rsidRPr="00635DAD" w:rsidRDefault="00E7742D" w:rsidP="00E7742D">
            <w:pPr>
              <w:widowControl w:val="0"/>
              <w:autoSpaceDE w:val="0"/>
              <w:autoSpaceDN w:val="0"/>
              <w:adjustRightInd w:val="0"/>
              <w:spacing w:before="100" w:beforeAutospacing="1" w:after="100" w:afterAutospacing="1"/>
              <w:jc w:val="right"/>
              <w:rPr>
                <w:sz w:val="20"/>
                <w:szCs w:val="20"/>
              </w:rPr>
            </w:pPr>
            <w:r w:rsidRPr="00635DAD">
              <w:t>Privatni</w:t>
            </w:r>
          </w:p>
        </w:tc>
        <w:tc>
          <w:tcPr>
            <w:tcW w:w="284" w:type="dxa"/>
            <w:tcBorders>
              <w:left w:val="single" w:sz="4" w:space="0" w:color="auto"/>
            </w:tcBorders>
          </w:tcPr>
          <w:p w14:paraId="1EEAFAC0" w14:textId="77777777" w:rsidR="00E7742D" w:rsidRPr="00635DAD" w:rsidRDefault="00E7742D" w:rsidP="00D26FDF">
            <w:pPr>
              <w:widowControl w:val="0"/>
              <w:autoSpaceDE w:val="0"/>
              <w:autoSpaceDN w:val="0"/>
              <w:adjustRightInd w:val="0"/>
              <w:spacing w:before="100" w:beforeAutospacing="1" w:after="100" w:afterAutospacing="1"/>
              <w:rPr>
                <w:sz w:val="20"/>
                <w:szCs w:val="20"/>
              </w:rPr>
            </w:pPr>
          </w:p>
        </w:tc>
      </w:tr>
      <w:tr w:rsidR="00E7742D" w:rsidRPr="00635DAD" w14:paraId="298EC57F" w14:textId="37A24DC6" w:rsidTr="00D877A2">
        <w:trPr>
          <w:trHeight w:val="280"/>
        </w:trPr>
        <w:tc>
          <w:tcPr>
            <w:tcW w:w="1478" w:type="dxa"/>
            <w:tcBorders>
              <w:top w:val="nil"/>
              <w:left w:val="nil"/>
              <w:bottom w:val="nil"/>
              <w:right w:val="single" w:sz="4" w:space="0" w:color="auto"/>
            </w:tcBorders>
            <w:tcMar>
              <w:left w:w="57" w:type="dxa"/>
              <w:right w:w="57" w:type="dxa"/>
            </w:tcMar>
            <w:vAlign w:val="center"/>
          </w:tcPr>
          <w:p w14:paraId="2E970987" w14:textId="52E7CA52" w:rsidR="00E7742D" w:rsidRPr="00C65F5A" w:rsidRDefault="00E7742D" w:rsidP="00D26FDF">
            <w:pPr>
              <w:widowControl w:val="0"/>
              <w:autoSpaceDE w:val="0"/>
              <w:autoSpaceDN w:val="0"/>
              <w:adjustRightInd w:val="0"/>
              <w:spacing w:before="100" w:beforeAutospacing="1" w:after="100" w:afterAutospacing="1"/>
              <w:jc w:val="right"/>
              <w:rPr>
                <w:color w:val="000000"/>
                <w:sz w:val="20"/>
                <w:szCs w:val="20"/>
                <w:lang w:val="sr-Cyrl-RS"/>
              </w:rPr>
            </w:pPr>
            <w:r>
              <w:rPr>
                <w:color w:val="000000"/>
                <w:sz w:val="20"/>
                <w:szCs w:val="20"/>
                <w:lang w:val="sr-Cyrl-RS"/>
              </w:rPr>
              <w:t>Одобрење бр.</w:t>
            </w:r>
          </w:p>
        </w:tc>
        <w:tc>
          <w:tcPr>
            <w:tcW w:w="1616" w:type="dxa"/>
            <w:tcBorders>
              <w:left w:val="single" w:sz="4" w:space="0" w:color="auto"/>
            </w:tcBorders>
            <w:vAlign w:val="center"/>
          </w:tcPr>
          <w:p w14:paraId="735546EC" w14:textId="77777777" w:rsidR="00E7742D" w:rsidRPr="00890374" w:rsidRDefault="00E7742D" w:rsidP="00D26FDF">
            <w:pPr>
              <w:widowControl w:val="0"/>
              <w:autoSpaceDE w:val="0"/>
              <w:autoSpaceDN w:val="0"/>
              <w:adjustRightInd w:val="0"/>
              <w:spacing w:before="100" w:beforeAutospacing="1" w:after="100" w:afterAutospacing="1"/>
              <w:rPr>
                <w:color w:val="000000"/>
                <w:sz w:val="20"/>
                <w:szCs w:val="20"/>
              </w:rPr>
            </w:pPr>
          </w:p>
        </w:tc>
        <w:tc>
          <w:tcPr>
            <w:tcW w:w="2552" w:type="dxa"/>
            <w:tcBorders>
              <w:top w:val="nil"/>
              <w:left w:val="single" w:sz="4" w:space="0" w:color="auto"/>
              <w:bottom w:val="nil"/>
            </w:tcBorders>
            <w:vAlign w:val="center"/>
          </w:tcPr>
          <w:p w14:paraId="33D5A7E8" w14:textId="25F0DD29" w:rsidR="00E7742D" w:rsidRPr="00635DAD" w:rsidRDefault="00E7742D" w:rsidP="00E7742D">
            <w:pPr>
              <w:widowControl w:val="0"/>
              <w:autoSpaceDE w:val="0"/>
              <w:autoSpaceDN w:val="0"/>
              <w:adjustRightInd w:val="0"/>
              <w:spacing w:before="100" w:beforeAutospacing="1" w:after="100" w:afterAutospacing="1"/>
              <w:jc w:val="right"/>
              <w:rPr>
                <w:color w:val="000000"/>
                <w:sz w:val="20"/>
                <w:szCs w:val="20"/>
              </w:rPr>
            </w:pPr>
            <w:r w:rsidRPr="00635DAD">
              <w:t>PART-SPO</w:t>
            </w:r>
          </w:p>
        </w:tc>
        <w:tc>
          <w:tcPr>
            <w:tcW w:w="425" w:type="dxa"/>
            <w:tcBorders>
              <w:left w:val="single" w:sz="4" w:space="0" w:color="auto"/>
            </w:tcBorders>
          </w:tcPr>
          <w:p w14:paraId="0A31F51D" w14:textId="77777777" w:rsidR="00E7742D" w:rsidRPr="00635DAD" w:rsidRDefault="00E7742D" w:rsidP="00D26FDF">
            <w:pPr>
              <w:widowControl w:val="0"/>
              <w:autoSpaceDE w:val="0"/>
              <w:autoSpaceDN w:val="0"/>
              <w:adjustRightInd w:val="0"/>
              <w:spacing w:before="100" w:beforeAutospacing="1" w:after="100" w:afterAutospacing="1"/>
              <w:rPr>
                <w:color w:val="000000"/>
                <w:sz w:val="20"/>
                <w:szCs w:val="20"/>
              </w:rPr>
            </w:pPr>
          </w:p>
        </w:tc>
        <w:tc>
          <w:tcPr>
            <w:tcW w:w="1559" w:type="dxa"/>
            <w:tcBorders>
              <w:top w:val="nil"/>
              <w:left w:val="single" w:sz="4" w:space="0" w:color="auto"/>
              <w:bottom w:val="nil"/>
            </w:tcBorders>
            <w:vAlign w:val="center"/>
          </w:tcPr>
          <w:p w14:paraId="1122A065" w14:textId="77777777" w:rsidR="00E7742D" w:rsidRPr="00635DAD" w:rsidRDefault="00E7742D" w:rsidP="00E7742D">
            <w:pPr>
              <w:widowControl w:val="0"/>
              <w:autoSpaceDE w:val="0"/>
              <w:autoSpaceDN w:val="0"/>
              <w:adjustRightInd w:val="0"/>
              <w:spacing w:before="100" w:beforeAutospacing="1" w:after="100" w:afterAutospacing="1"/>
              <w:jc w:val="right"/>
              <w:rPr>
                <w:color w:val="000000"/>
                <w:sz w:val="20"/>
                <w:szCs w:val="20"/>
              </w:rPr>
            </w:pPr>
          </w:p>
        </w:tc>
        <w:tc>
          <w:tcPr>
            <w:tcW w:w="284" w:type="dxa"/>
            <w:tcBorders>
              <w:left w:val="single" w:sz="4" w:space="0" w:color="auto"/>
            </w:tcBorders>
          </w:tcPr>
          <w:p w14:paraId="688E7D58" w14:textId="77777777" w:rsidR="00E7742D" w:rsidRPr="00635DAD" w:rsidRDefault="00E7742D" w:rsidP="00D26FDF">
            <w:pPr>
              <w:widowControl w:val="0"/>
              <w:autoSpaceDE w:val="0"/>
              <w:autoSpaceDN w:val="0"/>
              <w:adjustRightInd w:val="0"/>
              <w:spacing w:before="100" w:beforeAutospacing="1" w:after="100" w:afterAutospacing="1"/>
              <w:rPr>
                <w:color w:val="000000"/>
                <w:sz w:val="20"/>
                <w:szCs w:val="20"/>
              </w:rPr>
            </w:pPr>
          </w:p>
        </w:tc>
      </w:tr>
    </w:tbl>
    <w:p w14:paraId="653B530E" w14:textId="77777777" w:rsidR="001E7439" w:rsidRPr="00944732" w:rsidRDefault="001E7439" w:rsidP="00944732">
      <w:pPr>
        <w:widowControl w:val="0"/>
        <w:tabs>
          <w:tab w:val="right" w:pos="4478"/>
        </w:tabs>
        <w:autoSpaceDE w:val="0"/>
        <w:autoSpaceDN w:val="0"/>
        <w:adjustRightInd w:val="0"/>
        <w:rPr>
          <w:color w:val="000000"/>
          <w:sz w:val="10"/>
          <w:szCs w:val="10"/>
        </w:rPr>
      </w:pPr>
    </w:p>
    <w:p w14:paraId="2FEE2996" w14:textId="77777777" w:rsidR="001E7439" w:rsidRPr="00890374" w:rsidRDefault="001E7439" w:rsidP="00944732">
      <w:pPr>
        <w:widowControl w:val="0"/>
        <w:tabs>
          <w:tab w:val="right" w:pos="5040"/>
        </w:tabs>
        <w:autoSpaceDE w:val="0"/>
        <w:autoSpaceDN w:val="0"/>
        <w:adjustRightInd w:val="0"/>
        <w:rPr>
          <w:b/>
          <w:color w:val="000000"/>
          <w:sz w:val="20"/>
          <w:szCs w:val="20"/>
        </w:rPr>
      </w:pPr>
      <w:r w:rsidRPr="00890374">
        <w:rPr>
          <w:b/>
          <w:color w:val="000000"/>
          <w:sz w:val="20"/>
          <w:szCs w:val="20"/>
        </w:rPr>
        <w:t xml:space="preserve">   Aircraft C of A Category</w:t>
      </w:r>
      <w:proofErr w:type="gramStart"/>
      <w:r w:rsidRPr="00890374">
        <w:rPr>
          <w:b/>
          <w:sz w:val="20"/>
          <w:szCs w:val="20"/>
        </w:rPr>
        <w:tab/>
        <w:t xml:space="preserve">  </w:t>
      </w:r>
      <w:r w:rsidRPr="00890374">
        <w:rPr>
          <w:b/>
          <w:color w:val="000000"/>
          <w:sz w:val="20"/>
          <w:szCs w:val="20"/>
        </w:rPr>
        <w:t>Type</w:t>
      </w:r>
      <w:proofErr w:type="gramEnd"/>
      <w:r w:rsidRPr="00890374">
        <w:rPr>
          <w:b/>
          <w:color w:val="000000"/>
          <w:sz w:val="20"/>
          <w:szCs w:val="20"/>
        </w:rPr>
        <w:t xml:space="preserve"> of Airworthiness </w:t>
      </w:r>
      <w:r w:rsidRPr="00890374">
        <w:rPr>
          <w:b/>
          <w:sz w:val="20"/>
          <w:szCs w:val="20"/>
        </w:rPr>
        <w:tab/>
        <w:t xml:space="preserve">           </w:t>
      </w:r>
      <w:r w:rsidRPr="00890374">
        <w:rPr>
          <w:b/>
          <w:color w:val="000000"/>
          <w:sz w:val="20"/>
          <w:szCs w:val="20"/>
        </w:rPr>
        <w:t>Sample Group</w:t>
      </w:r>
    </w:p>
    <w:tbl>
      <w:tblPr>
        <w:tblStyle w:val="TableGrid"/>
        <w:tblW w:w="9286" w:type="dxa"/>
        <w:tblLook w:val="01E0" w:firstRow="1" w:lastRow="1" w:firstColumn="1" w:lastColumn="1" w:noHBand="0" w:noVBand="0"/>
      </w:tblPr>
      <w:tblGrid>
        <w:gridCol w:w="316"/>
        <w:gridCol w:w="2315"/>
        <w:gridCol w:w="236"/>
        <w:gridCol w:w="360"/>
        <w:gridCol w:w="2263"/>
        <w:gridCol w:w="236"/>
        <w:gridCol w:w="360"/>
        <w:gridCol w:w="3200"/>
      </w:tblGrid>
      <w:tr w:rsidR="001E7439" w:rsidRPr="00890374" w14:paraId="6BB378B0" w14:textId="77777777" w:rsidTr="00944732">
        <w:trPr>
          <w:trHeight w:val="255"/>
        </w:trPr>
        <w:tc>
          <w:tcPr>
            <w:tcW w:w="316" w:type="dxa"/>
            <w:vAlign w:val="center"/>
          </w:tcPr>
          <w:p w14:paraId="5EBE2FBD" w14:textId="77777777" w:rsidR="001E7439" w:rsidRPr="00890374" w:rsidRDefault="001E7439" w:rsidP="00D26FDF">
            <w:pPr>
              <w:jc w:val="both"/>
              <w:rPr>
                <w:b/>
                <w:sz w:val="20"/>
                <w:szCs w:val="20"/>
              </w:rPr>
            </w:pPr>
            <w:r w:rsidRPr="00890374">
              <w:rPr>
                <w:b/>
                <w:color w:val="000000"/>
                <w:sz w:val="20"/>
                <w:szCs w:val="20"/>
              </w:rPr>
              <w:t>1</w:t>
            </w:r>
          </w:p>
        </w:tc>
        <w:tc>
          <w:tcPr>
            <w:tcW w:w="2315" w:type="dxa"/>
            <w:vAlign w:val="center"/>
          </w:tcPr>
          <w:p w14:paraId="413A541B" w14:textId="77777777" w:rsidR="001E7439" w:rsidRPr="00890374" w:rsidRDefault="001E7439" w:rsidP="00D26FDF">
            <w:pPr>
              <w:jc w:val="both"/>
              <w:rPr>
                <w:sz w:val="20"/>
                <w:szCs w:val="20"/>
              </w:rPr>
            </w:pPr>
            <w:r w:rsidRPr="00890374">
              <w:rPr>
                <w:color w:val="000000"/>
                <w:sz w:val="20"/>
                <w:szCs w:val="20"/>
              </w:rPr>
              <w:t>EASA VLA</w:t>
            </w:r>
          </w:p>
        </w:tc>
        <w:tc>
          <w:tcPr>
            <w:tcW w:w="236" w:type="dxa"/>
            <w:vMerge w:val="restart"/>
            <w:tcBorders>
              <w:top w:val="nil"/>
              <w:right w:val="single" w:sz="4" w:space="0" w:color="auto"/>
            </w:tcBorders>
            <w:vAlign w:val="center"/>
          </w:tcPr>
          <w:p w14:paraId="75B95F9B" w14:textId="77777777" w:rsidR="001E7439" w:rsidRPr="00890374" w:rsidRDefault="001E7439" w:rsidP="00D26FDF">
            <w:pPr>
              <w:jc w:val="both"/>
              <w:rPr>
                <w:sz w:val="20"/>
                <w:szCs w:val="20"/>
              </w:rPr>
            </w:pPr>
          </w:p>
        </w:tc>
        <w:tc>
          <w:tcPr>
            <w:tcW w:w="360" w:type="dxa"/>
            <w:tcBorders>
              <w:left w:val="single" w:sz="4" w:space="0" w:color="auto"/>
            </w:tcBorders>
            <w:vAlign w:val="center"/>
          </w:tcPr>
          <w:p w14:paraId="6395A84E" w14:textId="77777777" w:rsidR="001E7439" w:rsidRPr="00890374" w:rsidRDefault="001E7439" w:rsidP="00D26FDF">
            <w:pPr>
              <w:jc w:val="both"/>
              <w:rPr>
                <w:b/>
                <w:sz w:val="20"/>
                <w:szCs w:val="20"/>
              </w:rPr>
            </w:pPr>
            <w:r w:rsidRPr="00890374">
              <w:rPr>
                <w:b/>
                <w:color w:val="000000"/>
                <w:sz w:val="20"/>
                <w:szCs w:val="20"/>
              </w:rPr>
              <w:t>1</w:t>
            </w:r>
          </w:p>
        </w:tc>
        <w:tc>
          <w:tcPr>
            <w:tcW w:w="2263" w:type="dxa"/>
            <w:vAlign w:val="center"/>
          </w:tcPr>
          <w:p w14:paraId="7F66A0DB" w14:textId="77777777" w:rsidR="001E7439" w:rsidRPr="00890374" w:rsidRDefault="001E7439" w:rsidP="00D26FDF">
            <w:pPr>
              <w:jc w:val="both"/>
              <w:rPr>
                <w:sz w:val="20"/>
                <w:szCs w:val="20"/>
              </w:rPr>
            </w:pPr>
            <w:r w:rsidRPr="00890374">
              <w:rPr>
                <w:color w:val="000000"/>
                <w:sz w:val="20"/>
                <w:szCs w:val="20"/>
              </w:rPr>
              <w:t>EASA C of A</w:t>
            </w:r>
          </w:p>
        </w:tc>
        <w:tc>
          <w:tcPr>
            <w:tcW w:w="236" w:type="dxa"/>
            <w:tcBorders>
              <w:top w:val="nil"/>
              <w:bottom w:val="nil"/>
            </w:tcBorders>
            <w:vAlign w:val="center"/>
          </w:tcPr>
          <w:p w14:paraId="1F3600AD" w14:textId="77777777" w:rsidR="001E7439" w:rsidRPr="00890374" w:rsidRDefault="001E7439" w:rsidP="00D26FDF">
            <w:pPr>
              <w:jc w:val="both"/>
              <w:rPr>
                <w:sz w:val="20"/>
                <w:szCs w:val="20"/>
              </w:rPr>
            </w:pPr>
          </w:p>
        </w:tc>
        <w:tc>
          <w:tcPr>
            <w:tcW w:w="360" w:type="dxa"/>
            <w:vAlign w:val="center"/>
          </w:tcPr>
          <w:p w14:paraId="75C49DEC" w14:textId="77777777" w:rsidR="001E7439" w:rsidRPr="00890374" w:rsidRDefault="001E7439" w:rsidP="00D26FDF">
            <w:pPr>
              <w:jc w:val="both"/>
              <w:rPr>
                <w:b/>
                <w:sz w:val="20"/>
                <w:szCs w:val="20"/>
              </w:rPr>
            </w:pPr>
            <w:r w:rsidRPr="00890374">
              <w:rPr>
                <w:b/>
                <w:color w:val="000000"/>
                <w:sz w:val="20"/>
                <w:szCs w:val="20"/>
              </w:rPr>
              <w:t>1</w:t>
            </w:r>
          </w:p>
        </w:tc>
        <w:tc>
          <w:tcPr>
            <w:tcW w:w="3200" w:type="dxa"/>
            <w:vAlign w:val="center"/>
          </w:tcPr>
          <w:p w14:paraId="12EB65F7" w14:textId="77777777" w:rsidR="001E7439" w:rsidRPr="00890374" w:rsidRDefault="001E7439" w:rsidP="00D26FDF">
            <w:pPr>
              <w:jc w:val="both"/>
              <w:rPr>
                <w:sz w:val="20"/>
                <w:szCs w:val="20"/>
              </w:rPr>
            </w:pPr>
            <w:r w:rsidRPr="00890374">
              <w:rPr>
                <w:color w:val="000000"/>
                <w:sz w:val="20"/>
                <w:szCs w:val="20"/>
              </w:rPr>
              <w:t>AOC Operator's aircraft fleet</w:t>
            </w:r>
          </w:p>
        </w:tc>
      </w:tr>
      <w:tr w:rsidR="001E7439" w:rsidRPr="00890374" w14:paraId="20A1C0FE" w14:textId="77777777" w:rsidTr="00944732">
        <w:trPr>
          <w:trHeight w:val="255"/>
        </w:trPr>
        <w:tc>
          <w:tcPr>
            <w:tcW w:w="316" w:type="dxa"/>
            <w:vAlign w:val="center"/>
          </w:tcPr>
          <w:p w14:paraId="5F29EE79" w14:textId="77777777" w:rsidR="001E7439" w:rsidRPr="00890374" w:rsidRDefault="001E7439" w:rsidP="00D26FDF">
            <w:pPr>
              <w:jc w:val="both"/>
              <w:rPr>
                <w:b/>
                <w:sz w:val="20"/>
                <w:szCs w:val="20"/>
              </w:rPr>
            </w:pPr>
            <w:r w:rsidRPr="00890374">
              <w:rPr>
                <w:b/>
                <w:color w:val="000000"/>
                <w:sz w:val="20"/>
                <w:szCs w:val="20"/>
              </w:rPr>
              <w:t>2</w:t>
            </w:r>
          </w:p>
        </w:tc>
        <w:tc>
          <w:tcPr>
            <w:tcW w:w="2315" w:type="dxa"/>
            <w:vAlign w:val="center"/>
          </w:tcPr>
          <w:p w14:paraId="66AE7F95" w14:textId="77777777" w:rsidR="001E7439" w:rsidRPr="00890374" w:rsidRDefault="001E7439" w:rsidP="00D26FDF">
            <w:pPr>
              <w:jc w:val="both"/>
              <w:rPr>
                <w:sz w:val="20"/>
                <w:szCs w:val="20"/>
              </w:rPr>
            </w:pPr>
            <w:r w:rsidRPr="00890374">
              <w:rPr>
                <w:color w:val="000000"/>
                <w:sz w:val="20"/>
                <w:szCs w:val="20"/>
              </w:rPr>
              <w:t>EASA Utility Aerobatic</w:t>
            </w:r>
          </w:p>
        </w:tc>
        <w:tc>
          <w:tcPr>
            <w:tcW w:w="236" w:type="dxa"/>
            <w:vMerge/>
            <w:tcBorders>
              <w:right w:val="single" w:sz="4" w:space="0" w:color="auto"/>
            </w:tcBorders>
            <w:vAlign w:val="center"/>
          </w:tcPr>
          <w:p w14:paraId="4F6158FC" w14:textId="77777777" w:rsidR="001E7439" w:rsidRPr="00890374" w:rsidRDefault="001E7439" w:rsidP="00D26FDF">
            <w:pPr>
              <w:jc w:val="both"/>
              <w:rPr>
                <w:sz w:val="20"/>
                <w:szCs w:val="20"/>
              </w:rPr>
            </w:pPr>
          </w:p>
        </w:tc>
        <w:tc>
          <w:tcPr>
            <w:tcW w:w="360" w:type="dxa"/>
            <w:tcBorders>
              <w:left w:val="single" w:sz="4" w:space="0" w:color="auto"/>
            </w:tcBorders>
            <w:vAlign w:val="center"/>
          </w:tcPr>
          <w:p w14:paraId="649F9DED" w14:textId="77777777" w:rsidR="001E7439" w:rsidRPr="00890374" w:rsidRDefault="001E7439" w:rsidP="00D26FDF">
            <w:pPr>
              <w:jc w:val="both"/>
              <w:rPr>
                <w:b/>
                <w:sz w:val="20"/>
                <w:szCs w:val="20"/>
              </w:rPr>
            </w:pPr>
            <w:r w:rsidRPr="00890374">
              <w:rPr>
                <w:b/>
                <w:color w:val="000000"/>
                <w:sz w:val="20"/>
                <w:szCs w:val="20"/>
              </w:rPr>
              <w:t>2</w:t>
            </w:r>
          </w:p>
        </w:tc>
        <w:tc>
          <w:tcPr>
            <w:tcW w:w="2263" w:type="dxa"/>
            <w:vAlign w:val="center"/>
          </w:tcPr>
          <w:p w14:paraId="5A7A79E4" w14:textId="77777777" w:rsidR="001E7439" w:rsidRPr="00890374" w:rsidRDefault="001E7439" w:rsidP="00D26FDF">
            <w:pPr>
              <w:jc w:val="both"/>
              <w:rPr>
                <w:sz w:val="20"/>
                <w:szCs w:val="20"/>
              </w:rPr>
            </w:pPr>
            <w:r w:rsidRPr="00890374">
              <w:rPr>
                <w:color w:val="000000"/>
                <w:sz w:val="20"/>
                <w:szCs w:val="20"/>
              </w:rPr>
              <w:t>EASA Restricted C of A</w:t>
            </w:r>
          </w:p>
        </w:tc>
        <w:tc>
          <w:tcPr>
            <w:tcW w:w="236" w:type="dxa"/>
            <w:tcBorders>
              <w:top w:val="nil"/>
              <w:bottom w:val="nil"/>
            </w:tcBorders>
            <w:vAlign w:val="center"/>
          </w:tcPr>
          <w:p w14:paraId="27A31624" w14:textId="77777777" w:rsidR="001E7439" w:rsidRPr="00890374" w:rsidRDefault="001E7439" w:rsidP="00D26FDF">
            <w:pPr>
              <w:jc w:val="both"/>
              <w:rPr>
                <w:sz w:val="20"/>
                <w:szCs w:val="20"/>
              </w:rPr>
            </w:pPr>
          </w:p>
        </w:tc>
        <w:tc>
          <w:tcPr>
            <w:tcW w:w="360" w:type="dxa"/>
            <w:vAlign w:val="center"/>
          </w:tcPr>
          <w:p w14:paraId="369535A6" w14:textId="77777777" w:rsidR="001E7439" w:rsidRPr="00890374" w:rsidRDefault="001E7439" w:rsidP="00D26FDF">
            <w:pPr>
              <w:jc w:val="both"/>
              <w:rPr>
                <w:b/>
                <w:sz w:val="20"/>
                <w:szCs w:val="20"/>
              </w:rPr>
            </w:pPr>
            <w:r w:rsidRPr="00890374">
              <w:rPr>
                <w:b/>
                <w:color w:val="000000"/>
                <w:sz w:val="20"/>
                <w:szCs w:val="20"/>
              </w:rPr>
              <w:t>2</w:t>
            </w:r>
          </w:p>
        </w:tc>
        <w:tc>
          <w:tcPr>
            <w:tcW w:w="3200" w:type="dxa"/>
            <w:vAlign w:val="center"/>
          </w:tcPr>
          <w:p w14:paraId="15380197" w14:textId="77777777" w:rsidR="001E7439" w:rsidRPr="00890374" w:rsidRDefault="001E7439" w:rsidP="00D26FDF">
            <w:pPr>
              <w:jc w:val="both"/>
              <w:rPr>
                <w:sz w:val="20"/>
                <w:szCs w:val="20"/>
              </w:rPr>
            </w:pPr>
            <w:r w:rsidRPr="00890374">
              <w:rPr>
                <w:color w:val="000000"/>
                <w:sz w:val="20"/>
                <w:szCs w:val="20"/>
              </w:rPr>
              <w:t>AWC Operator's aircraft fleet</w:t>
            </w:r>
          </w:p>
        </w:tc>
      </w:tr>
      <w:tr w:rsidR="001E7439" w:rsidRPr="00890374" w14:paraId="665ED2D9" w14:textId="77777777" w:rsidTr="00944732">
        <w:trPr>
          <w:trHeight w:val="255"/>
        </w:trPr>
        <w:tc>
          <w:tcPr>
            <w:tcW w:w="316" w:type="dxa"/>
            <w:vAlign w:val="center"/>
          </w:tcPr>
          <w:p w14:paraId="7875A085" w14:textId="77777777" w:rsidR="001E7439" w:rsidRPr="00890374" w:rsidRDefault="001E7439" w:rsidP="00D26FDF">
            <w:pPr>
              <w:jc w:val="both"/>
              <w:rPr>
                <w:b/>
                <w:sz w:val="20"/>
                <w:szCs w:val="20"/>
              </w:rPr>
            </w:pPr>
            <w:r w:rsidRPr="00890374">
              <w:rPr>
                <w:b/>
                <w:color w:val="000000"/>
                <w:sz w:val="20"/>
                <w:szCs w:val="20"/>
              </w:rPr>
              <w:t>3</w:t>
            </w:r>
          </w:p>
        </w:tc>
        <w:tc>
          <w:tcPr>
            <w:tcW w:w="2315" w:type="dxa"/>
            <w:vAlign w:val="center"/>
          </w:tcPr>
          <w:p w14:paraId="539BFCC3" w14:textId="77777777" w:rsidR="001E7439" w:rsidRPr="00890374" w:rsidRDefault="001E7439" w:rsidP="00D26FDF">
            <w:pPr>
              <w:jc w:val="both"/>
              <w:rPr>
                <w:sz w:val="20"/>
                <w:szCs w:val="20"/>
              </w:rPr>
            </w:pPr>
            <w:r w:rsidRPr="00890374">
              <w:rPr>
                <w:color w:val="000000"/>
                <w:sz w:val="20"/>
                <w:szCs w:val="20"/>
              </w:rPr>
              <w:t>EASA Normal, Utility</w:t>
            </w:r>
          </w:p>
        </w:tc>
        <w:tc>
          <w:tcPr>
            <w:tcW w:w="236" w:type="dxa"/>
            <w:vMerge/>
            <w:tcBorders>
              <w:right w:val="single" w:sz="4" w:space="0" w:color="auto"/>
            </w:tcBorders>
            <w:vAlign w:val="center"/>
          </w:tcPr>
          <w:p w14:paraId="223C94CA" w14:textId="77777777" w:rsidR="001E7439" w:rsidRPr="00890374" w:rsidRDefault="001E7439" w:rsidP="00D26FDF">
            <w:pPr>
              <w:jc w:val="both"/>
              <w:rPr>
                <w:sz w:val="20"/>
                <w:szCs w:val="20"/>
              </w:rPr>
            </w:pPr>
          </w:p>
        </w:tc>
        <w:tc>
          <w:tcPr>
            <w:tcW w:w="360" w:type="dxa"/>
            <w:tcBorders>
              <w:left w:val="single" w:sz="4" w:space="0" w:color="auto"/>
            </w:tcBorders>
            <w:vAlign w:val="center"/>
          </w:tcPr>
          <w:p w14:paraId="0924DBF5" w14:textId="77777777" w:rsidR="001E7439" w:rsidRPr="00890374" w:rsidRDefault="001E7439" w:rsidP="00D26FDF">
            <w:pPr>
              <w:jc w:val="both"/>
              <w:rPr>
                <w:b/>
                <w:sz w:val="20"/>
                <w:szCs w:val="20"/>
              </w:rPr>
            </w:pPr>
            <w:r w:rsidRPr="00890374">
              <w:rPr>
                <w:b/>
                <w:color w:val="000000"/>
                <w:sz w:val="20"/>
                <w:szCs w:val="20"/>
              </w:rPr>
              <w:t>3</w:t>
            </w:r>
          </w:p>
        </w:tc>
        <w:tc>
          <w:tcPr>
            <w:tcW w:w="2263" w:type="dxa"/>
            <w:vAlign w:val="center"/>
          </w:tcPr>
          <w:p w14:paraId="6616FFEC" w14:textId="77777777" w:rsidR="001E7439" w:rsidRPr="00890374" w:rsidRDefault="001E7439" w:rsidP="00D26FDF">
            <w:pPr>
              <w:jc w:val="both"/>
              <w:rPr>
                <w:sz w:val="20"/>
                <w:szCs w:val="20"/>
              </w:rPr>
            </w:pPr>
            <w:r w:rsidRPr="00890374">
              <w:rPr>
                <w:color w:val="000000"/>
                <w:sz w:val="20"/>
                <w:szCs w:val="20"/>
              </w:rPr>
              <w:t>EASA Permit to Fly</w:t>
            </w:r>
          </w:p>
        </w:tc>
        <w:tc>
          <w:tcPr>
            <w:tcW w:w="236" w:type="dxa"/>
            <w:tcBorders>
              <w:top w:val="nil"/>
              <w:bottom w:val="nil"/>
            </w:tcBorders>
            <w:vAlign w:val="center"/>
          </w:tcPr>
          <w:p w14:paraId="1B64EA3C" w14:textId="77777777" w:rsidR="001E7439" w:rsidRPr="00890374" w:rsidRDefault="001E7439" w:rsidP="00D26FDF">
            <w:pPr>
              <w:jc w:val="both"/>
              <w:rPr>
                <w:sz w:val="20"/>
                <w:szCs w:val="20"/>
              </w:rPr>
            </w:pPr>
          </w:p>
        </w:tc>
        <w:tc>
          <w:tcPr>
            <w:tcW w:w="360" w:type="dxa"/>
            <w:vAlign w:val="center"/>
          </w:tcPr>
          <w:p w14:paraId="097AD00C" w14:textId="77777777" w:rsidR="001E7439" w:rsidRPr="00890374" w:rsidRDefault="001E7439" w:rsidP="00D26FDF">
            <w:pPr>
              <w:jc w:val="both"/>
              <w:rPr>
                <w:b/>
                <w:sz w:val="20"/>
                <w:szCs w:val="20"/>
              </w:rPr>
            </w:pPr>
            <w:r w:rsidRPr="00890374">
              <w:rPr>
                <w:b/>
                <w:color w:val="000000"/>
                <w:sz w:val="20"/>
                <w:szCs w:val="20"/>
              </w:rPr>
              <w:t>3</w:t>
            </w:r>
          </w:p>
        </w:tc>
        <w:tc>
          <w:tcPr>
            <w:tcW w:w="3200" w:type="dxa"/>
            <w:vAlign w:val="center"/>
          </w:tcPr>
          <w:p w14:paraId="478C2471" w14:textId="77777777" w:rsidR="001E7439" w:rsidRPr="00890374" w:rsidRDefault="001E7439" w:rsidP="00D26FDF">
            <w:pPr>
              <w:jc w:val="both"/>
              <w:rPr>
                <w:sz w:val="20"/>
                <w:szCs w:val="20"/>
              </w:rPr>
            </w:pPr>
            <w:proofErr w:type="gramStart"/>
            <w:r w:rsidRPr="00890374">
              <w:rPr>
                <w:color w:val="000000"/>
                <w:sz w:val="20"/>
                <w:szCs w:val="20"/>
              </w:rPr>
              <w:t>Non CAT</w:t>
            </w:r>
            <w:proofErr w:type="gramEnd"/>
            <w:r w:rsidRPr="00890374">
              <w:rPr>
                <w:color w:val="000000"/>
                <w:sz w:val="20"/>
                <w:szCs w:val="20"/>
              </w:rPr>
              <w:t xml:space="preserve"> aircraft &lt; 2730</w:t>
            </w:r>
          </w:p>
        </w:tc>
      </w:tr>
      <w:tr w:rsidR="001E7439" w:rsidRPr="00890374" w14:paraId="2BF75FAB" w14:textId="77777777" w:rsidTr="00944732">
        <w:trPr>
          <w:trHeight w:val="255"/>
        </w:trPr>
        <w:tc>
          <w:tcPr>
            <w:tcW w:w="316" w:type="dxa"/>
            <w:vAlign w:val="center"/>
          </w:tcPr>
          <w:p w14:paraId="5ECBB9D4" w14:textId="77777777" w:rsidR="001E7439" w:rsidRPr="00890374" w:rsidRDefault="001E7439" w:rsidP="00D26FDF">
            <w:pPr>
              <w:jc w:val="both"/>
              <w:rPr>
                <w:b/>
                <w:sz w:val="20"/>
                <w:szCs w:val="20"/>
              </w:rPr>
            </w:pPr>
            <w:r w:rsidRPr="00890374">
              <w:rPr>
                <w:b/>
                <w:color w:val="000000"/>
                <w:sz w:val="20"/>
                <w:szCs w:val="20"/>
              </w:rPr>
              <w:t>4</w:t>
            </w:r>
          </w:p>
        </w:tc>
        <w:tc>
          <w:tcPr>
            <w:tcW w:w="2315" w:type="dxa"/>
            <w:vAlign w:val="center"/>
          </w:tcPr>
          <w:p w14:paraId="48A4E28A" w14:textId="77777777" w:rsidR="001E7439" w:rsidRPr="00890374" w:rsidRDefault="001E7439" w:rsidP="00D26FDF">
            <w:pPr>
              <w:jc w:val="both"/>
              <w:rPr>
                <w:sz w:val="20"/>
                <w:szCs w:val="20"/>
              </w:rPr>
            </w:pPr>
            <w:r w:rsidRPr="00890374">
              <w:rPr>
                <w:color w:val="000000"/>
                <w:sz w:val="20"/>
                <w:szCs w:val="20"/>
              </w:rPr>
              <w:t>EASA Large Airplane</w:t>
            </w:r>
          </w:p>
        </w:tc>
        <w:tc>
          <w:tcPr>
            <w:tcW w:w="236" w:type="dxa"/>
            <w:vMerge/>
            <w:tcBorders>
              <w:right w:val="single" w:sz="4" w:space="0" w:color="auto"/>
            </w:tcBorders>
            <w:vAlign w:val="center"/>
          </w:tcPr>
          <w:p w14:paraId="7893B0E1" w14:textId="77777777" w:rsidR="001E7439" w:rsidRPr="00890374" w:rsidRDefault="001E7439" w:rsidP="00D26FDF">
            <w:pPr>
              <w:jc w:val="both"/>
              <w:rPr>
                <w:sz w:val="20"/>
                <w:szCs w:val="20"/>
              </w:rPr>
            </w:pPr>
          </w:p>
        </w:tc>
        <w:tc>
          <w:tcPr>
            <w:tcW w:w="360" w:type="dxa"/>
            <w:tcBorders>
              <w:left w:val="single" w:sz="4" w:space="0" w:color="auto"/>
            </w:tcBorders>
            <w:vAlign w:val="center"/>
          </w:tcPr>
          <w:p w14:paraId="54F5A564" w14:textId="77777777" w:rsidR="001E7439" w:rsidRPr="00890374" w:rsidRDefault="001E7439" w:rsidP="00D26FDF">
            <w:pPr>
              <w:jc w:val="both"/>
              <w:rPr>
                <w:b/>
                <w:sz w:val="20"/>
                <w:szCs w:val="20"/>
              </w:rPr>
            </w:pPr>
            <w:r w:rsidRPr="00890374">
              <w:rPr>
                <w:b/>
                <w:color w:val="000000"/>
                <w:sz w:val="20"/>
                <w:szCs w:val="20"/>
              </w:rPr>
              <w:t>4</w:t>
            </w:r>
          </w:p>
        </w:tc>
        <w:tc>
          <w:tcPr>
            <w:tcW w:w="2263" w:type="dxa"/>
            <w:vAlign w:val="center"/>
          </w:tcPr>
          <w:p w14:paraId="6ED6DEB1" w14:textId="77777777" w:rsidR="001E7439" w:rsidRPr="00890374" w:rsidRDefault="001E7439" w:rsidP="00D26FDF">
            <w:pPr>
              <w:jc w:val="both"/>
              <w:rPr>
                <w:sz w:val="20"/>
                <w:szCs w:val="20"/>
              </w:rPr>
            </w:pPr>
            <w:r w:rsidRPr="00890374">
              <w:rPr>
                <w:color w:val="000000"/>
                <w:sz w:val="20"/>
                <w:szCs w:val="20"/>
              </w:rPr>
              <w:t>National C of A</w:t>
            </w:r>
          </w:p>
        </w:tc>
        <w:tc>
          <w:tcPr>
            <w:tcW w:w="236" w:type="dxa"/>
            <w:tcBorders>
              <w:top w:val="nil"/>
              <w:bottom w:val="nil"/>
            </w:tcBorders>
            <w:vAlign w:val="center"/>
          </w:tcPr>
          <w:p w14:paraId="442A25AF" w14:textId="77777777" w:rsidR="001E7439" w:rsidRPr="00890374" w:rsidRDefault="001E7439" w:rsidP="00D26FDF">
            <w:pPr>
              <w:jc w:val="both"/>
              <w:rPr>
                <w:sz w:val="20"/>
                <w:szCs w:val="20"/>
              </w:rPr>
            </w:pPr>
          </w:p>
        </w:tc>
        <w:tc>
          <w:tcPr>
            <w:tcW w:w="360" w:type="dxa"/>
            <w:vAlign w:val="center"/>
          </w:tcPr>
          <w:p w14:paraId="1FF48E4E" w14:textId="77777777" w:rsidR="001E7439" w:rsidRPr="00890374" w:rsidRDefault="001E7439" w:rsidP="00D26FDF">
            <w:pPr>
              <w:jc w:val="both"/>
              <w:rPr>
                <w:b/>
                <w:sz w:val="20"/>
                <w:szCs w:val="20"/>
              </w:rPr>
            </w:pPr>
            <w:r w:rsidRPr="00890374">
              <w:rPr>
                <w:b/>
                <w:color w:val="000000"/>
                <w:sz w:val="20"/>
                <w:szCs w:val="20"/>
              </w:rPr>
              <w:t>4</w:t>
            </w:r>
          </w:p>
        </w:tc>
        <w:tc>
          <w:tcPr>
            <w:tcW w:w="3200" w:type="dxa"/>
            <w:vAlign w:val="center"/>
          </w:tcPr>
          <w:p w14:paraId="0404171D" w14:textId="77777777" w:rsidR="001E7439" w:rsidRPr="00890374" w:rsidRDefault="001E7439" w:rsidP="00D26FDF">
            <w:pPr>
              <w:jc w:val="both"/>
              <w:rPr>
                <w:sz w:val="20"/>
                <w:szCs w:val="20"/>
              </w:rPr>
            </w:pPr>
            <w:proofErr w:type="gramStart"/>
            <w:r w:rsidRPr="00890374">
              <w:rPr>
                <w:color w:val="000000"/>
                <w:sz w:val="20"/>
                <w:szCs w:val="20"/>
              </w:rPr>
              <w:t>Non CAT</w:t>
            </w:r>
            <w:proofErr w:type="gramEnd"/>
            <w:r w:rsidRPr="00890374">
              <w:rPr>
                <w:color w:val="000000"/>
                <w:sz w:val="20"/>
                <w:szCs w:val="20"/>
              </w:rPr>
              <w:t xml:space="preserve"> aircraft &gt; 2730 and &lt; 5700</w:t>
            </w:r>
          </w:p>
        </w:tc>
      </w:tr>
      <w:tr w:rsidR="001E7439" w:rsidRPr="00890374" w14:paraId="2B52228D" w14:textId="77777777" w:rsidTr="00944732">
        <w:trPr>
          <w:trHeight w:val="255"/>
        </w:trPr>
        <w:tc>
          <w:tcPr>
            <w:tcW w:w="316" w:type="dxa"/>
            <w:vAlign w:val="center"/>
          </w:tcPr>
          <w:p w14:paraId="4C1DFC6F" w14:textId="77777777" w:rsidR="001E7439" w:rsidRPr="00890374" w:rsidRDefault="001E7439" w:rsidP="00D26FDF">
            <w:pPr>
              <w:jc w:val="both"/>
              <w:rPr>
                <w:b/>
                <w:sz w:val="20"/>
                <w:szCs w:val="20"/>
              </w:rPr>
            </w:pPr>
            <w:r w:rsidRPr="00890374">
              <w:rPr>
                <w:b/>
                <w:color w:val="000000"/>
                <w:sz w:val="20"/>
                <w:szCs w:val="20"/>
              </w:rPr>
              <w:t>5</w:t>
            </w:r>
          </w:p>
        </w:tc>
        <w:tc>
          <w:tcPr>
            <w:tcW w:w="2315" w:type="dxa"/>
            <w:vAlign w:val="center"/>
          </w:tcPr>
          <w:p w14:paraId="356A1BF2" w14:textId="77777777" w:rsidR="001E7439" w:rsidRPr="00890374" w:rsidRDefault="001E7439" w:rsidP="00D26FDF">
            <w:pPr>
              <w:jc w:val="both"/>
              <w:rPr>
                <w:sz w:val="20"/>
                <w:szCs w:val="20"/>
              </w:rPr>
            </w:pPr>
            <w:r w:rsidRPr="00890374">
              <w:rPr>
                <w:color w:val="000000"/>
                <w:sz w:val="20"/>
                <w:szCs w:val="20"/>
              </w:rPr>
              <w:t>EASA Small Rotorcraft</w:t>
            </w:r>
          </w:p>
        </w:tc>
        <w:tc>
          <w:tcPr>
            <w:tcW w:w="236" w:type="dxa"/>
            <w:vMerge/>
            <w:tcBorders>
              <w:right w:val="single" w:sz="4" w:space="0" w:color="auto"/>
            </w:tcBorders>
            <w:vAlign w:val="center"/>
          </w:tcPr>
          <w:p w14:paraId="42BEE2CA" w14:textId="77777777" w:rsidR="001E7439" w:rsidRPr="00890374" w:rsidRDefault="001E7439" w:rsidP="00D26FDF">
            <w:pPr>
              <w:jc w:val="both"/>
              <w:rPr>
                <w:sz w:val="20"/>
                <w:szCs w:val="20"/>
              </w:rPr>
            </w:pPr>
          </w:p>
        </w:tc>
        <w:tc>
          <w:tcPr>
            <w:tcW w:w="360" w:type="dxa"/>
            <w:tcBorders>
              <w:left w:val="single" w:sz="4" w:space="0" w:color="auto"/>
            </w:tcBorders>
            <w:vAlign w:val="center"/>
          </w:tcPr>
          <w:p w14:paraId="300F2AFD" w14:textId="77777777" w:rsidR="001E7439" w:rsidRPr="00890374" w:rsidRDefault="001E7439" w:rsidP="00D26FDF">
            <w:pPr>
              <w:jc w:val="both"/>
              <w:rPr>
                <w:b/>
                <w:sz w:val="20"/>
                <w:szCs w:val="20"/>
              </w:rPr>
            </w:pPr>
            <w:r w:rsidRPr="00890374">
              <w:rPr>
                <w:b/>
                <w:color w:val="000000"/>
                <w:sz w:val="20"/>
                <w:szCs w:val="20"/>
              </w:rPr>
              <w:t>5</w:t>
            </w:r>
          </w:p>
        </w:tc>
        <w:tc>
          <w:tcPr>
            <w:tcW w:w="2263" w:type="dxa"/>
            <w:vAlign w:val="center"/>
          </w:tcPr>
          <w:p w14:paraId="50F0E9F3" w14:textId="77777777" w:rsidR="001E7439" w:rsidRPr="00890374" w:rsidRDefault="001E7439" w:rsidP="00D26FDF">
            <w:pPr>
              <w:jc w:val="both"/>
              <w:rPr>
                <w:sz w:val="20"/>
                <w:szCs w:val="20"/>
              </w:rPr>
            </w:pPr>
            <w:r w:rsidRPr="00890374">
              <w:rPr>
                <w:color w:val="000000"/>
                <w:sz w:val="20"/>
                <w:szCs w:val="20"/>
              </w:rPr>
              <w:t>National Permit to Fly</w:t>
            </w:r>
          </w:p>
        </w:tc>
        <w:tc>
          <w:tcPr>
            <w:tcW w:w="236" w:type="dxa"/>
            <w:tcBorders>
              <w:top w:val="nil"/>
              <w:bottom w:val="nil"/>
            </w:tcBorders>
            <w:vAlign w:val="center"/>
          </w:tcPr>
          <w:p w14:paraId="454BF867" w14:textId="77777777" w:rsidR="001E7439" w:rsidRPr="00890374" w:rsidRDefault="001E7439" w:rsidP="00D26FDF">
            <w:pPr>
              <w:jc w:val="both"/>
              <w:rPr>
                <w:sz w:val="20"/>
                <w:szCs w:val="20"/>
              </w:rPr>
            </w:pPr>
          </w:p>
        </w:tc>
        <w:tc>
          <w:tcPr>
            <w:tcW w:w="360" w:type="dxa"/>
            <w:vAlign w:val="center"/>
          </w:tcPr>
          <w:p w14:paraId="0E855B31" w14:textId="77777777" w:rsidR="001E7439" w:rsidRPr="00890374" w:rsidRDefault="001E7439" w:rsidP="00D26FDF">
            <w:pPr>
              <w:jc w:val="both"/>
              <w:rPr>
                <w:b/>
                <w:sz w:val="20"/>
                <w:szCs w:val="20"/>
              </w:rPr>
            </w:pPr>
            <w:r w:rsidRPr="00890374">
              <w:rPr>
                <w:b/>
                <w:color w:val="000000"/>
                <w:sz w:val="20"/>
                <w:szCs w:val="20"/>
              </w:rPr>
              <w:t>5</w:t>
            </w:r>
          </w:p>
        </w:tc>
        <w:tc>
          <w:tcPr>
            <w:tcW w:w="3200" w:type="dxa"/>
            <w:vAlign w:val="center"/>
          </w:tcPr>
          <w:p w14:paraId="2D081D20" w14:textId="77777777" w:rsidR="001E7439" w:rsidRPr="00890374" w:rsidRDefault="001E7439" w:rsidP="00D26FDF">
            <w:pPr>
              <w:jc w:val="both"/>
              <w:rPr>
                <w:sz w:val="20"/>
                <w:szCs w:val="20"/>
              </w:rPr>
            </w:pPr>
            <w:proofErr w:type="gramStart"/>
            <w:r w:rsidRPr="00890374">
              <w:rPr>
                <w:color w:val="000000"/>
                <w:sz w:val="20"/>
                <w:szCs w:val="20"/>
              </w:rPr>
              <w:t>Non CAT</w:t>
            </w:r>
            <w:proofErr w:type="gramEnd"/>
            <w:r w:rsidRPr="00890374">
              <w:rPr>
                <w:color w:val="000000"/>
                <w:sz w:val="20"/>
                <w:szCs w:val="20"/>
              </w:rPr>
              <w:t xml:space="preserve"> aircraft &gt; 5700</w:t>
            </w:r>
          </w:p>
        </w:tc>
      </w:tr>
      <w:tr w:rsidR="001E7439" w:rsidRPr="00890374" w14:paraId="32AEAD31" w14:textId="77777777" w:rsidTr="00944732">
        <w:trPr>
          <w:trHeight w:val="255"/>
        </w:trPr>
        <w:tc>
          <w:tcPr>
            <w:tcW w:w="316" w:type="dxa"/>
            <w:vAlign w:val="center"/>
          </w:tcPr>
          <w:p w14:paraId="09045178" w14:textId="77777777" w:rsidR="001E7439" w:rsidRPr="00890374" w:rsidRDefault="001E7439" w:rsidP="00D26FDF">
            <w:pPr>
              <w:jc w:val="both"/>
              <w:rPr>
                <w:b/>
                <w:sz w:val="20"/>
                <w:szCs w:val="20"/>
              </w:rPr>
            </w:pPr>
            <w:r w:rsidRPr="00890374">
              <w:rPr>
                <w:b/>
                <w:color w:val="000000"/>
                <w:sz w:val="20"/>
                <w:szCs w:val="20"/>
              </w:rPr>
              <w:t>6</w:t>
            </w:r>
          </w:p>
        </w:tc>
        <w:tc>
          <w:tcPr>
            <w:tcW w:w="2315" w:type="dxa"/>
            <w:vAlign w:val="center"/>
          </w:tcPr>
          <w:p w14:paraId="05B61EB2" w14:textId="77777777" w:rsidR="001E7439" w:rsidRPr="00890374" w:rsidRDefault="001E7439" w:rsidP="00D26FDF">
            <w:pPr>
              <w:jc w:val="both"/>
              <w:rPr>
                <w:sz w:val="20"/>
                <w:szCs w:val="20"/>
              </w:rPr>
            </w:pPr>
            <w:r w:rsidRPr="00890374">
              <w:rPr>
                <w:color w:val="000000"/>
                <w:sz w:val="20"/>
                <w:szCs w:val="20"/>
              </w:rPr>
              <w:t>EASA Large Rotorcraft</w:t>
            </w:r>
          </w:p>
        </w:tc>
        <w:tc>
          <w:tcPr>
            <w:tcW w:w="236" w:type="dxa"/>
            <w:vMerge/>
            <w:tcBorders>
              <w:right w:val="single" w:sz="4" w:space="0" w:color="auto"/>
            </w:tcBorders>
            <w:vAlign w:val="center"/>
          </w:tcPr>
          <w:p w14:paraId="36C44BAF" w14:textId="77777777" w:rsidR="001E7439" w:rsidRPr="00890374" w:rsidRDefault="001E7439" w:rsidP="00D26FDF">
            <w:pPr>
              <w:jc w:val="both"/>
              <w:rPr>
                <w:sz w:val="20"/>
                <w:szCs w:val="20"/>
              </w:rPr>
            </w:pPr>
          </w:p>
        </w:tc>
        <w:tc>
          <w:tcPr>
            <w:tcW w:w="360" w:type="dxa"/>
            <w:tcBorders>
              <w:left w:val="single" w:sz="4" w:space="0" w:color="auto"/>
            </w:tcBorders>
            <w:vAlign w:val="center"/>
          </w:tcPr>
          <w:p w14:paraId="23985B2F" w14:textId="77777777" w:rsidR="001E7439" w:rsidRPr="00890374" w:rsidRDefault="001E7439" w:rsidP="00D26FDF">
            <w:pPr>
              <w:jc w:val="both"/>
              <w:rPr>
                <w:b/>
                <w:sz w:val="20"/>
                <w:szCs w:val="20"/>
              </w:rPr>
            </w:pPr>
            <w:r w:rsidRPr="00890374">
              <w:rPr>
                <w:b/>
                <w:color w:val="000000"/>
                <w:sz w:val="20"/>
                <w:szCs w:val="20"/>
              </w:rPr>
              <w:t>6</w:t>
            </w:r>
          </w:p>
        </w:tc>
        <w:tc>
          <w:tcPr>
            <w:tcW w:w="2263" w:type="dxa"/>
            <w:vAlign w:val="center"/>
          </w:tcPr>
          <w:p w14:paraId="26EECF0D" w14:textId="77777777" w:rsidR="001E7439" w:rsidRPr="00890374" w:rsidRDefault="001E7439" w:rsidP="00D26FDF">
            <w:pPr>
              <w:jc w:val="both"/>
              <w:rPr>
                <w:sz w:val="20"/>
                <w:szCs w:val="20"/>
              </w:rPr>
            </w:pPr>
            <w:r w:rsidRPr="00890374">
              <w:rPr>
                <w:color w:val="000000"/>
                <w:sz w:val="20"/>
                <w:szCs w:val="20"/>
              </w:rPr>
              <w:t>National Permit to Fly</w:t>
            </w:r>
          </w:p>
        </w:tc>
        <w:tc>
          <w:tcPr>
            <w:tcW w:w="236" w:type="dxa"/>
            <w:tcBorders>
              <w:top w:val="nil"/>
              <w:bottom w:val="nil"/>
            </w:tcBorders>
            <w:vAlign w:val="center"/>
          </w:tcPr>
          <w:p w14:paraId="3289E94F" w14:textId="77777777" w:rsidR="001E7439" w:rsidRPr="00890374" w:rsidRDefault="001E7439" w:rsidP="00D26FDF">
            <w:pPr>
              <w:jc w:val="both"/>
              <w:rPr>
                <w:sz w:val="20"/>
                <w:szCs w:val="20"/>
              </w:rPr>
            </w:pPr>
          </w:p>
        </w:tc>
        <w:tc>
          <w:tcPr>
            <w:tcW w:w="360" w:type="dxa"/>
            <w:vAlign w:val="center"/>
          </w:tcPr>
          <w:p w14:paraId="6FC84F64" w14:textId="77777777" w:rsidR="001E7439" w:rsidRPr="00890374" w:rsidRDefault="001E7439" w:rsidP="00D26FDF">
            <w:pPr>
              <w:jc w:val="both"/>
              <w:rPr>
                <w:b/>
                <w:sz w:val="20"/>
                <w:szCs w:val="20"/>
              </w:rPr>
            </w:pPr>
            <w:r w:rsidRPr="00890374">
              <w:rPr>
                <w:b/>
                <w:color w:val="000000"/>
                <w:sz w:val="20"/>
                <w:szCs w:val="20"/>
              </w:rPr>
              <w:t>6</w:t>
            </w:r>
          </w:p>
        </w:tc>
        <w:tc>
          <w:tcPr>
            <w:tcW w:w="3200" w:type="dxa"/>
            <w:vAlign w:val="center"/>
          </w:tcPr>
          <w:p w14:paraId="729AAB68" w14:textId="77777777" w:rsidR="001E7439" w:rsidRPr="00890374" w:rsidRDefault="001E7439" w:rsidP="00D26FDF">
            <w:pPr>
              <w:jc w:val="both"/>
              <w:rPr>
                <w:sz w:val="20"/>
                <w:szCs w:val="20"/>
              </w:rPr>
            </w:pPr>
            <w:r w:rsidRPr="00890374">
              <w:rPr>
                <w:color w:val="000000"/>
                <w:sz w:val="20"/>
                <w:szCs w:val="20"/>
              </w:rPr>
              <w:t>Annex II aircraft</w:t>
            </w:r>
          </w:p>
        </w:tc>
      </w:tr>
      <w:tr w:rsidR="001E7439" w:rsidRPr="00890374" w14:paraId="45F1A863" w14:textId="77777777" w:rsidTr="00944732">
        <w:trPr>
          <w:trHeight w:val="255"/>
        </w:trPr>
        <w:tc>
          <w:tcPr>
            <w:tcW w:w="316" w:type="dxa"/>
            <w:vAlign w:val="center"/>
          </w:tcPr>
          <w:p w14:paraId="723706BE" w14:textId="77777777" w:rsidR="001E7439" w:rsidRPr="00890374" w:rsidRDefault="001E7439" w:rsidP="00D26FDF">
            <w:pPr>
              <w:jc w:val="both"/>
              <w:rPr>
                <w:b/>
                <w:sz w:val="20"/>
                <w:szCs w:val="20"/>
              </w:rPr>
            </w:pPr>
            <w:r w:rsidRPr="00890374">
              <w:rPr>
                <w:b/>
                <w:color w:val="000000"/>
                <w:sz w:val="20"/>
                <w:szCs w:val="20"/>
              </w:rPr>
              <w:t>7</w:t>
            </w:r>
          </w:p>
        </w:tc>
        <w:tc>
          <w:tcPr>
            <w:tcW w:w="2315" w:type="dxa"/>
            <w:vAlign w:val="center"/>
          </w:tcPr>
          <w:p w14:paraId="440A8DFA" w14:textId="77777777" w:rsidR="001E7439" w:rsidRPr="00890374" w:rsidRDefault="001E7439" w:rsidP="00D26FDF">
            <w:pPr>
              <w:jc w:val="both"/>
              <w:rPr>
                <w:color w:val="000000"/>
                <w:sz w:val="20"/>
                <w:szCs w:val="20"/>
              </w:rPr>
            </w:pPr>
            <w:r w:rsidRPr="00890374">
              <w:rPr>
                <w:color w:val="000000"/>
                <w:sz w:val="20"/>
                <w:szCs w:val="20"/>
              </w:rPr>
              <w:t>Other EASA Cert. Spec</w:t>
            </w:r>
          </w:p>
        </w:tc>
        <w:tc>
          <w:tcPr>
            <w:tcW w:w="236" w:type="dxa"/>
            <w:vMerge/>
            <w:tcBorders>
              <w:bottom w:val="nil"/>
              <w:right w:val="single" w:sz="4" w:space="0" w:color="auto"/>
            </w:tcBorders>
            <w:vAlign w:val="center"/>
          </w:tcPr>
          <w:p w14:paraId="63F57979" w14:textId="77777777" w:rsidR="001E7439" w:rsidRPr="00890374" w:rsidRDefault="001E7439" w:rsidP="00D26FDF">
            <w:pPr>
              <w:jc w:val="both"/>
              <w:rPr>
                <w:sz w:val="20"/>
                <w:szCs w:val="20"/>
              </w:rPr>
            </w:pPr>
          </w:p>
        </w:tc>
        <w:tc>
          <w:tcPr>
            <w:tcW w:w="360" w:type="dxa"/>
            <w:tcBorders>
              <w:left w:val="single" w:sz="4" w:space="0" w:color="auto"/>
            </w:tcBorders>
            <w:vAlign w:val="center"/>
          </w:tcPr>
          <w:p w14:paraId="5B420600" w14:textId="77777777" w:rsidR="001E7439" w:rsidRPr="00890374" w:rsidRDefault="001E7439" w:rsidP="00D26FDF">
            <w:pPr>
              <w:jc w:val="both"/>
              <w:rPr>
                <w:b/>
                <w:sz w:val="20"/>
                <w:szCs w:val="20"/>
              </w:rPr>
            </w:pPr>
            <w:r w:rsidRPr="00890374">
              <w:rPr>
                <w:b/>
                <w:color w:val="000000"/>
                <w:sz w:val="20"/>
                <w:szCs w:val="20"/>
              </w:rPr>
              <w:t>7</w:t>
            </w:r>
          </w:p>
        </w:tc>
        <w:tc>
          <w:tcPr>
            <w:tcW w:w="2263" w:type="dxa"/>
            <w:vAlign w:val="center"/>
          </w:tcPr>
          <w:p w14:paraId="0EED0F2F" w14:textId="77777777" w:rsidR="001E7439" w:rsidRPr="00890374" w:rsidRDefault="001E7439" w:rsidP="00D26FDF">
            <w:pPr>
              <w:jc w:val="both"/>
              <w:outlineLvl w:val="0"/>
              <w:rPr>
                <w:b/>
                <w:sz w:val="20"/>
                <w:szCs w:val="20"/>
              </w:rPr>
            </w:pPr>
            <w:r w:rsidRPr="00890374">
              <w:rPr>
                <w:color w:val="000000"/>
                <w:sz w:val="20"/>
                <w:szCs w:val="20"/>
              </w:rPr>
              <w:t>Other</w:t>
            </w:r>
          </w:p>
        </w:tc>
        <w:tc>
          <w:tcPr>
            <w:tcW w:w="236" w:type="dxa"/>
            <w:tcBorders>
              <w:top w:val="nil"/>
              <w:bottom w:val="nil"/>
            </w:tcBorders>
            <w:vAlign w:val="center"/>
          </w:tcPr>
          <w:p w14:paraId="376C481B" w14:textId="77777777" w:rsidR="001E7439" w:rsidRPr="00890374" w:rsidRDefault="001E7439" w:rsidP="00D26FDF">
            <w:pPr>
              <w:jc w:val="both"/>
              <w:rPr>
                <w:sz w:val="20"/>
                <w:szCs w:val="20"/>
              </w:rPr>
            </w:pPr>
          </w:p>
        </w:tc>
        <w:tc>
          <w:tcPr>
            <w:tcW w:w="360" w:type="dxa"/>
            <w:vAlign w:val="center"/>
          </w:tcPr>
          <w:p w14:paraId="5016F8F7" w14:textId="77777777" w:rsidR="001E7439" w:rsidRPr="00890374" w:rsidRDefault="001E7439" w:rsidP="00D26FDF">
            <w:pPr>
              <w:jc w:val="both"/>
              <w:rPr>
                <w:b/>
                <w:sz w:val="20"/>
                <w:szCs w:val="20"/>
              </w:rPr>
            </w:pPr>
            <w:r w:rsidRPr="00890374">
              <w:rPr>
                <w:b/>
                <w:color w:val="000000"/>
                <w:sz w:val="20"/>
                <w:szCs w:val="20"/>
              </w:rPr>
              <w:t>7</w:t>
            </w:r>
          </w:p>
        </w:tc>
        <w:tc>
          <w:tcPr>
            <w:tcW w:w="3200" w:type="dxa"/>
            <w:vAlign w:val="center"/>
          </w:tcPr>
          <w:p w14:paraId="1C5A0EAC" w14:textId="77777777" w:rsidR="001E7439" w:rsidRPr="00890374" w:rsidRDefault="001E7439" w:rsidP="00D26FDF">
            <w:pPr>
              <w:jc w:val="both"/>
              <w:rPr>
                <w:sz w:val="20"/>
                <w:szCs w:val="20"/>
              </w:rPr>
            </w:pPr>
            <w:r w:rsidRPr="00890374">
              <w:rPr>
                <w:color w:val="000000"/>
                <w:sz w:val="20"/>
                <w:szCs w:val="20"/>
              </w:rPr>
              <w:t>Sailplanes/ Powered Sailplanes</w:t>
            </w:r>
          </w:p>
        </w:tc>
      </w:tr>
      <w:tr w:rsidR="001E7439" w:rsidRPr="00890374" w14:paraId="5A8412C7" w14:textId="77777777" w:rsidTr="00944732">
        <w:trPr>
          <w:trHeight w:val="255"/>
        </w:trPr>
        <w:tc>
          <w:tcPr>
            <w:tcW w:w="316" w:type="dxa"/>
            <w:vAlign w:val="center"/>
          </w:tcPr>
          <w:p w14:paraId="62D5B7E1" w14:textId="77777777" w:rsidR="001E7439" w:rsidRPr="00890374" w:rsidRDefault="001E7439" w:rsidP="00D26FDF">
            <w:pPr>
              <w:jc w:val="both"/>
              <w:rPr>
                <w:b/>
                <w:sz w:val="20"/>
                <w:szCs w:val="20"/>
              </w:rPr>
            </w:pPr>
            <w:r w:rsidRPr="00890374">
              <w:rPr>
                <w:b/>
                <w:color w:val="000000"/>
                <w:sz w:val="20"/>
                <w:szCs w:val="20"/>
              </w:rPr>
              <w:t>8</w:t>
            </w:r>
          </w:p>
        </w:tc>
        <w:tc>
          <w:tcPr>
            <w:tcW w:w="2315" w:type="dxa"/>
            <w:vAlign w:val="center"/>
          </w:tcPr>
          <w:p w14:paraId="3BFC0B61" w14:textId="77777777" w:rsidR="001E7439" w:rsidRPr="00890374" w:rsidRDefault="001E7439" w:rsidP="00D26FDF">
            <w:pPr>
              <w:jc w:val="both"/>
              <w:rPr>
                <w:sz w:val="20"/>
                <w:szCs w:val="20"/>
              </w:rPr>
            </w:pPr>
            <w:r w:rsidRPr="00890374">
              <w:rPr>
                <w:color w:val="000000"/>
                <w:sz w:val="20"/>
                <w:szCs w:val="20"/>
              </w:rPr>
              <w:t>National Standard</w:t>
            </w:r>
          </w:p>
        </w:tc>
        <w:tc>
          <w:tcPr>
            <w:tcW w:w="236" w:type="dxa"/>
            <w:tcBorders>
              <w:top w:val="nil"/>
              <w:bottom w:val="nil"/>
              <w:right w:val="nil"/>
            </w:tcBorders>
            <w:vAlign w:val="center"/>
          </w:tcPr>
          <w:p w14:paraId="4F4D5D82" w14:textId="77777777" w:rsidR="001E7439" w:rsidRPr="00890374" w:rsidRDefault="001E7439" w:rsidP="00D26FDF">
            <w:pPr>
              <w:jc w:val="both"/>
              <w:rPr>
                <w:sz w:val="20"/>
                <w:szCs w:val="20"/>
              </w:rPr>
            </w:pPr>
          </w:p>
        </w:tc>
        <w:tc>
          <w:tcPr>
            <w:tcW w:w="360" w:type="dxa"/>
            <w:tcBorders>
              <w:top w:val="nil"/>
              <w:left w:val="nil"/>
              <w:bottom w:val="nil"/>
              <w:right w:val="nil"/>
            </w:tcBorders>
            <w:vAlign w:val="center"/>
          </w:tcPr>
          <w:p w14:paraId="660912D3" w14:textId="77777777" w:rsidR="001E7439" w:rsidRPr="00890374" w:rsidRDefault="001E7439" w:rsidP="00D26FDF">
            <w:pPr>
              <w:jc w:val="both"/>
              <w:rPr>
                <w:b/>
                <w:sz w:val="20"/>
                <w:szCs w:val="20"/>
              </w:rPr>
            </w:pPr>
          </w:p>
        </w:tc>
        <w:tc>
          <w:tcPr>
            <w:tcW w:w="2263" w:type="dxa"/>
            <w:tcBorders>
              <w:left w:val="nil"/>
              <w:bottom w:val="nil"/>
              <w:right w:val="nil"/>
            </w:tcBorders>
            <w:vAlign w:val="center"/>
          </w:tcPr>
          <w:p w14:paraId="05241740" w14:textId="77777777" w:rsidR="001E7439" w:rsidRPr="00890374" w:rsidRDefault="001E7439" w:rsidP="00D26FDF">
            <w:pPr>
              <w:jc w:val="both"/>
              <w:outlineLvl w:val="0"/>
              <w:rPr>
                <w:b/>
                <w:sz w:val="20"/>
                <w:szCs w:val="20"/>
              </w:rPr>
            </w:pPr>
          </w:p>
        </w:tc>
        <w:tc>
          <w:tcPr>
            <w:tcW w:w="236" w:type="dxa"/>
            <w:tcBorders>
              <w:top w:val="nil"/>
              <w:left w:val="nil"/>
              <w:bottom w:val="nil"/>
              <w:right w:val="nil"/>
            </w:tcBorders>
            <w:vAlign w:val="center"/>
          </w:tcPr>
          <w:p w14:paraId="549CA99F" w14:textId="77777777" w:rsidR="001E7439" w:rsidRPr="00890374" w:rsidRDefault="001E7439" w:rsidP="00D26FDF">
            <w:pPr>
              <w:jc w:val="both"/>
              <w:outlineLvl w:val="0"/>
              <w:rPr>
                <w:b/>
                <w:sz w:val="20"/>
                <w:szCs w:val="20"/>
              </w:rPr>
            </w:pPr>
          </w:p>
        </w:tc>
        <w:tc>
          <w:tcPr>
            <w:tcW w:w="360" w:type="dxa"/>
            <w:tcBorders>
              <w:left w:val="nil"/>
              <w:bottom w:val="nil"/>
              <w:right w:val="nil"/>
            </w:tcBorders>
            <w:vAlign w:val="center"/>
          </w:tcPr>
          <w:p w14:paraId="19241B85" w14:textId="77777777" w:rsidR="001E7439" w:rsidRPr="00890374" w:rsidRDefault="001E7439" w:rsidP="00D26FDF">
            <w:pPr>
              <w:jc w:val="both"/>
              <w:rPr>
                <w:b/>
                <w:sz w:val="20"/>
                <w:szCs w:val="20"/>
              </w:rPr>
            </w:pPr>
          </w:p>
        </w:tc>
        <w:tc>
          <w:tcPr>
            <w:tcW w:w="3200" w:type="dxa"/>
            <w:tcBorders>
              <w:left w:val="nil"/>
              <w:bottom w:val="nil"/>
              <w:right w:val="nil"/>
            </w:tcBorders>
            <w:vAlign w:val="center"/>
          </w:tcPr>
          <w:p w14:paraId="1940803B" w14:textId="77777777" w:rsidR="001E7439" w:rsidRPr="00890374" w:rsidRDefault="001E7439" w:rsidP="00D26FDF">
            <w:pPr>
              <w:jc w:val="both"/>
              <w:rPr>
                <w:sz w:val="20"/>
                <w:szCs w:val="20"/>
              </w:rPr>
            </w:pPr>
          </w:p>
        </w:tc>
      </w:tr>
      <w:tr w:rsidR="001E7439" w:rsidRPr="00890374" w14:paraId="66EC9BE3" w14:textId="77777777" w:rsidTr="00944732">
        <w:trPr>
          <w:gridAfter w:val="4"/>
          <w:wAfter w:w="6059" w:type="dxa"/>
          <w:trHeight w:val="255"/>
        </w:trPr>
        <w:tc>
          <w:tcPr>
            <w:tcW w:w="316" w:type="dxa"/>
            <w:vAlign w:val="center"/>
          </w:tcPr>
          <w:p w14:paraId="17D130BD" w14:textId="77777777" w:rsidR="001E7439" w:rsidRPr="00890374" w:rsidRDefault="001E7439" w:rsidP="00D26FDF">
            <w:pPr>
              <w:jc w:val="both"/>
              <w:rPr>
                <w:b/>
                <w:sz w:val="20"/>
                <w:szCs w:val="20"/>
              </w:rPr>
            </w:pPr>
            <w:r w:rsidRPr="00890374">
              <w:rPr>
                <w:b/>
                <w:color w:val="000000"/>
                <w:sz w:val="20"/>
                <w:szCs w:val="20"/>
              </w:rPr>
              <w:t>9</w:t>
            </w:r>
          </w:p>
        </w:tc>
        <w:tc>
          <w:tcPr>
            <w:tcW w:w="2315" w:type="dxa"/>
            <w:vAlign w:val="center"/>
          </w:tcPr>
          <w:p w14:paraId="4F479156" w14:textId="77777777" w:rsidR="001E7439" w:rsidRPr="00890374" w:rsidRDefault="001E7439" w:rsidP="00D26FDF">
            <w:pPr>
              <w:jc w:val="both"/>
              <w:rPr>
                <w:color w:val="000000"/>
                <w:sz w:val="20"/>
                <w:szCs w:val="20"/>
              </w:rPr>
            </w:pPr>
            <w:r w:rsidRPr="00890374">
              <w:rPr>
                <w:color w:val="000000"/>
                <w:sz w:val="20"/>
                <w:szCs w:val="20"/>
              </w:rPr>
              <w:t>National Special</w:t>
            </w:r>
          </w:p>
        </w:tc>
        <w:tc>
          <w:tcPr>
            <w:tcW w:w="236" w:type="dxa"/>
            <w:tcBorders>
              <w:top w:val="nil"/>
              <w:bottom w:val="nil"/>
              <w:right w:val="nil"/>
            </w:tcBorders>
            <w:vAlign w:val="center"/>
          </w:tcPr>
          <w:p w14:paraId="079F5F72" w14:textId="77777777" w:rsidR="001E7439" w:rsidRPr="00890374" w:rsidRDefault="001E7439" w:rsidP="00D26FDF">
            <w:pPr>
              <w:jc w:val="both"/>
              <w:rPr>
                <w:color w:val="000000"/>
                <w:sz w:val="20"/>
                <w:szCs w:val="20"/>
              </w:rPr>
            </w:pPr>
          </w:p>
        </w:tc>
        <w:tc>
          <w:tcPr>
            <w:tcW w:w="360" w:type="dxa"/>
            <w:tcBorders>
              <w:top w:val="nil"/>
              <w:left w:val="nil"/>
              <w:bottom w:val="nil"/>
              <w:right w:val="nil"/>
            </w:tcBorders>
            <w:shd w:val="clear" w:color="auto" w:fill="auto"/>
          </w:tcPr>
          <w:p w14:paraId="081D4BAB" w14:textId="77777777" w:rsidR="001E7439" w:rsidRPr="00890374" w:rsidRDefault="001E7439" w:rsidP="00D26FDF">
            <w:pPr>
              <w:jc w:val="both"/>
              <w:rPr>
                <w:b/>
                <w:sz w:val="20"/>
                <w:szCs w:val="20"/>
              </w:rPr>
            </w:pPr>
          </w:p>
        </w:tc>
      </w:tr>
    </w:tbl>
    <w:p w14:paraId="1E253938" w14:textId="77777777" w:rsidR="001E7439" w:rsidRPr="00944732" w:rsidRDefault="001E7439" w:rsidP="00944732">
      <w:pPr>
        <w:jc w:val="both"/>
        <w:outlineLvl w:val="0"/>
        <w:rPr>
          <w:b/>
          <w:sz w:val="10"/>
          <w:szCs w:val="10"/>
        </w:rPr>
      </w:pPr>
    </w:p>
    <w:p w14:paraId="1510E673" w14:textId="77777777" w:rsidR="001E7439" w:rsidRPr="00890374" w:rsidRDefault="001E7439" w:rsidP="00944732">
      <w:pPr>
        <w:widowControl w:val="0"/>
        <w:tabs>
          <w:tab w:val="right" w:pos="4860"/>
        </w:tabs>
        <w:autoSpaceDE w:val="0"/>
        <w:autoSpaceDN w:val="0"/>
        <w:adjustRightInd w:val="0"/>
        <w:jc w:val="both"/>
        <w:rPr>
          <w:b/>
          <w:color w:val="000000"/>
          <w:sz w:val="20"/>
          <w:szCs w:val="20"/>
        </w:rPr>
      </w:pPr>
      <w:r w:rsidRPr="00890374">
        <w:rPr>
          <w:b/>
          <w:sz w:val="20"/>
          <w:szCs w:val="20"/>
        </w:rPr>
        <w:t xml:space="preserve">     </w:t>
      </w:r>
      <w:r w:rsidRPr="00890374">
        <w:rPr>
          <w:b/>
          <w:color w:val="000000"/>
          <w:sz w:val="20"/>
          <w:szCs w:val="20"/>
        </w:rPr>
        <w:t>Type of ACAM inspection</w:t>
      </w:r>
    </w:p>
    <w:tbl>
      <w:tblPr>
        <w:tblStyle w:val="TableGrid"/>
        <w:tblW w:w="0" w:type="auto"/>
        <w:tblInd w:w="10" w:type="dxa"/>
        <w:tblLook w:val="01E0" w:firstRow="1" w:lastRow="1" w:firstColumn="1" w:lastColumn="1" w:noHBand="0" w:noVBand="0"/>
      </w:tblPr>
      <w:tblGrid>
        <w:gridCol w:w="335"/>
        <w:gridCol w:w="6851"/>
      </w:tblGrid>
      <w:tr w:rsidR="001E7439" w:rsidRPr="00890374" w14:paraId="708E710C" w14:textId="77777777" w:rsidTr="00944732">
        <w:trPr>
          <w:trHeight w:val="254"/>
        </w:trPr>
        <w:tc>
          <w:tcPr>
            <w:tcW w:w="335" w:type="dxa"/>
            <w:vAlign w:val="center"/>
          </w:tcPr>
          <w:p w14:paraId="446579BB" w14:textId="77777777" w:rsidR="001E7439" w:rsidRPr="00890374" w:rsidRDefault="001E7439" w:rsidP="00D26FDF">
            <w:pPr>
              <w:jc w:val="both"/>
              <w:rPr>
                <w:b/>
                <w:sz w:val="20"/>
                <w:szCs w:val="20"/>
              </w:rPr>
            </w:pPr>
            <w:r w:rsidRPr="00890374">
              <w:rPr>
                <w:b/>
                <w:color w:val="000000"/>
                <w:sz w:val="20"/>
                <w:szCs w:val="20"/>
              </w:rPr>
              <w:t>1</w:t>
            </w:r>
          </w:p>
        </w:tc>
        <w:tc>
          <w:tcPr>
            <w:tcW w:w="6851" w:type="dxa"/>
            <w:vAlign w:val="center"/>
          </w:tcPr>
          <w:p w14:paraId="03FBDE5E" w14:textId="77777777" w:rsidR="001E7439" w:rsidRPr="00890374" w:rsidRDefault="001E7439" w:rsidP="00D26FDF">
            <w:pPr>
              <w:jc w:val="both"/>
              <w:rPr>
                <w:sz w:val="20"/>
                <w:szCs w:val="20"/>
              </w:rPr>
            </w:pPr>
            <w:r w:rsidRPr="00890374">
              <w:rPr>
                <w:color w:val="000000"/>
                <w:sz w:val="20"/>
                <w:szCs w:val="20"/>
              </w:rPr>
              <w:t>In-depth</w:t>
            </w:r>
          </w:p>
        </w:tc>
      </w:tr>
      <w:tr w:rsidR="001E7439" w:rsidRPr="00890374" w14:paraId="0FB73D74" w14:textId="77777777" w:rsidTr="00944732">
        <w:trPr>
          <w:trHeight w:val="254"/>
        </w:trPr>
        <w:tc>
          <w:tcPr>
            <w:tcW w:w="335" w:type="dxa"/>
            <w:vAlign w:val="center"/>
          </w:tcPr>
          <w:p w14:paraId="2393BC57" w14:textId="77777777" w:rsidR="001E7439" w:rsidRPr="00890374" w:rsidRDefault="001E7439" w:rsidP="00D26FDF">
            <w:pPr>
              <w:jc w:val="both"/>
              <w:rPr>
                <w:b/>
                <w:sz w:val="20"/>
                <w:szCs w:val="20"/>
              </w:rPr>
            </w:pPr>
            <w:r w:rsidRPr="00890374">
              <w:rPr>
                <w:b/>
                <w:color w:val="000000"/>
                <w:sz w:val="20"/>
                <w:szCs w:val="20"/>
              </w:rPr>
              <w:t>2</w:t>
            </w:r>
          </w:p>
        </w:tc>
        <w:tc>
          <w:tcPr>
            <w:tcW w:w="6851" w:type="dxa"/>
            <w:vAlign w:val="center"/>
          </w:tcPr>
          <w:p w14:paraId="75AD2D7E" w14:textId="77777777" w:rsidR="001E7439" w:rsidRPr="00890374" w:rsidRDefault="001E7439" w:rsidP="00D26FDF">
            <w:pPr>
              <w:jc w:val="both"/>
              <w:rPr>
                <w:sz w:val="20"/>
                <w:szCs w:val="20"/>
              </w:rPr>
            </w:pPr>
            <w:r w:rsidRPr="00890374">
              <w:rPr>
                <w:color w:val="000000"/>
                <w:sz w:val="20"/>
                <w:szCs w:val="20"/>
              </w:rPr>
              <w:t>Ramp</w:t>
            </w:r>
          </w:p>
        </w:tc>
      </w:tr>
      <w:tr w:rsidR="001E7439" w:rsidRPr="00890374" w14:paraId="0BB9092E" w14:textId="77777777" w:rsidTr="00944732">
        <w:trPr>
          <w:trHeight w:val="254"/>
        </w:trPr>
        <w:tc>
          <w:tcPr>
            <w:tcW w:w="335" w:type="dxa"/>
            <w:vAlign w:val="center"/>
          </w:tcPr>
          <w:p w14:paraId="03BD363A" w14:textId="77777777" w:rsidR="001E7439" w:rsidRPr="00890374" w:rsidRDefault="001E7439" w:rsidP="00D26FDF">
            <w:pPr>
              <w:jc w:val="both"/>
              <w:rPr>
                <w:b/>
                <w:sz w:val="20"/>
                <w:szCs w:val="20"/>
              </w:rPr>
            </w:pPr>
            <w:r w:rsidRPr="00890374">
              <w:rPr>
                <w:b/>
                <w:color w:val="000000"/>
                <w:sz w:val="20"/>
                <w:szCs w:val="20"/>
              </w:rPr>
              <w:t>3</w:t>
            </w:r>
          </w:p>
        </w:tc>
        <w:tc>
          <w:tcPr>
            <w:tcW w:w="6851" w:type="dxa"/>
            <w:vAlign w:val="center"/>
          </w:tcPr>
          <w:p w14:paraId="0CD6138F" w14:textId="77777777" w:rsidR="001E7439" w:rsidRPr="00890374" w:rsidRDefault="001E7439" w:rsidP="00D26FDF">
            <w:pPr>
              <w:jc w:val="both"/>
              <w:rPr>
                <w:sz w:val="20"/>
                <w:szCs w:val="20"/>
              </w:rPr>
            </w:pPr>
            <w:r w:rsidRPr="00890374">
              <w:rPr>
                <w:color w:val="000000"/>
                <w:sz w:val="20"/>
                <w:szCs w:val="20"/>
              </w:rPr>
              <w:t>Airworthiness review</w:t>
            </w:r>
          </w:p>
        </w:tc>
      </w:tr>
      <w:tr w:rsidR="001E7439" w:rsidRPr="00890374" w14:paraId="4E31AFC2" w14:textId="77777777" w:rsidTr="00944732">
        <w:trPr>
          <w:trHeight w:val="254"/>
        </w:trPr>
        <w:tc>
          <w:tcPr>
            <w:tcW w:w="335" w:type="dxa"/>
            <w:vAlign w:val="center"/>
          </w:tcPr>
          <w:p w14:paraId="54A1CDFA" w14:textId="77777777" w:rsidR="001E7439" w:rsidRPr="00890374" w:rsidRDefault="001E7439" w:rsidP="00D26FDF">
            <w:pPr>
              <w:jc w:val="both"/>
              <w:rPr>
                <w:b/>
                <w:sz w:val="20"/>
                <w:szCs w:val="20"/>
              </w:rPr>
            </w:pPr>
            <w:r w:rsidRPr="00890374">
              <w:rPr>
                <w:b/>
                <w:sz w:val="20"/>
                <w:szCs w:val="20"/>
              </w:rPr>
              <w:t>4</w:t>
            </w:r>
          </w:p>
        </w:tc>
        <w:tc>
          <w:tcPr>
            <w:tcW w:w="6851" w:type="dxa"/>
            <w:vAlign w:val="center"/>
          </w:tcPr>
          <w:p w14:paraId="5E67C65C" w14:textId="77777777" w:rsidR="001E7439" w:rsidRPr="00890374" w:rsidRDefault="001E7439" w:rsidP="00D26FDF">
            <w:pPr>
              <w:jc w:val="both"/>
              <w:rPr>
                <w:sz w:val="20"/>
                <w:szCs w:val="20"/>
              </w:rPr>
            </w:pPr>
            <w:r w:rsidRPr="00890374">
              <w:rPr>
                <w:color w:val="000000"/>
                <w:sz w:val="20"/>
                <w:szCs w:val="20"/>
              </w:rPr>
              <w:t>Permit to fly physical inspection</w:t>
            </w:r>
          </w:p>
        </w:tc>
      </w:tr>
      <w:tr w:rsidR="001E7439" w:rsidRPr="00890374" w14:paraId="332DEC70" w14:textId="77777777" w:rsidTr="00944732">
        <w:trPr>
          <w:trHeight w:val="254"/>
        </w:trPr>
        <w:tc>
          <w:tcPr>
            <w:tcW w:w="335" w:type="dxa"/>
            <w:vAlign w:val="center"/>
          </w:tcPr>
          <w:p w14:paraId="63307460" w14:textId="77777777" w:rsidR="001E7439" w:rsidRPr="00890374" w:rsidRDefault="001E7439" w:rsidP="00D26FDF">
            <w:pPr>
              <w:jc w:val="both"/>
              <w:rPr>
                <w:b/>
                <w:color w:val="000000"/>
                <w:sz w:val="20"/>
                <w:szCs w:val="20"/>
              </w:rPr>
            </w:pPr>
            <w:r w:rsidRPr="00890374">
              <w:rPr>
                <w:b/>
                <w:color w:val="000000"/>
                <w:sz w:val="20"/>
                <w:szCs w:val="20"/>
              </w:rPr>
              <w:t>5</w:t>
            </w:r>
          </w:p>
        </w:tc>
        <w:tc>
          <w:tcPr>
            <w:tcW w:w="6851" w:type="dxa"/>
            <w:vAlign w:val="center"/>
          </w:tcPr>
          <w:p w14:paraId="54ED6AFA" w14:textId="77777777" w:rsidR="001E7439" w:rsidRPr="00890374" w:rsidRDefault="001E7439" w:rsidP="00D26FDF">
            <w:pPr>
              <w:jc w:val="both"/>
              <w:rPr>
                <w:color w:val="000000"/>
                <w:sz w:val="20"/>
                <w:szCs w:val="20"/>
              </w:rPr>
            </w:pPr>
            <w:r w:rsidRPr="00890374">
              <w:rPr>
                <w:color w:val="000000"/>
                <w:sz w:val="20"/>
                <w:szCs w:val="20"/>
              </w:rPr>
              <w:t>Export Certificate of Airworthiness inspection</w:t>
            </w:r>
          </w:p>
        </w:tc>
      </w:tr>
      <w:tr w:rsidR="001E7439" w:rsidRPr="00890374" w14:paraId="1E7D26A8" w14:textId="77777777" w:rsidTr="00944732">
        <w:trPr>
          <w:trHeight w:val="254"/>
        </w:trPr>
        <w:tc>
          <w:tcPr>
            <w:tcW w:w="335" w:type="dxa"/>
            <w:vAlign w:val="center"/>
          </w:tcPr>
          <w:p w14:paraId="03D44295" w14:textId="77777777" w:rsidR="001E7439" w:rsidRPr="00890374" w:rsidRDefault="001E7439" w:rsidP="00D26FDF">
            <w:pPr>
              <w:jc w:val="both"/>
              <w:rPr>
                <w:b/>
                <w:color w:val="000000"/>
                <w:sz w:val="20"/>
                <w:szCs w:val="20"/>
              </w:rPr>
            </w:pPr>
            <w:r w:rsidRPr="00890374">
              <w:rPr>
                <w:b/>
                <w:color w:val="000000"/>
                <w:sz w:val="20"/>
                <w:szCs w:val="20"/>
              </w:rPr>
              <w:t>6</w:t>
            </w:r>
          </w:p>
        </w:tc>
        <w:tc>
          <w:tcPr>
            <w:tcW w:w="6851" w:type="dxa"/>
            <w:vAlign w:val="center"/>
          </w:tcPr>
          <w:p w14:paraId="010B02F5" w14:textId="77777777" w:rsidR="001E7439" w:rsidRPr="00890374" w:rsidRDefault="001E7439" w:rsidP="00D26FDF">
            <w:pPr>
              <w:jc w:val="both"/>
              <w:rPr>
                <w:color w:val="000000"/>
                <w:sz w:val="20"/>
                <w:szCs w:val="20"/>
              </w:rPr>
            </w:pPr>
            <w:r w:rsidRPr="00890374">
              <w:rPr>
                <w:color w:val="000000"/>
                <w:sz w:val="20"/>
                <w:szCs w:val="20"/>
              </w:rPr>
              <w:t>Product survey in accordance with M.B.704(c)</w:t>
            </w:r>
          </w:p>
        </w:tc>
      </w:tr>
      <w:tr w:rsidR="001E7439" w:rsidRPr="00890374" w14:paraId="69DE5BFE" w14:textId="77777777" w:rsidTr="00944732">
        <w:trPr>
          <w:trHeight w:val="254"/>
        </w:trPr>
        <w:tc>
          <w:tcPr>
            <w:tcW w:w="335" w:type="dxa"/>
            <w:vAlign w:val="center"/>
          </w:tcPr>
          <w:p w14:paraId="4240B09B" w14:textId="77777777" w:rsidR="001E7439" w:rsidRPr="00890374" w:rsidRDefault="001E7439" w:rsidP="00D26FDF">
            <w:pPr>
              <w:jc w:val="both"/>
              <w:rPr>
                <w:b/>
                <w:color w:val="000000"/>
                <w:sz w:val="20"/>
                <w:szCs w:val="20"/>
              </w:rPr>
            </w:pPr>
            <w:r w:rsidRPr="00890374">
              <w:rPr>
                <w:b/>
                <w:color w:val="000000"/>
                <w:sz w:val="20"/>
                <w:szCs w:val="20"/>
              </w:rPr>
              <w:t>7</w:t>
            </w:r>
          </w:p>
        </w:tc>
        <w:tc>
          <w:tcPr>
            <w:tcW w:w="6851" w:type="dxa"/>
            <w:vAlign w:val="center"/>
          </w:tcPr>
          <w:p w14:paraId="46C40AC7" w14:textId="77777777" w:rsidR="001E7439" w:rsidRPr="00890374" w:rsidRDefault="001E7439" w:rsidP="00D26FDF">
            <w:pPr>
              <w:jc w:val="both"/>
              <w:rPr>
                <w:color w:val="000000"/>
                <w:sz w:val="20"/>
                <w:szCs w:val="20"/>
              </w:rPr>
            </w:pPr>
            <w:r w:rsidRPr="00890374">
              <w:rPr>
                <w:color w:val="000000"/>
                <w:sz w:val="20"/>
                <w:szCs w:val="20"/>
              </w:rPr>
              <w:t xml:space="preserve">Product audit in accordance with Part-145 or Part-M Subpart F </w:t>
            </w:r>
          </w:p>
        </w:tc>
      </w:tr>
      <w:tr w:rsidR="001E7439" w:rsidRPr="00890374" w14:paraId="74BB47C6" w14:textId="77777777" w:rsidTr="00944732">
        <w:trPr>
          <w:trHeight w:val="254"/>
        </w:trPr>
        <w:tc>
          <w:tcPr>
            <w:tcW w:w="335" w:type="dxa"/>
            <w:vAlign w:val="center"/>
          </w:tcPr>
          <w:p w14:paraId="127C081A" w14:textId="77777777" w:rsidR="001E7439" w:rsidRPr="00890374" w:rsidRDefault="001E7439" w:rsidP="00D26FDF">
            <w:pPr>
              <w:jc w:val="both"/>
              <w:rPr>
                <w:b/>
                <w:color w:val="000000"/>
                <w:sz w:val="20"/>
                <w:szCs w:val="20"/>
              </w:rPr>
            </w:pPr>
            <w:r w:rsidRPr="00890374">
              <w:rPr>
                <w:b/>
                <w:color w:val="000000"/>
                <w:sz w:val="20"/>
                <w:szCs w:val="20"/>
              </w:rPr>
              <w:t>8</w:t>
            </w:r>
          </w:p>
        </w:tc>
        <w:tc>
          <w:tcPr>
            <w:tcW w:w="6851" w:type="dxa"/>
            <w:vAlign w:val="center"/>
          </w:tcPr>
          <w:p w14:paraId="3B4F8558" w14:textId="77777777" w:rsidR="001E7439" w:rsidRPr="00890374" w:rsidRDefault="001E7439" w:rsidP="00D26FDF">
            <w:pPr>
              <w:jc w:val="both"/>
              <w:rPr>
                <w:color w:val="000000"/>
                <w:sz w:val="20"/>
                <w:szCs w:val="20"/>
              </w:rPr>
            </w:pPr>
            <w:r w:rsidRPr="00890374">
              <w:rPr>
                <w:color w:val="000000"/>
                <w:sz w:val="20"/>
                <w:szCs w:val="20"/>
              </w:rPr>
              <w:t>Review under supervision for airworthiness review staff authorisation, provided it covers the full scope of the physical survey in accordance with M.A.710(c)</w:t>
            </w:r>
          </w:p>
        </w:tc>
      </w:tr>
    </w:tbl>
    <w:p w14:paraId="2314B3F1" w14:textId="543955F8" w:rsidR="00944732" w:rsidRDefault="00944732" w:rsidP="00F9123A">
      <w:pPr>
        <w:rPr>
          <w:b/>
          <w:sz w:val="10"/>
          <w:szCs w:val="10"/>
          <w:lang w:val="sr-Cyrl-CS"/>
        </w:rPr>
      </w:pPr>
    </w:p>
    <w:p w14:paraId="36A3E9F4" w14:textId="77777777" w:rsidR="00944732" w:rsidRDefault="00944732">
      <w:pPr>
        <w:rPr>
          <w:b/>
          <w:sz w:val="10"/>
          <w:szCs w:val="10"/>
          <w:lang w:val="sr-Cyrl-CS"/>
        </w:rPr>
      </w:pPr>
      <w:r>
        <w:rPr>
          <w:b/>
          <w:sz w:val="10"/>
          <w:szCs w:val="10"/>
          <w:lang w:val="sr-Cyrl-CS"/>
        </w:rPr>
        <w:br w:type="page"/>
      </w:r>
    </w:p>
    <w:p w14:paraId="2CA5E362" w14:textId="77777777" w:rsidR="00C7323D" w:rsidRPr="000A5038" w:rsidRDefault="00C7323D" w:rsidP="00F9123A">
      <w:pPr>
        <w:rPr>
          <w:sz w:val="20"/>
          <w:szCs w:val="20"/>
        </w:rPr>
      </w:pPr>
    </w:p>
    <w:tbl>
      <w:tblPr>
        <w:tblStyle w:val="TableGrid"/>
        <w:tblpPr w:leftFromText="180" w:rightFromText="180" w:vertAnchor="page" w:horzAnchor="margin" w:tblpX="-719" w:tblpY="2249"/>
        <w:tblW w:w="9924" w:type="dxa"/>
        <w:tblLayout w:type="fixed"/>
        <w:tblLook w:val="01E0" w:firstRow="1" w:lastRow="1" w:firstColumn="1" w:lastColumn="1" w:noHBand="0" w:noVBand="0"/>
      </w:tblPr>
      <w:tblGrid>
        <w:gridCol w:w="1526"/>
        <w:gridCol w:w="955"/>
        <w:gridCol w:w="2481"/>
        <w:gridCol w:w="2481"/>
        <w:gridCol w:w="2481"/>
      </w:tblGrid>
      <w:tr w:rsidR="004F417C" w:rsidRPr="00890374" w14:paraId="77BAA867" w14:textId="77777777" w:rsidTr="005E0406">
        <w:trPr>
          <w:trHeight w:val="245"/>
        </w:trPr>
        <w:tc>
          <w:tcPr>
            <w:tcW w:w="1526" w:type="dxa"/>
          </w:tcPr>
          <w:p w14:paraId="43AD2624" w14:textId="77777777" w:rsidR="004F417C" w:rsidRPr="00890374" w:rsidRDefault="00F41AEB" w:rsidP="00B768AC">
            <w:pPr>
              <w:pStyle w:val="PlainText"/>
              <w:rPr>
                <w:rFonts w:ascii="Times New Roman" w:hAnsi="Times New Roman"/>
              </w:rPr>
            </w:pPr>
            <w:r>
              <w:rPr>
                <w:rFonts w:ascii="Times New Roman" w:hAnsi="Times New Roman"/>
              </w:rPr>
              <w:t>Захтев</w:t>
            </w:r>
          </w:p>
        </w:tc>
        <w:tc>
          <w:tcPr>
            <w:tcW w:w="8398" w:type="dxa"/>
            <w:gridSpan w:val="4"/>
          </w:tcPr>
          <w:p w14:paraId="649D0AF8" w14:textId="0DD520E3" w:rsidR="004F417C" w:rsidRPr="00546474" w:rsidRDefault="00F41AEB" w:rsidP="00B768AC">
            <w:pPr>
              <w:pStyle w:val="PlainText"/>
              <w:jc w:val="both"/>
              <w:rPr>
                <w:rFonts w:ascii="Times New Roman" w:hAnsi="Times New Roman"/>
                <w:lang w:val="sr-Cyrl-RS"/>
              </w:rPr>
            </w:pPr>
            <w:r w:rsidRPr="00546474">
              <w:rPr>
                <w:rFonts w:ascii="Times New Roman" w:hAnsi="Times New Roman"/>
                <w:lang w:val="sr-Latn-RS"/>
              </w:rPr>
              <w:t>ACAM</w:t>
            </w:r>
            <w:r w:rsidR="004F417C" w:rsidRPr="00546474">
              <w:rPr>
                <w:rFonts w:ascii="Times New Roman" w:hAnsi="Times New Roman"/>
              </w:rPr>
              <w:t xml:space="preserve">: </w:t>
            </w:r>
            <w:r w:rsidR="00054BCB" w:rsidRPr="00546474">
              <w:rPr>
                <w:rFonts w:ascii="Times New Roman" w:hAnsi="Times New Roman"/>
                <w:lang w:val="sr-Cyrl-RS"/>
              </w:rPr>
              <w:t>Потврда о типу</w:t>
            </w:r>
            <w:r w:rsidR="009E724C" w:rsidRPr="00546474">
              <w:rPr>
                <w:rFonts w:ascii="Times New Roman" w:hAnsi="Times New Roman"/>
              </w:rPr>
              <w:t xml:space="preserve"> </w:t>
            </w:r>
            <w:r w:rsidRPr="00546474">
              <w:rPr>
                <w:rFonts w:ascii="Times New Roman" w:hAnsi="Times New Roman"/>
              </w:rPr>
              <w:t>и</w:t>
            </w:r>
            <w:r w:rsidR="009E724C" w:rsidRPr="00546474">
              <w:rPr>
                <w:rFonts w:ascii="Times New Roman" w:hAnsi="Times New Roman"/>
              </w:rPr>
              <w:t xml:space="preserve"> </w:t>
            </w:r>
            <w:r w:rsidRPr="00546474">
              <w:rPr>
                <w:rFonts w:ascii="Times New Roman" w:hAnsi="Times New Roman"/>
              </w:rPr>
              <w:t>промене</w:t>
            </w:r>
            <w:r w:rsidR="009E724C" w:rsidRPr="00546474">
              <w:rPr>
                <w:rFonts w:ascii="Times New Roman" w:hAnsi="Times New Roman"/>
              </w:rPr>
              <w:t xml:space="preserve"> </w:t>
            </w:r>
            <w:r w:rsidRPr="00546474">
              <w:rPr>
                <w:rFonts w:ascii="Times New Roman" w:hAnsi="Times New Roman"/>
              </w:rPr>
              <w:t>у</w:t>
            </w:r>
            <w:r w:rsidR="009E724C" w:rsidRPr="00546474">
              <w:rPr>
                <w:rFonts w:ascii="Times New Roman" w:hAnsi="Times New Roman"/>
              </w:rPr>
              <w:t xml:space="preserve"> </w:t>
            </w:r>
            <w:r w:rsidR="00054BCB" w:rsidRPr="00546474">
              <w:rPr>
                <w:rFonts w:ascii="Times New Roman" w:hAnsi="Times New Roman"/>
                <w:lang w:val="sr-Cyrl-RS"/>
              </w:rPr>
              <w:t>потврди о типу</w:t>
            </w:r>
          </w:p>
        </w:tc>
      </w:tr>
      <w:tr w:rsidR="00F51379" w:rsidRPr="00890374" w14:paraId="0CEF160D" w14:textId="77777777" w:rsidTr="005E0406">
        <w:trPr>
          <w:trHeight w:val="4559"/>
        </w:trPr>
        <w:tc>
          <w:tcPr>
            <w:tcW w:w="1526" w:type="dxa"/>
            <w:vMerge w:val="restart"/>
          </w:tcPr>
          <w:p w14:paraId="59532690" w14:textId="2D818C81" w:rsidR="0043227D" w:rsidRPr="001A6E8B" w:rsidRDefault="00073447" w:rsidP="0043227D">
            <w:pPr>
              <w:pStyle w:val="PlainText"/>
              <w:rPr>
                <w:rFonts w:ascii="Times New Roman" w:hAnsi="Times New Roman"/>
                <w:lang w:val="sr-Cyrl-RS"/>
              </w:rPr>
            </w:pPr>
            <w:r>
              <w:rPr>
                <w:rFonts w:ascii="Times New Roman" w:hAnsi="Times New Roman"/>
                <w:lang w:val="sr-Cyrl-RS"/>
              </w:rPr>
              <w:t>Конфигурација</w:t>
            </w:r>
            <w:r w:rsidR="00A43EC9">
              <w:rPr>
                <w:rFonts w:ascii="Times New Roman" w:hAnsi="Times New Roman"/>
                <w:lang w:val="sr-Cyrl-RS"/>
              </w:rPr>
              <w:t xml:space="preserve"> ваздухоплова</w:t>
            </w:r>
          </w:p>
          <w:p w14:paraId="09651036" w14:textId="27B802E1" w:rsidR="00F51379" w:rsidRPr="0043227D" w:rsidRDefault="00F51379" w:rsidP="0043227D">
            <w:pPr>
              <w:pStyle w:val="PlainText"/>
              <w:rPr>
                <w:rFonts w:ascii="Times New Roman" w:hAnsi="Times New Roman"/>
              </w:rPr>
            </w:pPr>
            <w:r w:rsidRPr="0043227D">
              <w:rPr>
                <w:rFonts w:ascii="Times New Roman" w:hAnsi="Times New Roman"/>
              </w:rPr>
              <w:t>Група А.1</w:t>
            </w:r>
          </w:p>
          <w:p w14:paraId="634B67D4" w14:textId="5F1E64E2" w:rsidR="00ED6704" w:rsidRPr="00890374" w:rsidRDefault="00ED6704" w:rsidP="00B768AC">
            <w:pPr>
              <w:rPr>
                <w:sz w:val="20"/>
                <w:szCs w:val="20"/>
              </w:rPr>
            </w:pPr>
          </w:p>
        </w:tc>
        <w:tc>
          <w:tcPr>
            <w:tcW w:w="8398" w:type="dxa"/>
            <w:gridSpan w:val="4"/>
          </w:tcPr>
          <w:p w14:paraId="35FB2BE6" w14:textId="35EF5364" w:rsidR="00F51379" w:rsidRPr="00546474" w:rsidRDefault="00F51379" w:rsidP="00B768AC">
            <w:pPr>
              <w:pStyle w:val="PlainText"/>
              <w:numPr>
                <w:ilvl w:val="0"/>
                <w:numId w:val="8"/>
              </w:numPr>
              <w:jc w:val="both"/>
              <w:rPr>
                <w:rFonts w:ascii="Times New Roman" w:hAnsi="Times New Roman"/>
                <w:lang w:val="sr-Cyrl-RS"/>
              </w:rPr>
            </w:pPr>
            <w:r w:rsidRPr="00546474">
              <w:rPr>
                <w:rFonts w:ascii="Times New Roman" w:hAnsi="Times New Roman"/>
                <w:lang w:val="sr-Cyrl-RS"/>
              </w:rPr>
              <w:t>Користећи податке из ажурне Листе потврде о типу</w:t>
            </w:r>
            <w:r w:rsidRPr="00546474">
              <w:rPr>
                <w:rFonts w:ascii="Times New Roman" w:hAnsi="Times New Roman"/>
              </w:rPr>
              <w:t xml:space="preserve"> </w:t>
            </w:r>
            <w:r w:rsidRPr="00546474">
              <w:rPr>
                <w:rFonts w:ascii="Times New Roman" w:hAnsi="Times New Roman"/>
                <w:lang w:val="sr-Cyrl-RS"/>
              </w:rPr>
              <w:t xml:space="preserve">(за труп, мотор и елису где је применљиво) проверити усклађеност ваздухоплова са </w:t>
            </w:r>
            <w:r w:rsidR="000A5038">
              <w:rPr>
                <w:rFonts w:ascii="Times New Roman" w:hAnsi="Times New Roman"/>
                <w:lang w:val="sr-Cyrl-RS"/>
              </w:rPr>
              <w:t xml:space="preserve">подацима из </w:t>
            </w:r>
            <w:r w:rsidRPr="00546474">
              <w:rPr>
                <w:rFonts w:ascii="Times New Roman" w:hAnsi="Times New Roman"/>
                <w:lang w:val="sr-Cyrl-RS"/>
              </w:rPr>
              <w:t>Потврд</w:t>
            </w:r>
            <w:r w:rsidR="000A5038">
              <w:rPr>
                <w:rFonts w:ascii="Times New Roman" w:hAnsi="Times New Roman"/>
                <w:lang w:val="sr-Cyrl-RS"/>
              </w:rPr>
              <w:t>е</w:t>
            </w:r>
            <w:r w:rsidRPr="00546474">
              <w:rPr>
                <w:rFonts w:ascii="Times New Roman" w:hAnsi="Times New Roman"/>
                <w:lang w:val="sr-Cyrl-RS"/>
              </w:rPr>
              <w:t xml:space="preserve"> о типу.</w:t>
            </w:r>
          </w:p>
          <w:p w14:paraId="03061CB1" w14:textId="12B5A8AC" w:rsidR="00F51379" w:rsidRPr="00546474" w:rsidRDefault="00F51379" w:rsidP="00B768AC">
            <w:pPr>
              <w:pStyle w:val="PlainText"/>
              <w:numPr>
                <w:ilvl w:val="0"/>
                <w:numId w:val="8"/>
              </w:numPr>
              <w:jc w:val="both"/>
              <w:rPr>
                <w:rFonts w:ascii="Times New Roman" w:hAnsi="Times New Roman"/>
                <w:lang w:val="sr-Cyrl-RS"/>
              </w:rPr>
            </w:pPr>
            <w:r w:rsidRPr="00546474">
              <w:rPr>
                <w:rFonts w:ascii="Times New Roman" w:hAnsi="Times New Roman"/>
                <w:lang w:val="sr-Cyrl-RS"/>
              </w:rPr>
              <w:t>Проверити да ли све измене и модификације на ваздухоплову имају одговарајуће одобрење (да ли</w:t>
            </w:r>
            <w:r w:rsidR="00F1225C">
              <w:rPr>
                <w:rFonts w:ascii="Times New Roman" w:hAnsi="Times New Roman"/>
                <w:lang w:val="sr-Latn-RS"/>
              </w:rPr>
              <w:t xml:space="preserve"> </w:t>
            </w:r>
            <w:r w:rsidR="00F1225C">
              <w:rPr>
                <w:rFonts w:ascii="Times New Roman" w:hAnsi="Times New Roman"/>
                <w:lang w:val="sr-Cyrl-RS"/>
              </w:rPr>
              <w:t>су</w:t>
            </w:r>
            <w:r w:rsidRPr="00546474">
              <w:rPr>
                <w:rFonts w:ascii="Times New Roman" w:hAnsi="Times New Roman"/>
                <w:lang w:val="sr-Cyrl-RS"/>
              </w:rPr>
              <w:t xml:space="preserve"> коришћени одобрени подаци, и диркетну везу примене и одобрених података)</w:t>
            </w:r>
            <w:r w:rsidR="00A24EA3">
              <w:rPr>
                <w:rFonts w:ascii="Times New Roman" w:hAnsi="Times New Roman"/>
              </w:rPr>
              <w:t>.</w:t>
            </w:r>
          </w:p>
          <w:p w14:paraId="7E361135" w14:textId="28E89B0E" w:rsidR="00F51379" w:rsidRPr="00546474" w:rsidRDefault="00F51379" w:rsidP="00B768AC">
            <w:pPr>
              <w:pStyle w:val="PlainText"/>
              <w:numPr>
                <w:ilvl w:val="0"/>
                <w:numId w:val="8"/>
              </w:numPr>
              <w:jc w:val="both"/>
              <w:rPr>
                <w:rFonts w:ascii="Times New Roman" w:hAnsi="Times New Roman"/>
              </w:rPr>
            </w:pPr>
            <w:r w:rsidRPr="00546474">
              <w:rPr>
                <w:rFonts w:ascii="Times New Roman" w:hAnsi="Times New Roman"/>
              </w:rPr>
              <w:t>Проверит</w:t>
            </w:r>
            <w:r w:rsidRPr="00546474">
              <w:rPr>
                <w:rFonts w:ascii="Times New Roman" w:hAnsi="Times New Roman"/>
                <w:lang w:val="sr-Cyrl-RS"/>
              </w:rPr>
              <w:t xml:space="preserve">и </w:t>
            </w:r>
            <w:r w:rsidRPr="00546474">
              <w:rPr>
                <w:rFonts w:ascii="Times New Roman" w:hAnsi="Times New Roman"/>
              </w:rPr>
              <w:t>да ли постоје ненамерна одступања од одобре</w:t>
            </w:r>
            <w:r w:rsidRPr="00546474">
              <w:rPr>
                <w:rFonts w:ascii="Times New Roman" w:hAnsi="Times New Roman"/>
                <w:lang w:val="sr-Cyrl-RS"/>
              </w:rPr>
              <w:t>не Потврде о типу</w:t>
            </w:r>
            <w:r w:rsidRPr="00546474">
              <w:rPr>
                <w:rFonts w:ascii="Times New Roman" w:hAnsi="Times New Roman"/>
              </w:rPr>
              <w:t>, која се понекад називају уступци, одступања или неусаглашености, техничке адаптације, техничке варијације итд</w:t>
            </w:r>
            <w:r w:rsidR="00F1225C">
              <w:rPr>
                <w:rFonts w:ascii="Times New Roman" w:hAnsi="Times New Roman"/>
                <w:lang w:val="sr-Cyrl-RS"/>
              </w:rPr>
              <w:t>.</w:t>
            </w:r>
          </w:p>
          <w:p w14:paraId="2A9A7AC7" w14:textId="29B46C7E" w:rsidR="00F51379" w:rsidRPr="00546474" w:rsidRDefault="00F51379" w:rsidP="00B768AC">
            <w:pPr>
              <w:pStyle w:val="PlainText"/>
              <w:numPr>
                <w:ilvl w:val="0"/>
                <w:numId w:val="8"/>
              </w:numPr>
              <w:jc w:val="both"/>
              <w:rPr>
                <w:rFonts w:ascii="Times New Roman" w:hAnsi="Times New Roman"/>
              </w:rPr>
            </w:pPr>
            <w:r w:rsidRPr="00546474">
              <w:rPr>
                <w:rFonts w:ascii="Times New Roman" w:hAnsi="Times New Roman"/>
              </w:rPr>
              <w:t>Провер</w:t>
            </w:r>
            <w:r w:rsidRPr="00546474">
              <w:rPr>
                <w:rFonts w:ascii="Times New Roman" w:hAnsi="Times New Roman"/>
                <w:lang w:val="sr-Cyrl-RS"/>
              </w:rPr>
              <w:t>ити</w:t>
            </w:r>
            <w:r w:rsidRPr="00546474">
              <w:rPr>
                <w:rFonts w:ascii="Times New Roman" w:hAnsi="Times New Roman"/>
              </w:rPr>
              <w:t xml:space="preserve"> конфигурациј</w:t>
            </w:r>
            <w:r w:rsidRPr="00546474">
              <w:rPr>
                <w:rFonts w:ascii="Times New Roman" w:hAnsi="Times New Roman"/>
                <w:lang w:val="sr-Cyrl-RS"/>
              </w:rPr>
              <w:t>у</w:t>
            </w:r>
            <w:r w:rsidRPr="00546474">
              <w:rPr>
                <w:rFonts w:ascii="Times New Roman" w:hAnsi="Times New Roman"/>
              </w:rPr>
              <w:t xml:space="preserve"> кабине (LOPA)</w:t>
            </w:r>
            <w:r w:rsidR="00F310FB">
              <w:rPr>
                <w:rFonts w:ascii="Times New Roman" w:hAnsi="Times New Roman"/>
              </w:rPr>
              <w:t>.</w:t>
            </w:r>
          </w:p>
          <w:p w14:paraId="35771117" w14:textId="2CF6484F" w:rsidR="00F51379" w:rsidRDefault="00F51379" w:rsidP="00B768AC">
            <w:pPr>
              <w:pStyle w:val="PlainText"/>
              <w:numPr>
                <w:ilvl w:val="0"/>
                <w:numId w:val="8"/>
              </w:numPr>
              <w:jc w:val="both"/>
              <w:rPr>
                <w:rFonts w:ascii="Times New Roman" w:hAnsi="Times New Roman"/>
                <w:lang w:val="sr-Cyrl-RS"/>
              </w:rPr>
            </w:pPr>
            <w:r w:rsidRPr="00940D4C">
              <w:rPr>
                <w:rFonts w:ascii="Times New Roman" w:hAnsi="Times New Roman"/>
                <w:lang w:val="sr-Cyrl-RS"/>
              </w:rPr>
              <w:t>Проверит</w:t>
            </w:r>
            <w:r w:rsidRPr="00546474">
              <w:rPr>
                <w:rFonts w:ascii="Times New Roman" w:hAnsi="Times New Roman"/>
                <w:lang w:val="sr-Cyrl-RS"/>
              </w:rPr>
              <w:t>и</w:t>
            </w:r>
            <w:r w:rsidRPr="00940D4C">
              <w:rPr>
                <w:rFonts w:ascii="Times New Roman" w:hAnsi="Times New Roman"/>
                <w:lang w:val="sr-Cyrl-RS"/>
              </w:rPr>
              <w:t xml:space="preserve"> спровођење До</w:t>
            </w:r>
            <w:r w:rsidR="000C3F90">
              <w:rPr>
                <w:rFonts w:ascii="Times New Roman" w:hAnsi="Times New Roman"/>
                <w:lang w:val="sr-Cyrl-RS"/>
              </w:rPr>
              <w:t>датних потврд</w:t>
            </w:r>
            <w:r w:rsidR="000C3F90">
              <w:rPr>
                <w:rFonts w:ascii="Times New Roman" w:hAnsi="Times New Roman"/>
              </w:rPr>
              <w:t>a</w:t>
            </w:r>
            <w:r w:rsidRPr="00546474">
              <w:rPr>
                <w:rFonts w:ascii="Times New Roman" w:hAnsi="Times New Roman"/>
                <w:lang w:val="sr-Cyrl-RS"/>
              </w:rPr>
              <w:t xml:space="preserve"> о типу (</w:t>
            </w:r>
            <w:r w:rsidRPr="00940D4C">
              <w:rPr>
                <w:rFonts w:ascii="Times New Roman" w:hAnsi="Times New Roman"/>
                <w:lang w:val="sr-Cyrl-RS"/>
              </w:rPr>
              <w:t>STC</w:t>
            </w:r>
            <w:r w:rsidR="000C3F90">
              <w:rPr>
                <w:rFonts w:ascii="Times New Roman" w:hAnsi="Times New Roman"/>
              </w:rPr>
              <w:t>s</w:t>
            </w:r>
            <w:r w:rsidRPr="00940D4C">
              <w:rPr>
                <w:rFonts w:ascii="Times New Roman" w:hAnsi="Times New Roman"/>
                <w:lang w:val="sr-Cyrl-RS"/>
              </w:rPr>
              <w:t xml:space="preserve">), </w:t>
            </w:r>
            <w:r>
              <w:rPr>
                <w:rFonts w:ascii="Times New Roman" w:hAnsi="Times New Roman"/>
                <w:lang w:val="sr-Cyrl-RS"/>
              </w:rPr>
              <w:t>уколко су потребни Секција са</w:t>
            </w:r>
            <w:r w:rsidRPr="00546474">
              <w:rPr>
                <w:rFonts w:ascii="Times New Roman" w:hAnsi="Times New Roman"/>
                <w:lang w:val="sr-Cyrl-RS"/>
              </w:rPr>
              <w:t xml:space="preserve"> ограничењима </w:t>
            </w:r>
            <w:r w:rsidR="00356C69">
              <w:rPr>
                <w:rFonts w:ascii="Times New Roman" w:hAnsi="Times New Roman"/>
                <w:lang w:val="sr-Cyrl-RS"/>
              </w:rPr>
              <w:t xml:space="preserve">за </w:t>
            </w:r>
            <w:r w:rsidR="00486E0C">
              <w:rPr>
                <w:rFonts w:ascii="Times New Roman" w:hAnsi="Times New Roman"/>
                <w:lang w:val="sr-Cyrl-RS"/>
              </w:rPr>
              <w:t>пловидбеност</w:t>
            </w:r>
            <w:r>
              <w:rPr>
                <w:rFonts w:ascii="Times New Roman" w:hAnsi="Times New Roman"/>
                <w:lang w:val="sr-Cyrl-RS"/>
              </w:rPr>
              <w:t xml:space="preserve"> (</w:t>
            </w:r>
            <w:r w:rsidRPr="00940D4C">
              <w:rPr>
                <w:rFonts w:ascii="Times New Roman" w:hAnsi="Times New Roman"/>
                <w:lang w:val="sr-Cyrl-RS"/>
              </w:rPr>
              <w:t>ALS)/</w:t>
            </w:r>
            <w:r>
              <w:rPr>
                <w:rFonts w:ascii="Times New Roman" w:hAnsi="Times New Roman"/>
                <w:lang w:val="sr-Cyrl-RS"/>
              </w:rPr>
              <w:t>Летачки приручник</w:t>
            </w:r>
            <w:r w:rsidR="00F1225C">
              <w:rPr>
                <w:rFonts w:ascii="Times New Roman" w:hAnsi="Times New Roman"/>
                <w:lang w:val="sr-Cyrl-RS"/>
              </w:rPr>
              <w:t>/</w:t>
            </w:r>
            <w:r>
              <w:rPr>
                <w:rFonts w:ascii="Times New Roman" w:hAnsi="Times New Roman"/>
                <w:lang w:val="sr-Cyrl-RS"/>
              </w:rPr>
              <w:t>Листа минималне исправности опреме</w:t>
            </w:r>
            <w:r w:rsidR="00F1225C">
              <w:rPr>
                <w:rFonts w:ascii="Times New Roman" w:hAnsi="Times New Roman"/>
                <w:lang w:val="sr-Cyrl-RS"/>
              </w:rPr>
              <w:t>/</w:t>
            </w:r>
            <w:r>
              <w:rPr>
                <w:rFonts w:ascii="Times New Roman" w:hAnsi="Times New Roman"/>
                <w:lang w:val="sr-Cyrl-RS"/>
              </w:rPr>
              <w:t xml:space="preserve">Приручник за </w:t>
            </w:r>
            <w:r w:rsidR="000B0FC1">
              <w:rPr>
                <w:rFonts w:ascii="Times New Roman" w:hAnsi="Times New Roman"/>
                <w:lang w:val="sr-Cyrl-RS"/>
              </w:rPr>
              <w:t>масу</w:t>
            </w:r>
            <w:r>
              <w:rPr>
                <w:rFonts w:ascii="Times New Roman" w:hAnsi="Times New Roman"/>
                <w:lang w:val="sr-Cyrl-RS"/>
              </w:rPr>
              <w:t xml:space="preserve"> </w:t>
            </w:r>
            <w:r w:rsidR="00F1225C">
              <w:rPr>
                <w:rFonts w:ascii="Times New Roman" w:hAnsi="Times New Roman"/>
                <w:lang w:val="sr-Cyrl-RS"/>
              </w:rPr>
              <w:t>и</w:t>
            </w:r>
            <w:r>
              <w:rPr>
                <w:rFonts w:ascii="Times New Roman" w:hAnsi="Times New Roman"/>
                <w:lang w:val="sr-Cyrl-RS"/>
              </w:rPr>
              <w:t xml:space="preserve"> </w:t>
            </w:r>
            <w:r w:rsidR="000B0FC1">
              <w:rPr>
                <w:rFonts w:ascii="Times New Roman" w:hAnsi="Times New Roman"/>
                <w:lang w:val="sr-Cyrl-RS"/>
              </w:rPr>
              <w:t>центражу</w:t>
            </w:r>
            <w:r w:rsidRPr="00940D4C">
              <w:rPr>
                <w:rFonts w:ascii="Times New Roman" w:hAnsi="Times New Roman"/>
                <w:lang w:val="sr-Cyrl-RS"/>
              </w:rPr>
              <w:t xml:space="preserve"> </w:t>
            </w:r>
            <w:r>
              <w:rPr>
                <w:rFonts w:ascii="Times New Roman" w:hAnsi="Times New Roman"/>
                <w:lang w:val="sr-Cyrl-RS"/>
              </w:rPr>
              <w:t xml:space="preserve">и ревизије истих, </w:t>
            </w:r>
            <w:r w:rsidR="00F1225C">
              <w:rPr>
                <w:rFonts w:ascii="Times New Roman" w:hAnsi="Times New Roman"/>
                <w:lang w:val="sr-Cyrl-RS"/>
              </w:rPr>
              <w:t>исте</w:t>
            </w:r>
            <w:r>
              <w:rPr>
                <w:rFonts w:ascii="Times New Roman" w:hAnsi="Times New Roman"/>
                <w:lang w:val="sr-Cyrl-RS"/>
              </w:rPr>
              <w:t xml:space="preserve"> морају бити одобрене и усаглашене са:</w:t>
            </w:r>
          </w:p>
          <w:p w14:paraId="0DB3A73B" w14:textId="40233922" w:rsidR="00F51379" w:rsidRDefault="00F51379" w:rsidP="00B768AC">
            <w:pPr>
              <w:pStyle w:val="PlainText"/>
              <w:ind w:left="864" w:hanging="252"/>
              <w:jc w:val="both"/>
              <w:rPr>
                <w:rFonts w:ascii="Times New Roman" w:hAnsi="Times New Roman"/>
                <w:lang w:val="sr-Cyrl-RS"/>
              </w:rPr>
            </w:pPr>
            <w:r>
              <w:rPr>
                <w:rFonts w:ascii="Times New Roman" w:hAnsi="Times New Roman"/>
                <w:lang w:val="sr-Cyrl-RS"/>
              </w:rPr>
              <w:t>а. Серијским бројем ваздухоплова.</w:t>
            </w:r>
          </w:p>
          <w:p w14:paraId="3058CE9E" w14:textId="371EAADF" w:rsidR="00F51379" w:rsidRDefault="00F51379" w:rsidP="00B768AC">
            <w:pPr>
              <w:pStyle w:val="PlainText"/>
              <w:ind w:left="864" w:hanging="252"/>
              <w:jc w:val="both"/>
              <w:rPr>
                <w:rFonts w:ascii="Times New Roman" w:hAnsi="Times New Roman"/>
                <w:lang w:val="sr-Cyrl-RS"/>
              </w:rPr>
            </w:pPr>
            <w:r>
              <w:rPr>
                <w:rFonts w:ascii="Times New Roman" w:hAnsi="Times New Roman"/>
                <w:lang w:val="sr-Cyrl-RS"/>
              </w:rPr>
              <w:t>б. Одговарајућим моторима</w:t>
            </w:r>
          </w:p>
          <w:p w14:paraId="54355BF7" w14:textId="6A437633" w:rsidR="00F51379" w:rsidRDefault="00F51379" w:rsidP="00B768AC">
            <w:pPr>
              <w:pStyle w:val="PlainText"/>
              <w:ind w:left="864" w:hanging="252"/>
              <w:jc w:val="both"/>
              <w:rPr>
                <w:rFonts w:ascii="Times New Roman" w:hAnsi="Times New Roman"/>
                <w:lang w:val="sr-Cyrl-RS"/>
              </w:rPr>
            </w:pPr>
            <w:r>
              <w:rPr>
                <w:rFonts w:ascii="Times New Roman" w:hAnsi="Times New Roman"/>
                <w:lang w:val="sr-Cyrl-RS"/>
              </w:rPr>
              <w:t>ц. Одговарајућом помоћним агрегатом</w:t>
            </w:r>
          </w:p>
          <w:p w14:paraId="78B61C93" w14:textId="45C4A280" w:rsidR="00F51379" w:rsidRDefault="00F51379" w:rsidP="00B768AC">
            <w:pPr>
              <w:pStyle w:val="PlainText"/>
              <w:ind w:left="864" w:hanging="252"/>
              <w:jc w:val="both"/>
              <w:rPr>
                <w:rFonts w:ascii="Times New Roman" w:hAnsi="Times New Roman"/>
                <w:lang w:val="sr-Cyrl-RS"/>
              </w:rPr>
            </w:pPr>
            <w:r>
              <w:rPr>
                <w:rFonts w:ascii="Times New Roman" w:hAnsi="Times New Roman"/>
                <w:lang w:val="sr-Cyrl-RS"/>
              </w:rPr>
              <w:t xml:space="preserve">д. </w:t>
            </w:r>
            <w:r w:rsidRPr="00940D4C">
              <w:rPr>
                <w:rFonts w:ascii="Times New Roman" w:hAnsi="Times New Roman"/>
                <w:lang w:val="sr-Cyrl-RS"/>
              </w:rPr>
              <w:t>Максималн</w:t>
            </w:r>
            <w:r>
              <w:rPr>
                <w:rFonts w:ascii="Times New Roman" w:hAnsi="Times New Roman"/>
                <w:lang w:val="sr-Cyrl-RS"/>
              </w:rPr>
              <w:t>ом</w:t>
            </w:r>
            <w:r w:rsidRPr="00940D4C">
              <w:rPr>
                <w:rFonts w:ascii="Times New Roman" w:hAnsi="Times New Roman"/>
                <w:lang w:val="sr-Cyrl-RS"/>
              </w:rPr>
              <w:t xml:space="preserve"> сертификован</w:t>
            </w:r>
            <w:r>
              <w:rPr>
                <w:rFonts w:ascii="Times New Roman" w:hAnsi="Times New Roman"/>
                <w:lang w:val="sr-Cyrl-RS"/>
              </w:rPr>
              <w:t>ом</w:t>
            </w:r>
            <w:r w:rsidRPr="00940D4C">
              <w:rPr>
                <w:rFonts w:ascii="Times New Roman" w:hAnsi="Times New Roman"/>
                <w:lang w:val="sr-Cyrl-RS"/>
              </w:rPr>
              <w:t xml:space="preserve"> тежин</w:t>
            </w:r>
            <w:r>
              <w:rPr>
                <w:rFonts w:ascii="Times New Roman" w:hAnsi="Times New Roman"/>
                <w:lang w:val="sr-Cyrl-RS"/>
              </w:rPr>
              <w:t>ом</w:t>
            </w:r>
          </w:p>
          <w:p w14:paraId="0D946619" w14:textId="4ABCA235" w:rsidR="00F51379" w:rsidRDefault="00F51379" w:rsidP="00B768AC">
            <w:pPr>
              <w:pStyle w:val="PlainText"/>
              <w:ind w:left="864" w:hanging="252"/>
              <w:jc w:val="both"/>
              <w:rPr>
                <w:rFonts w:ascii="Times New Roman" w:hAnsi="Times New Roman"/>
                <w:lang w:val="sr-Cyrl-RS"/>
              </w:rPr>
            </w:pPr>
            <w:r>
              <w:rPr>
                <w:rFonts w:ascii="Times New Roman" w:hAnsi="Times New Roman"/>
                <w:lang w:val="sr-Cyrl-RS"/>
              </w:rPr>
              <w:t>е. Конфигурацијом седишта</w:t>
            </w:r>
          </w:p>
          <w:p w14:paraId="30611A59" w14:textId="5863EBBE" w:rsidR="00F51379" w:rsidRPr="00B12C62" w:rsidRDefault="00F51379" w:rsidP="00B768AC">
            <w:pPr>
              <w:pStyle w:val="PlainText"/>
              <w:ind w:left="864" w:hanging="252"/>
              <w:jc w:val="both"/>
              <w:rPr>
                <w:rFonts w:ascii="Times New Roman" w:hAnsi="Times New Roman"/>
                <w:lang w:val="sr-Cyrl-RS"/>
              </w:rPr>
            </w:pPr>
            <w:r>
              <w:rPr>
                <w:rFonts w:ascii="Times New Roman" w:hAnsi="Times New Roman"/>
                <w:lang w:val="sr-Cyrl-RS"/>
              </w:rPr>
              <w:t>ф. Излазима</w:t>
            </w:r>
          </w:p>
          <w:p w14:paraId="66CCC854" w14:textId="2F17336C" w:rsidR="00F51379" w:rsidRDefault="00F51379" w:rsidP="00B768AC">
            <w:pPr>
              <w:pStyle w:val="PlainText"/>
              <w:numPr>
                <w:ilvl w:val="0"/>
                <w:numId w:val="8"/>
              </w:numPr>
              <w:jc w:val="both"/>
              <w:rPr>
                <w:rFonts w:ascii="Times New Roman" w:hAnsi="Times New Roman"/>
                <w:lang w:val="sr-Cyrl-RS"/>
              </w:rPr>
            </w:pPr>
            <w:r w:rsidRPr="00940D4C">
              <w:rPr>
                <w:rFonts w:ascii="Times New Roman" w:hAnsi="Times New Roman"/>
                <w:lang w:val="sr-Cyrl-RS"/>
              </w:rPr>
              <w:t>Проверит</w:t>
            </w:r>
            <w:r w:rsidR="000B0FC1">
              <w:rPr>
                <w:rFonts w:ascii="Times New Roman" w:hAnsi="Times New Roman"/>
                <w:lang w:val="sr-Cyrl-RS"/>
              </w:rPr>
              <w:t>и</w:t>
            </w:r>
            <w:r w:rsidRPr="00940D4C">
              <w:rPr>
                <w:rFonts w:ascii="Times New Roman" w:hAnsi="Times New Roman"/>
                <w:lang w:val="sr-Cyrl-RS"/>
              </w:rPr>
              <w:t xml:space="preserve"> да </w:t>
            </w:r>
            <w:r>
              <w:rPr>
                <w:rFonts w:ascii="Times New Roman" w:hAnsi="Times New Roman"/>
                <w:lang w:val="sr-Cyrl-RS"/>
              </w:rPr>
              <w:t>су</w:t>
            </w:r>
            <w:r w:rsidRPr="00940D4C">
              <w:rPr>
                <w:rFonts w:ascii="Times New Roman" w:hAnsi="Times New Roman"/>
                <w:lang w:val="sr-Cyrl-RS"/>
              </w:rPr>
              <w:t xml:space="preserve"> дизајн/конфигурација ваздухоплова правилно успостављен</w:t>
            </w:r>
            <w:r>
              <w:rPr>
                <w:rFonts w:ascii="Times New Roman" w:hAnsi="Times New Roman"/>
                <w:lang w:val="sr-Cyrl-RS"/>
              </w:rPr>
              <w:t>и</w:t>
            </w:r>
            <w:r w:rsidRPr="00940D4C">
              <w:rPr>
                <w:rFonts w:ascii="Times New Roman" w:hAnsi="Times New Roman"/>
                <w:lang w:val="sr-Cyrl-RS"/>
              </w:rPr>
              <w:t xml:space="preserve"> и коришћен</w:t>
            </w:r>
            <w:r>
              <w:rPr>
                <w:rFonts w:ascii="Times New Roman" w:hAnsi="Times New Roman"/>
                <w:lang w:val="sr-Cyrl-RS"/>
              </w:rPr>
              <w:t>и</w:t>
            </w:r>
            <w:r w:rsidRPr="00940D4C">
              <w:rPr>
                <w:rFonts w:ascii="Times New Roman" w:hAnsi="Times New Roman"/>
                <w:lang w:val="sr-Cyrl-RS"/>
              </w:rPr>
              <w:t xml:space="preserve"> као референца.</w:t>
            </w:r>
          </w:p>
          <w:p w14:paraId="5AD68459" w14:textId="77777777" w:rsidR="00A60044" w:rsidRDefault="00A60044" w:rsidP="00B768AC">
            <w:pPr>
              <w:pStyle w:val="PlainText"/>
              <w:jc w:val="both"/>
              <w:rPr>
                <w:rFonts w:ascii="Times New Roman" w:hAnsi="Times New Roman"/>
                <w:lang w:val="sr-Cyrl-RS"/>
              </w:rPr>
            </w:pPr>
          </w:p>
          <w:p w14:paraId="5CC75A6C" w14:textId="70D9491B" w:rsidR="00F44087" w:rsidRDefault="00A60044" w:rsidP="00B768AC">
            <w:pPr>
              <w:pStyle w:val="PlainText"/>
              <w:jc w:val="both"/>
              <w:rPr>
                <w:rFonts w:ascii="Times New Roman" w:hAnsi="Times New Roman"/>
                <w:lang w:val="sr-Cyrl-RS"/>
              </w:rPr>
            </w:pPr>
            <w:r>
              <w:rPr>
                <w:rFonts w:ascii="Times New Roman" w:hAnsi="Times New Roman"/>
                <w:lang w:val="sr-Cyrl-RS"/>
              </w:rPr>
              <w:t>Референце:</w:t>
            </w:r>
          </w:p>
          <w:p w14:paraId="0C7C0596" w14:textId="2ECAA757" w:rsidR="00F44087" w:rsidRPr="00F51379" w:rsidRDefault="00F44087" w:rsidP="00B768AC">
            <w:pPr>
              <w:pStyle w:val="PlainText"/>
              <w:jc w:val="both"/>
              <w:rPr>
                <w:rFonts w:ascii="Times New Roman" w:hAnsi="Times New Roman"/>
                <w:lang w:val="sr-Cyrl-RS"/>
              </w:rPr>
            </w:pPr>
            <w:r>
              <w:rPr>
                <w:rFonts w:ascii="Times New Roman" w:hAnsi="Times New Roman"/>
              </w:rPr>
              <w:t>[</w:t>
            </w:r>
            <w:r w:rsidRPr="00975202">
              <w:rPr>
                <w:rFonts w:ascii="Times New Roman" w:hAnsi="Times New Roman"/>
              </w:rPr>
              <w:t>21.A.31</w:t>
            </w:r>
            <w:proofErr w:type="gramStart"/>
            <w:r>
              <w:rPr>
                <w:rFonts w:ascii="Times New Roman" w:hAnsi="Times New Roman"/>
              </w:rPr>
              <w:t xml:space="preserve">,  </w:t>
            </w:r>
            <w:r w:rsidRPr="00975202">
              <w:rPr>
                <w:rFonts w:ascii="Times New Roman" w:hAnsi="Times New Roman"/>
              </w:rPr>
              <w:t>21.A.</w:t>
            </w:r>
            <w:r>
              <w:rPr>
                <w:rFonts w:ascii="Times New Roman" w:hAnsi="Times New Roman"/>
              </w:rPr>
              <w:t>4</w:t>
            </w:r>
            <w:r w:rsidRPr="00975202">
              <w:rPr>
                <w:rFonts w:ascii="Times New Roman" w:hAnsi="Times New Roman"/>
              </w:rPr>
              <w:t>1</w:t>
            </w:r>
            <w:proofErr w:type="gramEnd"/>
            <w:r>
              <w:rPr>
                <w:rFonts w:ascii="Times New Roman" w:hAnsi="Times New Roman"/>
              </w:rPr>
              <w:t xml:space="preserve">, </w:t>
            </w:r>
            <w:r w:rsidRPr="00975202">
              <w:rPr>
                <w:rFonts w:ascii="Times New Roman" w:hAnsi="Times New Roman"/>
              </w:rPr>
              <w:t>21.A.</w:t>
            </w:r>
            <w:r>
              <w:rPr>
                <w:rFonts w:ascii="Times New Roman" w:hAnsi="Times New Roman"/>
              </w:rPr>
              <w:t>6</w:t>
            </w:r>
            <w:r w:rsidRPr="00975202">
              <w:rPr>
                <w:rFonts w:ascii="Times New Roman" w:hAnsi="Times New Roman"/>
              </w:rPr>
              <w:t>1</w:t>
            </w:r>
            <w:r>
              <w:rPr>
                <w:rFonts w:ascii="Times New Roman" w:hAnsi="Times New Roman"/>
              </w:rPr>
              <w:t xml:space="preserve">, </w:t>
            </w:r>
            <w:r w:rsidRPr="00975202">
              <w:rPr>
                <w:rFonts w:ascii="Times New Roman" w:hAnsi="Times New Roman"/>
              </w:rPr>
              <w:t>21.A.90A</w:t>
            </w:r>
            <w:r>
              <w:rPr>
                <w:rFonts w:ascii="Times New Roman" w:hAnsi="Times New Roman"/>
              </w:rPr>
              <w:t xml:space="preserve">, </w:t>
            </w:r>
            <w:r w:rsidRPr="00975202">
              <w:rPr>
                <w:rFonts w:ascii="Times New Roman" w:hAnsi="Times New Roman"/>
              </w:rPr>
              <w:t>21.A.90B</w:t>
            </w:r>
            <w:r>
              <w:rPr>
                <w:rFonts w:ascii="Times New Roman" w:hAnsi="Times New Roman"/>
              </w:rPr>
              <w:t>, M.A.304,</w:t>
            </w:r>
            <w:r w:rsidRPr="00975202">
              <w:rPr>
                <w:rFonts w:ascii="Times New Roman" w:hAnsi="Times New Roman"/>
              </w:rPr>
              <w:t xml:space="preserve"> M.A.305</w:t>
            </w:r>
            <w:r>
              <w:rPr>
                <w:rFonts w:ascii="Times New Roman" w:hAnsi="Times New Roman"/>
              </w:rPr>
              <w:t>,</w:t>
            </w:r>
            <w:r w:rsidRPr="00975202">
              <w:rPr>
                <w:rFonts w:ascii="Times New Roman" w:hAnsi="Times New Roman"/>
              </w:rPr>
              <w:t xml:space="preserve"> M.A.401</w:t>
            </w:r>
            <w:r>
              <w:rPr>
                <w:rFonts w:ascii="Times New Roman" w:hAnsi="Times New Roman"/>
              </w:rPr>
              <w:t>]</w:t>
            </w:r>
          </w:p>
        </w:tc>
      </w:tr>
      <w:tr w:rsidR="00F51379" w:rsidRPr="00890374" w14:paraId="2D053E12" w14:textId="77777777" w:rsidTr="005E0406">
        <w:trPr>
          <w:trHeight w:val="2978"/>
        </w:trPr>
        <w:tc>
          <w:tcPr>
            <w:tcW w:w="1526" w:type="dxa"/>
            <w:vMerge/>
          </w:tcPr>
          <w:p w14:paraId="5CE41046" w14:textId="77777777" w:rsidR="00F51379" w:rsidRDefault="00F51379" w:rsidP="00B768AC">
            <w:pPr>
              <w:pStyle w:val="PlainText"/>
              <w:rPr>
                <w:rFonts w:ascii="Times New Roman" w:hAnsi="Times New Roman"/>
              </w:rPr>
            </w:pPr>
          </w:p>
        </w:tc>
        <w:tc>
          <w:tcPr>
            <w:tcW w:w="8398" w:type="dxa"/>
            <w:gridSpan w:val="4"/>
          </w:tcPr>
          <w:p w14:paraId="28290A32" w14:textId="4978E71F" w:rsidR="008E07E3" w:rsidRPr="008E07E3" w:rsidRDefault="008E07E3" w:rsidP="00B768AC">
            <w:pPr>
              <w:pStyle w:val="PlainText"/>
              <w:ind w:left="252" w:hanging="252"/>
              <w:jc w:val="both"/>
              <w:rPr>
                <w:rFonts w:ascii="Times New Roman" w:hAnsi="Times New Roman"/>
                <w:sz w:val="18"/>
                <w:szCs w:val="18"/>
                <w:u w:val="single"/>
              </w:rPr>
            </w:pPr>
            <w:r w:rsidRPr="008E07E3">
              <w:rPr>
                <w:rFonts w:ascii="Times New Roman" w:hAnsi="Times New Roman"/>
                <w:u w:val="single"/>
              </w:rPr>
              <w:t xml:space="preserve">Type Design </w:t>
            </w:r>
            <w:proofErr w:type="gramStart"/>
            <w:r w:rsidRPr="008E07E3">
              <w:rPr>
                <w:rFonts w:ascii="Times New Roman" w:hAnsi="Times New Roman"/>
                <w:u w:val="single"/>
              </w:rPr>
              <w:t>And</w:t>
            </w:r>
            <w:proofErr w:type="gramEnd"/>
            <w:r w:rsidRPr="008E07E3">
              <w:rPr>
                <w:rFonts w:ascii="Times New Roman" w:hAnsi="Times New Roman"/>
                <w:u w:val="single"/>
              </w:rPr>
              <w:t xml:space="preserve"> Changes To Type Design</w:t>
            </w:r>
          </w:p>
          <w:p w14:paraId="40CFBD2E" w14:textId="77F25EBA" w:rsidR="00F51379" w:rsidRPr="008E0224" w:rsidRDefault="00F51379" w:rsidP="00B768AC">
            <w:pPr>
              <w:pStyle w:val="PlainText"/>
              <w:ind w:left="252" w:hanging="252"/>
              <w:jc w:val="both"/>
              <w:rPr>
                <w:rFonts w:ascii="Times New Roman" w:hAnsi="Times New Roman"/>
                <w:sz w:val="18"/>
                <w:szCs w:val="18"/>
              </w:rPr>
            </w:pPr>
            <w:r w:rsidRPr="008E0224">
              <w:rPr>
                <w:rFonts w:ascii="Times New Roman" w:hAnsi="Times New Roman"/>
                <w:sz w:val="18"/>
                <w:szCs w:val="18"/>
              </w:rPr>
              <w:t>1. Use the current type certificate data sheets (airframe, engine, propeller as applicable) and check that the aircraft conforms to it s type design (correct engine installed, seat configuration, etc.).</w:t>
            </w:r>
          </w:p>
          <w:p w14:paraId="7C995544" w14:textId="77777777" w:rsidR="00F51379" w:rsidRPr="008E0224" w:rsidRDefault="00F51379" w:rsidP="00B768AC">
            <w:pPr>
              <w:pStyle w:val="PlainText"/>
              <w:ind w:left="252" w:hanging="252"/>
              <w:jc w:val="both"/>
              <w:rPr>
                <w:rFonts w:ascii="Times New Roman" w:hAnsi="Times New Roman"/>
                <w:sz w:val="18"/>
                <w:szCs w:val="18"/>
              </w:rPr>
            </w:pPr>
            <w:r w:rsidRPr="008E0224">
              <w:rPr>
                <w:rFonts w:ascii="Times New Roman" w:hAnsi="Times New Roman"/>
                <w:sz w:val="18"/>
                <w:szCs w:val="18"/>
              </w:rPr>
              <w:t>2. Check that changes have been approved properly (approved data is used, and a direct relation to the approved data).</w:t>
            </w:r>
          </w:p>
          <w:p w14:paraId="2168FD74" w14:textId="77777777" w:rsidR="00F51379" w:rsidRPr="008E0224" w:rsidRDefault="00F51379" w:rsidP="00B768AC">
            <w:pPr>
              <w:pStyle w:val="PlainText"/>
              <w:ind w:left="252" w:hanging="252"/>
              <w:jc w:val="both"/>
              <w:rPr>
                <w:rFonts w:ascii="Times New Roman" w:hAnsi="Times New Roman"/>
                <w:sz w:val="18"/>
                <w:szCs w:val="18"/>
              </w:rPr>
            </w:pPr>
            <w:r w:rsidRPr="008E0224">
              <w:rPr>
                <w:rFonts w:ascii="Times New Roman" w:hAnsi="Times New Roman"/>
                <w:sz w:val="18"/>
                <w:szCs w:val="18"/>
              </w:rPr>
              <w:t>3. Check for unintentional deviations from the approved type design, sometimes referred to as concessions, divergences, or non-conformances, Technical Adaptations, Technical Variations, etc.</w:t>
            </w:r>
          </w:p>
          <w:p w14:paraId="53D00668" w14:textId="77777777" w:rsidR="00F51379" w:rsidRPr="008E0224" w:rsidRDefault="00F51379" w:rsidP="00B768AC">
            <w:pPr>
              <w:pStyle w:val="PlainText"/>
              <w:ind w:left="252" w:hanging="252"/>
              <w:jc w:val="both"/>
              <w:rPr>
                <w:rFonts w:ascii="Times New Roman" w:hAnsi="Times New Roman"/>
                <w:sz w:val="18"/>
                <w:szCs w:val="18"/>
              </w:rPr>
            </w:pPr>
            <w:r w:rsidRPr="008E0224">
              <w:rPr>
                <w:rFonts w:ascii="Times New Roman" w:hAnsi="Times New Roman"/>
                <w:sz w:val="18"/>
                <w:szCs w:val="18"/>
              </w:rPr>
              <w:t>4. Check cabin configuration (LOPA).</w:t>
            </w:r>
          </w:p>
          <w:p w14:paraId="6E92B79E" w14:textId="77777777" w:rsidR="00F51379" w:rsidRPr="008E0224" w:rsidRDefault="00F51379" w:rsidP="00B768AC">
            <w:pPr>
              <w:pStyle w:val="PlainText"/>
              <w:ind w:left="252" w:hanging="252"/>
              <w:jc w:val="both"/>
              <w:rPr>
                <w:rFonts w:ascii="Times New Roman" w:hAnsi="Times New Roman"/>
                <w:sz w:val="18"/>
                <w:szCs w:val="18"/>
              </w:rPr>
            </w:pPr>
            <w:r w:rsidRPr="008E0224">
              <w:rPr>
                <w:rFonts w:ascii="Times New Roman" w:hAnsi="Times New Roman"/>
                <w:sz w:val="18"/>
                <w:szCs w:val="18"/>
              </w:rPr>
              <w:t xml:space="preserve">5. Check for embodiment of ST C's, and, if </w:t>
            </w:r>
            <w:r w:rsidRPr="00F1225C">
              <w:rPr>
                <w:rFonts w:ascii="Times New Roman" w:hAnsi="Times New Roman"/>
                <w:sz w:val="18"/>
                <w:szCs w:val="18"/>
              </w:rPr>
              <w:t>any Airworthiness Limitations Section (ALS)/ FM/MEL/ WBM and revisions are needed, they have been approved and</w:t>
            </w:r>
            <w:r w:rsidRPr="008E0224">
              <w:rPr>
                <w:rFonts w:ascii="Times New Roman" w:hAnsi="Times New Roman"/>
                <w:sz w:val="18"/>
                <w:szCs w:val="18"/>
              </w:rPr>
              <w:t xml:space="preserve"> complied with. </w:t>
            </w:r>
          </w:p>
          <w:p w14:paraId="0D9B2190" w14:textId="77777777" w:rsidR="00F51379" w:rsidRPr="008E0224" w:rsidRDefault="00F51379" w:rsidP="00B768AC">
            <w:pPr>
              <w:pStyle w:val="PlainText"/>
              <w:ind w:left="720"/>
              <w:jc w:val="both"/>
              <w:rPr>
                <w:rFonts w:ascii="Times New Roman" w:hAnsi="Times New Roman"/>
                <w:sz w:val="18"/>
                <w:szCs w:val="18"/>
              </w:rPr>
            </w:pPr>
            <w:r w:rsidRPr="008E0224">
              <w:rPr>
                <w:rFonts w:ascii="Times New Roman" w:hAnsi="Times New Roman"/>
                <w:sz w:val="18"/>
                <w:szCs w:val="18"/>
              </w:rPr>
              <w:t>a. Aircraft S/N applicable</w:t>
            </w:r>
          </w:p>
          <w:p w14:paraId="136339DA" w14:textId="77777777" w:rsidR="00F51379" w:rsidRPr="008E0224" w:rsidRDefault="00F51379" w:rsidP="00B768AC">
            <w:pPr>
              <w:pStyle w:val="PlainText"/>
              <w:ind w:left="720"/>
              <w:jc w:val="both"/>
              <w:rPr>
                <w:rFonts w:ascii="Times New Roman" w:hAnsi="Times New Roman"/>
                <w:sz w:val="18"/>
                <w:szCs w:val="18"/>
              </w:rPr>
            </w:pPr>
            <w:r w:rsidRPr="008E0224">
              <w:rPr>
                <w:rFonts w:ascii="Times New Roman" w:hAnsi="Times New Roman"/>
                <w:sz w:val="18"/>
                <w:szCs w:val="18"/>
              </w:rPr>
              <w:t xml:space="preserve">b. Applicable engines </w:t>
            </w:r>
          </w:p>
          <w:p w14:paraId="60AF1DEF" w14:textId="77777777" w:rsidR="00F51379" w:rsidRPr="008E0224" w:rsidRDefault="00F51379" w:rsidP="00B768AC">
            <w:pPr>
              <w:pStyle w:val="PlainText"/>
              <w:ind w:left="720"/>
              <w:jc w:val="both"/>
              <w:rPr>
                <w:rFonts w:ascii="Times New Roman" w:hAnsi="Times New Roman"/>
                <w:sz w:val="18"/>
                <w:szCs w:val="18"/>
              </w:rPr>
            </w:pPr>
            <w:r w:rsidRPr="008E0224">
              <w:rPr>
                <w:rFonts w:ascii="Times New Roman" w:hAnsi="Times New Roman"/>
                <w:sz w:val="18"/>
                <w:szCs w:val="18"/>
              </w:rPr>
              <w:t xml:space="preserve">c. Applicable APU </w:t>
            </w:r>
          </w:p>
          <w:p w14:paraId="391C4D70" w14:textId="77777777" w:rsidR="00F51379" w:rsidRPr="008E0224" w:rsidRDefault="00F51379" w:rsidP="00B768AC">
            <w:pPr>
              <w:pStyle w:val="PlainText"/>
              <w:ind w:left="720"/>
              <w:jc w:val="both"/>
              <w:rPr>
                <w:rFonts w:ascii="Times New Roman" w:hAnsi="Times New Roman"/>
                <w:sz w:val="18"/>
                <w:szCs w:val="18"/>
              </w:rPr>
            </w:pPr>
            <w:r w:rsidRPr="008E0224">
              <w:rPr>
                <w:rFonts w:ascii="Times New Roman" w:hAnsi="Times New Roman"/>
                <w:sz w:val="18"/>
                <w:szCs w:val="18"/>
              </w:rPr>
              <w:t>d. Max. certified weights</w:t>
            </w:r>
          </w:p>
          <w:p w14:paraId="0DD3A5F2" w14:textId="77777777" w:rsidR="00F51379" w:rsidRPr="00282666" w:rsidRDefault="00F51379" w:rsidP="00B768AC">
            <w:pPr>
              <w:pStyle w:val="PlainText"/>
              <w:ind w:left="720"/>
              <w:jc w:val="both"/>
              <w:rPr>
                <w:rFonts w:ascii="Times New Roman" w:hAnsi="Times New Roman"/>
                <w:sz w:val="18"/>
                <w:szCs w:val="18"/>
                <w:lang w:val="sr-Latn-RS"/>
              </w:rPr>
            </w:pPr>
            <w:r w:rsidRPr="008E0224">
              <w:rPr>
                <w:rFonts w:ascii="Times New Roman" w:hAnsi="Times New Roman"/>
                <w:sz w:val="18"/>
                <w:szCs w:val="18"/>
              </w:rPr>
              <w:t>e. Seating configuration</w:t>
            </w:r>
          </w:p>
          <w:p w14:paraId="0B91E9BE" w14:textId="77777777" w:rsidR="00F51379" w:rsidRPr="008E0224" w:rsidRDefault="00F51379" w:rsidP="00B768AC">
            <w:pPr>
              <w:pStyle w:val="PlainText"/>
              <w:ind w:left="720"/>
              <w:jc w:val="both"/>
              <w:rPr>
                <w:rFonts w:ascii="Times New Roman" w:hAnsi="Times New Roman"/>
                <w:sz w:val="18"/>
                <w:szCs w:val="18"/>
              </w:rPr>
            </w:pPr>
            <w:r w:rsidRPr="008E0224">
              <w:rPr>
                <w:rFonts w:ascii="Times New Roman" w:hAnsi="Times New Roman"/>
                <w:sz w:val="18"/>
                <w:szCs w:val="18"/>
              </w:rPr>
              <w:t>f. Exits</w:t>
            </w:r>
          </w:p>
          <w:p w14:paraId="13CA8257" w14:textId="77777777" w:rsidR="00F51379" w:rsidRDefault="00F51379" w:rsidP="00B768AC">
            <w:pPr>
              <w:pStyle w:val="PlainText"/>
              <w:ind w:left="252" w:hanging="252"/>
              <w:jc w:val="both"/>
              <w:rPr>
                <w:rFonts w:ascii="Times New Roman" w:hAnsi="Times New Roman"/>
                <w:sz w:val="18"/>
                <w:szCs w:val="18"/>
              </w:rPr>
            </w:pPr>
            <w:r w:rsidRPr="008E0224">
              <w:rPr>
                <w:rFonts w:ascii="Times New Roman" w:hAnsi="Times New Roman"/>
                <w:sz w:val="18"/>
                <w:szCs w:val="18"/>
              </w:rPr>
              <w:t>6. Check that the individual aircraft design/configuration is properly established and used as reference.</w:t>
            </w:r>
          </w:p>
          <w:p w14:paraId="3451465D" w14:textId="4CB0BB22" w:rsidR="008B21BE" w:rsidRPr="00F51379" w:rsidRDefault="008B21BE" w:rsidP="00B768AC">
            <w:pPr>
              <w:pStyle w:val="PlainText"/>
              <w:jc w:val="both"/>
              <w:rPr>
                <w:rFonts w:ascii="Times New Roman" w:hAnsi="Times New Roman"/>
                <w:sz w:val="16"/>
                <w:szCs w:val="16"/>
                <w:lang w:val="sr-Cyrl-RS"/>
              </w:rPr>
            </w:pPr>
          </w:p>
        </w:tc>
      </w:tr>
      <w:tr w:rsidR="00282666" w:rsidRPr="00890374" w14:paraId="1F5948AC" w14:textId="7CFEFA06" w:rsidTr="004E0059">
        <w:trPr>
          <w:trHeight w:val="282"/>
        </w:trPr>
        <w:tc>
          <w:tcPr>
            <w:tcW w:w="2481" w:type="dxa"/>
            <w:gridSpan w:val="2"/>
            <w:vAlign w:val="center"/>
          </w:tcPr>
          <w:p w14:paraId="1DD4B6E4" w14:textId="58A6F1C2" w:rsidR="00282666" w:rsidRPr="00635DAD" w:rsidRDefault="00282666" w:rsidP="00F33F95">
            <w:pPr>
              <w:jc w:val="center"/>
              <w:rPr>
                <w:sz w:val="18"/>
                <w:szCs w:val="18"/>
                <w:lang w:val="sr-Cyrl-RS"/>
              </w:rPr>
            </w:pPr>
            <w:r w:rsidRPr="00635DAD">
              <w:rPr>
                <w:sz w:val="18"/>
                <w:szCs w:val="18"/>
                <w:lang w:val="sr-Cyrl-RS"/>
              </w:rPr>
              <w:t>Задоваљавајуће</w:t>
            </w:r>
            <w:r w:rsidRPr="00635DAD">
              <w:rPr>
                <w:sz w:val="18"/>
                <w:szCs w:val="18"/>
                <w:lang w:val="sr-Latn-RS"/>
              </w:rPr>
              <w:t xml:space="preserve">     </w:t>
            </w:r>
            <w:sdt>
              <w:sdtPr>
                <w:rPr>
                  <w:sz w:val="18"/>
                  <w:szCs w:val="18"/>
                  <w:lang w:val="sr-Latn-RS"/>
                </w:rPr>
                <w:id w:val="1604458019"/>
                <w14:checkbox>
                  <w14:checked w14:val="0"/>
                  <w14:checkedState w14:val="2612" w14:font="MS Gothic"/>
                  <w14:uncheckedState w14:val="2610" w14:font="MS Gothic"/>
                </w14:checkbox>
              </w:sdtPr>
              <w:sdtEndPr/>
              <w:sdtContent>
                <w:r w:rsidRPr="00635DAD">
                  <w:rPr>
                    <w:rFonts w:ascii="MS Gothic" w:eastAsia="MS Gothic" w:hAnsi="MS Gothic" w:hint="eastAsia"/>
                    <w:sz w:val="18"/>
                    <w:szCs w:val="18"/>
                    <w:lang w:val="sr-Latn-RS"/>
                  </w:rPr>
                  <w:t>☐</w:t>
                </w:r>
              </w:sdtContent>
            </w:sdt>
          </w:p>
        </w:tc>
        <w:tc>
          <w:tcPr>
            <w:tcW w:w="2481" w:type="dxa"/>
          </w:tcPr>
          <w:p w14:paraId="2EC9F953" w14:textId="63128A72" w:rsidR="00282666" w:rsidRPr="00635DAD" w:rsidRDefault="00282666" w:rsidP="00F33F95">
            <w:pPr>
              <w:jc w:val="center"/>
              <w:rPr>
                <w:sz w:val="18"/>
                <w:szCs w:val="18"/>
                <w:lang w:val="sr-Cyrl-RS"/>
              </w:rPr>
            </w:pPr>
            <w:r w:rsidRPr="00635DAD">
              <w:rPr>
                <w:sz w:val="18"/>
                <w:szCs w:val="18"/>
                <w:lang w:val="sr-Cyrl-RS"/>
              </w:rPr>
              <w:t xml:space="preserve">Примедба     </w:t>
            </w:r>
            <w:sdt>
              <w:sdtPr>
                <w:rPr>
                  <w:sz w:val="18"/>
                  <w:szCs w:val="18"/>
                  <w:lang w:val="sr-Cyrl-RS"/>
                </w:rPr>
                <w:id w:val="-1018689628"/>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481" w:type="dxa"/>
          </w:tcPr>
          <w:p w14:paraId="30C437E5" w14:textId="33C2752F" w:rsidR="00282666" w:rsidRPr="00635DAD" w:rsidRDefault="00282666" w:rsidP="00F33F95">
            <w:pPr>
              <w:jc w:val="center"/>
              <w:rPr>
                <w:sz w:val="18"/>
                <w:szCs w:val="18"/>
                <w:lang w:val="sr-Cyrl-RS"/>
              </w:rPr>
            </w:pPr>
            <w:r w:rsidRPr="00635DAD">
              <w:rPr>
                <w:sz w:val="18"/>
                <w:szCs w:val="18"/>
                <w:lang w:val="sr-Cyrl-RS"/>
              </w:rPr>
              <w:t xml:space="preserve">Није применљиво     </w:t>
            </w:r>
            <w:sdt>
              <w:sdtPr>
                <w:rPr>
                  <w:sz w:val="18"/>
                  <w:szCs w:val="18"/>
                  <w:lang w:val="sr-Cyrl-RS"/>
                </w:rPr>
                <w:id w:val="1911733420"/>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481" w:type="dxa"/>
          </w:tcPr>
          <w:p w14:paraId="5CCABDED" w14:textId="38CAE613" w:rsidR="00282666" w:rsidRPr="00635DAD" w:rsidRDefault="00282666" w:rsidP="00F33F95">
            <w:pPr>
              <w:jc w:val="center"/>
              <w:rPr>
                <w:sz w:val="18"/>
                <w:szCs w:val="18"/>
                <w:lang w:val="sr-Cyrl-RS"/>
              </w:rPr>
            </w:pPr>
            <w:r w:rsidRPr="00635DAD">
              <w:rPr>
                <w:sz w:val="18"/>
                <w:szCs w:val="18"/>
                <w:lang w:val="sr-Cyrl-RS"/>
              </w:rPr>
              <w:t xml:space="preserve">Није проверавано     </w:t>
            </w:r>
            <w:sdt>
              <w:sdtPr>
                <w:rPr>
                  <w:sz w:val="18"/>
                  <w:szCs w:val="18"/>
                  <w:lang w:val="sr-Cyrl-RS"/>
                </w:rPr>
                <w:id w:val="-332537520"/>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bl>
    <w:p w14:paraId="3A87A67B" w14:textId="4470A976" w:rsidR="000B0FC1" w:rsidRDefault="000B0FC1" w:rsidP="00F9123A">
      <w:pPr>
        <w:rPr>
          <w:sz w:val="20"/>
          <w:szCs w:val="20"/>
        </w:rPr>
      </w:pPr>
    </w:p>
    <w:p w14:paraId="3121FCD8" w14:textId="7FEDB04C" w:rsidR="0043227D" w:rsidRDefault="0043227D" w:rsidP="00F9123A">
      <w:pPr>
        <w:rPr>
          <w:sz w:val="20"/>
          <w:szCs w:val="20"/>
        </w:rPr>
      </w:pPr>
    </w:p>
    <w:p w14:paraId="5C915EE6" w14:textId="77777777" w:rsidR="0043227D" w:rsidRDefault="0043227D" w:rsidP="00F9123A">
      <w:pPr>
        <w:rPr>
          <w:sz w:val="20"/>
          <w:szCs w:val="20"/>
        </w:rPr>
      </w:pPr>
    </w:p>
    <w:p w14:paraId="3B5097C1" w14:textId="39535B4D" w:rsidR="00B768AC" w:rsidRDefault="00B768AC" w:rsidP="00F9123A">
      <w:pPr>
        <w:rPr>
          <w:sz w:val="20"/>
          <w:szCs w:val="20"/>
        </w:rPr>
      </w:pPr>
      <w:r>
        <w:rPr>
          <w:sz w:val="20"/>
          <w:szCs w:val="20"/>
        </w:rPr>
        <w:br w:type="page"/>
      </w:r>
    </w:p>
    <w:p w14:paraId="4DE2598F" w14:textId="77777777" w:rsidR="00B768AC" w:rsidRDefault="00B768AC" w:rsidP="00F9123A">
      <w:pPr>
        <w:rPr>
          <w:sz w:val="20"/>
          <w:szCs w:val="20"/>
        </w:rPr>
      </w:pPr>
    </w:p>
    <w:tbl>
      <w:tblPr>
        <w:tblStyle w:val="TableGrid"/>
        <w:tblpPr w:leftFromText="180" w:rightFromText="180" w:vertAnchor="page" w:horzAnchor="margin" w:tblpXSpec="center" w:tblpY="2007"/>
        <w:tblW w:w="10152" w:type="dxa"/>
        <w:tblLook w:val="01E0" w:firstRow="1" w:lastRow="1" w:firstColumn="1" w:lastColumn="1" w:noHBand="0" w:noVBand="0"/>
      </w:tblPr>
      <w:tblGrid>
        <w:gridCol w:w="1526"/>
        <w:gridCol w:w="8626"/>
      </w:tblGrid>
      <w:tr w:rsidR="008348E3" w:rsidRPr="00890374" w14:paraId="507E22E9" w14:textId="77777777" w:rsidTr="005E0406">
        <w:trPr>
          <w:trHeight w:val="10475"/>
        </w:trPr>
        <w:tc>
          <w:tcPr>
            <w:tcW w:w="1526" w:type="dxa"/>
          </w:tcPr>
          <w:p w14:paraId="7EF6767E" w14:textId="17035849" w:rsidR="00073447" w:rsidRPr="001A6E8B" w:rsidRDefault="00073447" w:rsidP="00073447">
            <w:pPr>
              <w:pStyle w:val="PlainText"/>
              <w:rPr>
                <w:rFonts w:ascii="Times New Roman" w:hAnsi="Times New Roman"/>
                <w:lang w:val="sr-Cyrl-RS"/>
              </w:rPr>
            </w:pPr>
            <w:r>
              <w:rPr>
                <w:rFonts w:ascii="Times New Roman" w:hAnsi="Times New Roman"/>
                <w:lang w:val="sr-Cyrl-RS"/>
              </w:rPr>
              <w:t xml:space="preserve">Конфигурација </w:t>
            </w:r>
            <w:r w:rsidR="00A43EC9">
              <w:rPr>
                <w:rFonts w:ascii="Times New Roman" w:hAnsi="Times New Roman"/>
                <w:lang w:val="sr-Cyrl-RS"/>
              </w:rPr>
              <w:t xml:space="preserve"> ваздухоплова</w:t>
            </w:r>
          </w:p>
          <w:p w14:paraId="61FC5D82" w14:textId="16BAB332" w:rsidR="008348E3" w:rsidRPr="00B0703D" w:rsidRDefault="008348E3" w:rsidP="00073447">
            <w:pPr>
              <w:ind w:left="31"/>
              <w:jc w:val="both"/>
              <w:rPr>
                <w:sz w:val="20"/>
                <w:szCs w:val="20"/>
                <w:lang w:val="sr-Cyrl-RS"/>
              </w:rPr>
            </w:pPr>
            <w:r w:rsidRPr="0093269C">
              <w:rPr>
                <w:sz w:val="20"/>
                <w:szCs w:val="20"/>
              </w:rPr>
              <w:t>Група А.</w:t>
            </w:r>
            <w:r>
              <w:rPr>
                <w:sz w:val="20"/>
                <w:szCs w:val="20"/>
                <w:lang w:val="sr-Cyrl-RS"/>
              </w:rPr>
              <w:t>1</w:t>
            </w:r>
          </w:p>
          <w:p w14:paraId="299C331F" w14:textId="77777777" w:rsidR="008348E3" w:rsidRPr="0093269C" w:rsidRDefault="008348E3" w:rsidP="00EE1FBC">
            <w:pPr>
              <w:ind w:left="31"/>
              <w:rPr>
                <w:sz w:val="20"/>
                <w:szCs w:val="20"/>
              </w:rPr>
            </w:pPr>
          </w:p>
          <w:p w14:paraId="6861FF81" w14:textId="77777777" w:rsidR="008348E3" w:rsidRPr="00890374" w:rsidRDefault="008348E3" w:rsidP="00EE1FBC">
            <w:pPr>
              <w:ind w:left="31"/>
            </w:pPr>
            <w:r w:rsidRPr="0093269C">
              <w:rPr>
                <w:sz w:val="20"/>
                <w:szCs w:val="20"/>
              </w:rPr>
              <w:t>Докази узорковања</w:t>
            </w:r>
            <w:r w:rsidRPr="00890374">
              <w:t xml:space="preserve"> </w:t>
            </w:r>
          </w:p>
        </w:tc>
        <w:tc>
          <w:tcPr>
            <w:tcW w:w="8626" w:type="dxa"/>
          </w:tcPr>
          <w:p w14:paraId="1293F080" w14:textId="77777777" w:rsidR="008348E3" w:rsidRPr="00546474" w:rsidRDefault="008348E3" w:rsidP="00EE1FBC">
            <w:pPr>
              <w:pStyle w:val="PlainText"/>
              <w:jc w:val="both"/>
              <w:rPr>
                <w:rFonts w:ascii="Times New Roman" w:hAnsi="Times New Roman"/>
                <w:lang w:val="sr-Cyrl-RS"/>
              </w:rPr>
            </w:pPr>
          </w:p>
        </w:tc>
      </w:tr>
    </w:tbl>
    <w:p w14:paraId="48877B76" w14:textId="05929154" w:rsidR="00B768AC" w:rsidRDefault="00B768AC" w:rsidP="00F9123A">
      <w:pPr>
        <w:rPr>
          <w:sz w:val="20"/>
          <w:szCs w:val="20"/>
        </w:rPr>
      </w:pPr>
    </w:p>
    <w:p w14:paraId="62DDF664" w14:textId="77777777" w:rsidR="0043227D" w:rsidRDefault="0043227D" w:rsidP="00F9123A">
      <w:pPr>
        <w:rPr>
          <w:sz w:val="20"/>
          <w:szCs w:val="20"/>
        </w:rPr>
      </w:pPr>
    </w:p>
    <w:p w14:paraId="66AB4A54" w14:textId="120E1845" w:rsidR="008348E3" w:rsidRDefault="008348E3">
      <w:pPr>
        <w:rPr>
          <w:sz w:val="20"/>
          <w:szCs w:val="20"/>
        </w:rPr>
      </w:pPr>
      <w:r>
        <w:rPr>
          <w:sz w:val="20"/>
          <w:szCs w:val="20"/>
        </w:rPr>
        <w:br w:type="page"/>
      </w:r>
    </w:p>
    <w:p w14:paraId="41C5B774" w14:textId="77777777" w:rsidR="00B768AC" w:rsidRDefault="00B768AC" w:rsidP="00F9123A">
      <w:pPr>
        <w:rPr>
          <w:sz w:val="20"/>
          <w:szCs w:val="20"/>
        </w:rPr>
      </w:pPr>
    </w:p>
    <w:p w14:paraId="51E82443" w14:textId="77777777" w:rsidR="0043227D" w:rsidRPr="00890374" w:rsidRDefault="0043227D" w:rsidP="00F9123A">
      <w:pPr>
        <w:rPr>
          <w:sz w:val="20"/>
          <w:szCs w:val="20"/>
        </w:rPr>
      </w:pPr>
    </w:p>
    <w:tbl>
      <w:tblPr>
        <w:tblStyle w:val="TableGrid"/>
        <w:tblW w:w="10188" w:type="dxa"/>
        <w:tblInd w:w="-714" w:type="dxa"/>
        <w:tblLook w:val="01E0" w:firstRow="1" w:lastRow="1" w:firstColumn="1" w:lastColumn="1" w:noHBand="0" w:noVBand="0"/>
      </w:tblPr>
      <w:tblGrid>
        <w:gridCol w:w="1815"/>
        <w:gridCol w:w="567"/>
        <w:gridCol w:w="2551"/>
        <w:gridCol w:w="2268"/>
        <w:gridCol w:w="2987"/>
      </w:tblGrid>
      <w:tr w:rsidR="00386BC3" w:rsidRPr="00890374" w14:paraId="5F59D98B" w14:textId="77777777" w:rsidTr="001F2AE7">
        <w:trPr>
          <w:trHeight w:val="221"/>
        </w:trPr>
        <w:tc>
          <w:tcPr>
            <w:tcW w:w="1815" w:type="dxa"/>
          </w:tcPr>
          <w:p w14:paraId="589A2050" w14:textId="28C48B00" w:rsidR="00386BC3" w:rsidRPr="00890374" w:rsidRDefault="00AF3419" w:rsidP="00D26FDF">
            <w:pPr>
              <w:pStyle w:val="PlainText"/>
              <w:rPr>
                <w:rFonts w:ascii="Times New Roman" w:hAnsi="Times New Roman"/>
              </w:rPr>
            </w:pPr>
            <w:r>
              <w:rPr>
                <w:rFonts w:ascii="Times New Roman" w:hAnsi="Times New Roman"/>
              </w:rPr>
              <w:t>Захтев</w:t>
            </w:r>
          </w:p>
        </w:tc>
        <w:tc>
          <w:tcPr>
            <w:tcW w:w="8373" w:type="dxa"/>
            <w:gridSpan w:val="4"/>
          </w:tcPr>
          <w:p w14:paraId="2BD68284" w14:textId="5A1A7F2D" w:rsidR="00386BC3" w:rsidRPr="008F538E" w:rsidRDefault="00386BC3" w:rsidP="00D26FDF">
            <w:pPr>
              <w:pStyle w:val="PlainText"/>
              <w:jc w:val="both"/>
              <w:rPr>
                <w:rFonts w:ascii="Times New Roman" w:hAnsi="Times New Roman"/>
                <w:lang w:val="sr-Cyrl-RS"/>
              </w:rPr>
            </w:pPr>
            <w:r w:rsidRPr="00890374">
              <w:rPr>
                <w:rFonts w:ascii="Times New Roman" w:hAnsi="Times New Roman"/>
              </w:rPr>
              <w:t xml:space="preserve">ACAM: </w:t>
            </w:r>
            <w:r w:rsidR="00356C69" w:rsidRPr="00356C69">
              <w:rPr>
                <w:rFonts w:ascii="Times New Roman" w:hAnsi="Times New Roman"/>
              </w:rPr>
              <w:t>Секција са ограничењима за пловидбеност (ALS)</w:t>
            </w:r>
          </w:p>
        </w:tc>
      </w:tr>
      <w:tr w:rsidR="00883F8B" w:rsidRPr="00890374" w14:paraId="07FF7A13" w14:textId="77777777" w:rsidTr="001F2AE7">
        <w:trPr>
          <w:trHeight w:val="6096"/>
        </w:trPr>
        <w:tc>
          <w:tcPr>
            <w:tcW w:w="1815" w:type="dxa"/>
            <w:vMerge w:val="restart"/>
          </w:tcPr>
          <w:p w14:paraId="11DB958B" w14:textId="2DF3ABFC" w:rsidR="00883F8B" w:rsidRPr="007E0503" w:rsidRDefault="00883F8B" w:rsidP="00D26FDF">
            <w:pPr>
              <w:pStyle w:val="PlainText"/>
              <w:rPr>
                <w:rFonts w:ascii="Times New Roman" w:hAnsi="Times New Roman"/>
                <w:lang w:val="sr-Cyrl-RS"/>
              </w:rPr>
            </w:pPr>
            <w:r>
              <w:rPr>
                <w:rFonts w:ascii="Times New Roman" w:hAnsi="Times New Roman"/>
                <w:lang w:val="sr-Cyrl-RS"/>
              </w:rPr>
              <w:t>Конфигурација ваздухоплова</w:t>
            </w:r>
          </w:p>
          <w:p w14:paraId="3004B87C" w14:textId="4C53F6B0" w:rsidR="00883F8B" w:rsidRPr="00890374" w:rsidRDefault="00883F8B" w:rsidP="00D26FDF">
            <w:pPr>
              <w:rPr>
                <w:sz w:val="20"/>
                <w:szCs w:val="20"/>
              </w:rPr>
            </w:pPr>
            <w:r>
              <w:rPr>
                <w:sz w:val="20"/>
                <w:szCs w:val="20"/>
              </w:rPr>
              <w:t>Група</w:t>
            </w:r>
            <w:r w:rsidRPr="00890374">
              <w:rPr>
                <w:sz w:val="20"/>
                <w:szCs w:val="20"/>
              </w:rPr>
              <w:t xml:space="preserve"> </w:t>
            </w:r>
            <w:r>
              <w:rPr>
                <w:sz w:val="20"/>
                <w:szCs w:val="20"/>
              </w:rPr>
              <w:t>А</w:t>
            </w:r>
            <w:r w:rsidRPr="00890374">
              <w:rPr>
                <w:sz w:val="20"/>
                <w:szCs w:val="20"/>
              </w:rPr>
              <w:t>.2</w:t>
            </w:r>
          </w:p>
        </w:tc>
        <w:tc>
          <w:tcPr>
            <w:tcW w:w="8373" w:type="dxa"/>
            <w:gridSpan w:val="4"/>
          </w:tcPr>
          <w:p w14:paraId="7F6BB648" w14:textId="747E0649" w:rsidR="00883F8B" w:rsidRPr="00890374" w:rsidRDefault="00883F8B" w:rsidP="00D35453">
            <w:pPr>
              <w:pStyle w:val="PlainText"/>
              <w:ind w:left="252" w:hanging="252"/>
              <w:jc w:val="both"/>
              <w:rPr>
                <w:rFonts w:ascii="Times New Roman" w:hAnsi="Times New Roman"/>
              </w:rPr>
            </w:pPr>
            <w:r w:rsidRPr="00890374">
              <w:rPr>
                <w:rFonts w:ascii="Times New Roman" w:hAnsi="Times New Roman"/>
              </w:rPr>
              <w:t xml:space="preserve">1. </w:t>
            </w:r>
            <w:r>
              <w:rPr>
                <w:rFonts w:ascii="Times New Roman" w:hAnsi="Times New Roman"/>
              </w:rPr>
              <w:t>Проверит</w:t>
            </w:r>
            <w:r>
              <w:rPr>
                <w:rFonts w:ascii="Times New Roman" w:hAnsi="Times New Roman"/>
                <w:lang w:val="sr-Cyrl-RS"/>
              </w:rPr>
              <w:t>и</w:t>
            </w:r>
            <w:r w:rsidRPr="00890374">
              <w:rPr>
                <w:rFonts w:ascii="Times New Roman" w:hAnsi="Times New Roman"/>
              </w:rPr>
              <w:t xml:space="preserve"> </w:t>
            </w:r>
            <w:r>
              <w:rPr>
                <w:rFonts w:ascii="Times New Roman" w:hAnsi="Times New Roman"/>
              </w:rPr>
              <w:t>да</w:t>
            </w:r>
            <w:r w:rsidRPr="00890374">
              <w:rPr>
                <w:rFonts w:ascii="Times New Roman" w:hAnsi="Times New Roman"/>
              </w:rPr>
              <w:t xml:space="preserve"> </w:t>
            </w:r>
            <w:r>
              <w:rPr>
                <w:rFonts w:ascii="Times New Roman" w:hAnsi="Times New Roman"/>
              </w:rPr>
              <w:t>Програм</w:t>
            </w:r>
            <w:r w:rsidRPr="00890374">
              <w:rPr>
                <w:rFonts w:ascii="Times New Roman" w:hAnsi="Times New Roman"/>
              </w:rPr>
              <w:t xml:space="preserve"> </w:t>
            </w:r>
            <w:r>
              <w:rPr>
                <w:rFonts w:ascii="Times New Roman" w:hAnsi="Times New Roman"/>
              </w:rPr>
              <w:t>одржавања</w:t>
            </w:r>
            <w:r w:rsidRPr="00890374">
              <w:rPr>
                <w:rFonts w:ascii="Times New Roman" w:hAnsi="Times New Roman"/>
              </w:rPr>
              <w:t xml:space="preserve"> </w:t>
            </w:r>
            <w:r>
              <w:rPr>
                <w:rFonts w:ascii="Times New Roman" w:hAnsi="Times New Roman"/>
              </w:rPr>
              <w:t>ваздухоплова</w:t>
            </w:r>
            <w:r w:rsidRPr="00890374">
              <w:rPr>
                <w:rFonts w:ascii="Times New Roman" w:hAnsi="Times New Roman"/>
              </w:rPr>
              <w:t xml:space="preserve"> (</w:t>
            </w:r>
            <w:r>
              <w:rPr>
                <w:rFonts w:ascii="Times New Roman" w:hAnsi="Times New Roman"/>
                <w:lang w:val="sr-Cyrl-RS"/>
              </w:rPr>
              <w:t>ПОВ</w:t>
            </w:r>
            <w:r w:rsidRPr="00890374">
              <w:rPr>
                <w:rFonts w:ascii="Times New Roman" w:hAnsi="Times New Roman"/>
              </w:rPr>
              <w:t xml:space="preserve">) </w:t>
            </w:r>
            <w:r>
              <w:rPr>
                <w:rFonts w:ascii="Times New Roman" w:hAnsi="Times New Roman"/>
              </w:rPr>
              <w:t>одражава</w:t>
            </w:r>
            <w:r w:rsidRPr="00890374">
              <w:rPr>
                <w:rFonts w:ascii="Times New Roman" w:hAnsi="Times New Roman"/>
              </w:rPr>
              <w:t xml:space="preserve"> </w:t>
            </w:r>
            <w:r>
              <w:rPr>
                <w:rFonts w:ascii="Times New Roman" w:hAnsi="Times New Roman"/>
              </w:rPr>
              <w:t>ограничења</w:t>
            </w:r>
            <w:r w:rsidRPr="00890374">
              <w:rPr>
                <w:rFonts w:ascii="Times New Roman" w:hAnsi="Times New Roman"/>
              </w:rPr>
              <w:t xml:space="preserve"> </w:t>
            </w:r>
            <w:r>
              <w:rPr>
                <w:rFonts w:ascii="Times New Roman" w:hAnsi="Times New Roman"/>
                <w:lang w:val="sr-Cyrl-RS"/>
              </w:rPr>
              <w:t xml:space="preserve">за </w:t>
            </w:r>
            <w:r>
              <w:rPr>
                <w:rFonts w:ascii="Times New Roman" w:hAnsi="Times New Roman"/>
              </w:rPr>
              <w:t>пловидбеност (ALS)</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rPr>
              <w:t>повезане</w:t>
            </w:r>
            <w:r w:rsidRPr="00890374">
              <w:rPr>
                <w:rFonts w:ascii="Times New Roman" w:hAnsi="Times New Roman"/>
              </w:rPr>
              <w:t xml:space="preserve"> </w:t>
            </w:r>
            <w:r>
              <w:rPr>
                <w:rFonts w:ascii="Times New Roman" w:hAnsi="Times New Roman"/>
              </w:rPr>
              <w:t>инструкције</w:t>
            </w:r>
            <w:r w:rsidRPr="00890374">
              <w:rPr>
                <w:rFonts w:ascii="Times New Roman" w:hAnsi="Times New Roman"/>
              </w:rPr>
              <w:t xml:space="preserve"> (</w:t>
            </w:r>
            <w:r>
              <w:rPr>
                <w:rFonts w:ascii="Times New Roman" w:hAnsi="Times New Roman"/>
              </w:rPr>
              <w:t>стандардне</w:t>
            </w:r>
            <w:r w:rsidRPr="00890374">
              <w:rPr>
                <w:rFonts w:ascii="Times New Roman" w:hAnsi="Times New Roman"/>
              </w:rPr>
              <w:t xml:space="preserve"> </w:t>
            </w:r>
            <w:r>
              <w:rPr>
                <w:rFonts w:ascii="Times New Roman" w:hAnsi="Times New Roman"/>
              </w:rPr>
              <w:t>или</w:t>
            </w:r>
            <w:r w:rsidRPr="00890374">
              <w:rPr>
                <w:rFonts w:ascii="Times New Roman" w:hAnsi="Times New Roman"/>
              </w:rPr>
              <w:t xml:space="preserve"> </w:t>
            </w:r>
            <w:r>
              <w:rPr>
                <w:rFonts w:ascii="Times New Roman" w:hAnsi="Times New Roman"/>
              </w:rPr>
              <w:t>алтернативне</w:t>
            </w:r>
            <w:r w:rsidRPr="00890374">
              <w:rPr>
                <w:rFonts w:ascii="Times New Roman" w:hAnsi="Times New Roman"/>
              </w:rPr>
              <w:t xml:space="preserve">) </w:t>
            </w:r>
            <w:r>
              <w:rPr>
                <w:rFonts w:ascii="Times New Roman" w:hAnsi="Times New Roman"/>
              </w:rPr>
              <w:t>издате</w:t>
            </w:r>
            <w:r w:rsidRPr="00890374">
              <w:rPr>
                <w:rFonts w:ascii="Times New Roman" w:hAnsi="Times New Roman"/>
              </w:rPr>
              <w:t xml:space="preserve"> </w:t>
            </w:r>
            <w:r>
              <w:rPr>
                <w:rFonts w:ascii="Times New Roman" w:hAnsi="Times New Roman"/>
              </w:rPr>
              <w:t>од</w:t>
            </w:r>
            <w:r w:rsidRPr="00890374">
              <w:rPr>
                <w:rFonts w:ascii="Times New Roman" w:hAnsi="Times New Roman"/>
              </w:rPr>
              <w:t xml:space="preserve"> </w:t>
            </w:r>
            <w:r>
              <w:rPr>
                <w:rFonts w:ascii="Times New Roman" w:hAnsi="Times New Roman"/>
              </w:rPr>
              <w:t>стране</w:t>
            </w:r>
            <w:r w:rsidRPr="00890374">
              <w:rPr>
                <w:rFonts w:ascii="Times New Roman" w:hAnsi="Times New Roman"/>
              </w:rPr>
              <w:t xml:space="preserve"> </w:t>
            </w:r>
            <w:r>
              <w:rPr>
                <w:rFonts w:ascii="Times New Roman" w:hAnsi="Times New Roman"/>
              </w:rPr>
              <w:t>релевантних</w:t>
            </w:r>
            <w:r w:rsidRPr="00890374">
              <w:rPr>
                <w:rFonts w:ascii="Times New Roman" w:hAnsi="Times New Roman"/>
              </w:rPr>
              <w:t xml:space="preserve"> </w:t>
            </w:r>
            <w:r>
              <w:rPr>
                <w:rFonts w:ascii="Times New Roman" w:hAnsi="Times New Roman"/>
                <w:lang w:val="sr-Cyrl-RS"/>
              </w:rPr>
              <w:t>Н</w:t>
            </w:r>
            <w:r>
              <w:rPr>
                <w:rFonts w:ascii="Times New Roman" w:hAnsi="Times New Roman"/>
              </w:rPr>
              <w:t>оси</w:t>
            </w:r>
            <w:r>
              <w:rPr>
                <w:rFonts w:ascii="Times New Roman" w:hAnsi="Times New Roman"/>
                <w:lang w:val="sr-Cyrl-RS"/>
              </w:rPr>
              <w:t>оца</w:t>
            </w:r>
            <w:r w:rsidRPr="00890374">
              <w:rPr>
                <w:rFonts w:ascii="Times New Roman" w:hAnsi="Times New Roman"/>
              </w:rPr>
              <w:t xml:space="preserve"> </w:t>
            </w:r>
            <w:r>
              <w:rPr>
                <w:rFonts w:ascii="Times New Roman" w:hAnsi="Times New Roman"/>
                <w:lang w:val="sr-Cyrl-RS"/>
              </w:rPr>
              <w:t xml:space="preserve">Потврде о типу </w:t>
            </w:r>
            <w:r>
              <w:rPr>
                <w:rFonts w:ascii="Times New Roman" w:hAnsi="Times New Roman"/>
              </w:rPr>
              <w:t>и</w:t>
            </w:r>
            <w:r w:rsidRPr="00890374">
              <w:rPr>
                <w:rFonts w:ascii="Times New Roman" w:hAnsi="Times New Roman"/>
              </w:rPr>
              <w:t xml:space="preserve"> </w:t>
            </w:r>
            <w:r>
              <w:rPr>
                <w:rFonts w:ascii="Times New Roman" w:hAnsi="Times New Roman"/>
              </w:rPr>
              <w:t>да</w:t>
            </w:r>
            <w:r w:rsidRPr="00890374">
              <w:rPr>
                <w:rFonts w:ascii="Times New Roman" w:hAnsi="Times New Roman"/>
              </w:rPr>
              <w:t xml:space="preserve"> </w:t>
            </w:r>
            <w:r>
              <w:rPr>
                <w:rFonts w:ascii="Times New Roman" w:hAnsi="Times New Roman"/>
              </w:rPr>
              <w:t>је</w:t>
            </w:r>
            <w:r w:rsidRPr="00890374">
              <w:rPr>
                <w:rFonts w:ascii="Times New Roman" w:hAnsi="Times New Roman"/>
              </w:rPr>
              <w:t xml:space="preserve"> </w:t>
            </w:r>
            <w:r>
              <w:rPr>
                <w:rFonts w:ascii="Times New Roman" w:hAnsi="Times New Roman"/>
              </w:rPr>
              <w:t>одобрен</w:t>
            </w:r>
            <w:r w:rsidRPr="00890374">
              <w:rPr>
                <w:rFonts w:ascii="Times New Roman" w:hAnsi="Times New Roman"/>
              </w:rPr>
              <w:t xml:space="preserve"> </w:t>
            </w:r>
            <w:r>
              <w:rPr>
                <w:rFonts w:ascii="Times New Roman" w:hAnsi="Times New Roman"/>
              </w:rPr>
              <w:t>од</w:t>
            </w:r>
            <w:r w:rsidRPr="00890374">
              <w:rPr>
                <w:rFonts w:ascii="Times New Roman" w:hAnsi="Times New Roman"/>
              </w:rPr>
              <w:t xml:space="preserve"> </w:t>
            </w:r>
            <w:r>
              <w:rPr>
                <w:rFonts w:ascii="Times New Roman" w:hAnsi="Times New Roman"/>
              </w:rPr>
              <w:t>стране</w:t>
            </w:r>
            <w:r w:rsidRPr="00890374">
              <w:rPr>
                <w:rFonts w:ascii="Times New Roman" w:hAnsi="Times New Roman"/>
              </w:rPr>
              <w:t xml:space="preserve"> </w:t>
            </w:r>
            <w:r>
              <w:rPr>
                <w:rFonts w:ascii="Times New Roman" w:hAnsi="Times New Roman"/>
                <w:lang w:val="sr-Cyrl-RS"/>
              </w:rPr>
              <w:t>ваздухопловних власти</w:t>
            </w:r>
            <w:r w:rsidRPr="00890374">
              <w:rPr>
                <w:rFonts w:ascii="Times New Roman" w:hAnsi="Times New Roman"/>
              </w:rPr>
              <w:t>.</w:t>
            </w:r>
          </w:p>
          <w:p w14:paraId="623CE536" w14:textId="7BFDEF66" w:rsidR="00883F8B" w:rsidRPr="00890374" w:rsidRDefault="00883F8B" w:rsidP="00D35453">
            <w:pPr>
              <w:pStyle w:val="PlainText"/>
              <w:ind w:left="252" w:hanging="252"/>
              <w:jc w:val="both"/>
              <w:rPr>
                <w:rFonts w:ascii="Times New Roman" w:hAnsi="Times New Roman"/>
              </w:rPr>
            </w:pPr>
            <w:r w:rsidRPr="00890374">
              <w:rPr>
                <w:rFonts w:ascii="Times New Roman" w:hAnsi="Times New Roman"/>
              </w:rPr>
              <w:t xml:space="preserve">2. </w:t>
            </w:r>
            <w:r>
              <w:rPr>
                <w:rFonts w:ascii="Times New Roman" w:hAnsi="Times New Roman"/>
              </w:rPr>
              <w:t>Проверит</w:t>
            </w:r>
            <w:r>
              <w:rPr>
                <w:rFonts w:ascii="Times New Roman" w:hAnsi="Times New Roman"/>
                <w:lang w:val="sr-Cyrl-RS"/>
              </w:rPr>
              <w:t>и</w:t>
            </w:r>
            <w:r w:rsidRPr="00890374">
              <w:rPr>
                <w:rFonts w:ascii="Times New Roman" w:hAnsi="Times New Roman"/>
              </w:rPr>
              <w:t xml:space="preserve"> </w:t>
            </w:r>
            <w:r>
              <w:rPr>
                <w:rFonts w:ascii="Times New Roman" w:hAnsi="Times New Roman"/>
              </w:rPr>
              <w:t>да</w:t>
            </w:r>
            <w:r w:rsidRPr="00890374">
              <w:rPr>
                <w:rFonts w:ascii="Times New Roman" w:hAnsi="Times New Roman"/>
              </w:rPr>
              <w:t xml:space="preserve"> </w:t>
            </w:r>
            <w:r>
              <w:rPr>
                <w:rFonts w:ascii="Times New Roman" w:hAnsi="Times New Roman"/>
              </w:rPr>
              <w:t>ваздухоплов</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rPr>
              <w:t>његове</w:t>
            </w:r>
            <w:r w:rsidRPr="00890374">
              <w:rPr>
                <w:rFonts w:ascii="Times New Roman" w:hAnsi="Times New Roman"/>
              </w:rPr>
              <w:t xml:space="preserve"> </w:t>
            </w:r>
            <w:r>
              <w:rPr>
                <w:rFonts w:ascii="Times New Roman" w:hAnsi="Times New Roman"/>
              </w:rPr>
              <w:t>компоненте</w:t>
            </w:r>
            <w:r w:rsidRPr="00890374">
              <w:rPr>
                <w:rFonts w:ascii="Times New Roman" w:hAnsi="Times New Roman"/>
              </w:rPr>
              <w:t xml:space="preserve"> </w:t>
            </w:r>
            <w:r>
              <w:rPr>
                <w:rFonts w:ascii="Times New Roman" w:hAnsi="Times New Roman"/>
              </w:rPr>
              <w:t>испуњавају</w:t>
            </w:r>
            <w:r w:rsidRPr="00890374">
              <w:rPr>
                <w:rFonts w:ascii="Times New Roman" w:hAnsi="Times New Roman"/>
              </w:rPr>
              <w:t xml:space="preserve"> </w:t>
            </w:r>
            <w:r>
              <w:rPr>
                <w:rFonts w:ascii="Times New Roman" w:hAnsi="Times New Roman"/>
                <w:lang w:val="sr-Cyrl-RS"/>
              </w:rPr>
              <w:t xml:space="preserve">захтеве </w:t>
            </w:r>
            <w:r>
              <w:rPr>
                <w:rFonts w:ascii="Times New Roman" w:hAnsi="Times New Roman"/>
              </w:rPr>
              <w:t>одобрен</w:t>
            </w:r>
            <w:r>
              <w:rPr>
                <w:rFonts w:ascii="Times New Roman" w:hAnsi="Times New Roman"/>
                <w:lang w:val="sr-Cyrl-RS"/>
              </w:rPr>
              <w:t>ог</w:t>
            </w:r>
            <w:r w:rsidRPr="00890374">
              <w:rPr>
                <w:rFonts w:ascii="Times New Roman" w:hAnsi="Times New Roman"/>
              </w:rPr>
              <w:t xml:space="preserve"> </w:t>
            </w:r>
            <w:r>
              <w:rPr>
                <w:rFonts w:ascii="Times New Roman" w:hAnsi="Times New Roman"/>
                <w:lang w:val="sr-Cyrl-RS"/>
              </w:rPr>
              <w:t>ПОВ-а</w:t>
            </w:r>
            <w:r w:rsidRPr="00890374">
              <w:rPr>
                <w:rFonts w:ascii="Times New Roman" w:hAnsi="Times New Roman"/>
              </w:rPr>
              <w:t>.</w:t>
            </w:r>
          </w:p>
          <w:p w14:paraId="55322899" w14:textId="4933104D" w:rsidR="00883F8B" w:rsidRPr="00890374" w:rsidRDefault="00883F8B" w:rsidP="00D35453">
            <w:pPr>
              <w:pStyle w:val="PlainText"/>
              <w:ind w:left="252" w:hanging="252"/>
              <w:jc w:val="both"/>
              <w:rPr>
                <w:rFonts w:ascii="Times New Roman" w:hAnsi="Times New Roman"/>
              </w:rPr>
            </w:pPr>
            <w:r w:rsidRPr="00890374">
              <w:rPr>
                <w:rFonts w:ascii="Times New Roman" w:hAnsi="Times New Roman"/>
              </w:rPr>
              <w:t xml:space="preserve">3. </w:t>
            </w:r>
            <w:r>
              <w:rPr>
                <w:rFonts w:ascii="Times New Roman" w:hAnsi="Times New Roman"/>
              </w:rPr>
              <w:t>Проверит</w:t>
            </w:r>
            <w:r>
              <w:rPr>
                <w:rFonts w:ascii="Times New Roman" w:hAnsi="Times New Roman"/>
                <w:lang w:val="sr-Cyrl-RS"/>
              </w:rPr>
              <w:t>и</w:t>
            </w:r>
            <w:r w:rsidRPr="00890374">
              <w:rPr>
                <w:rFonts w:ascii="Times New Roman" w:hAnsi="Times New Roman"/>
              </w:rPr>
              <w:t xml:space="preserve"> </w:t>
            </w:r>
            <w:r>
              <w:rPr>
                <w:rFonts w:ascii="Times New Roman" w:hAnsi="Times New Roman"/>
              </w:rPr>
              <w:t>тренутни</w:t>
            </w:r>
            <w:r w:rsidRPr="00890374">
              <w:rPr>
                <w:rFonts w:ascii="Times New Roman" w:hAnsi="Times New Roman"/>
              </w:rPr>
              <w:t xml:space="preserve"> </w:t>
            </w:r>
            <w:r>
              <w:rPr>
                <w:rFonts w:ascii="Times New Roman" w:hAnsi="Times New Roman"/>
              </w:rPr>
              <w:t>статус</w:t>
            </w:r>
            <w:r w:rsidRPr="00890374">
              <w:rPr>
                <w:rFonts w:ascii="Times New Roman" w:hAnsi="Times New Roman"/>
              </w:rPr>
              <w:t xml:space="preserve"> </w:t>
            </w:r>
            <w:r>
              <w:rPr>
                <w:rFonts w:ascii="Times New Roman" w:hAnsi="Times New Roman"/>
              </w:rPr>
              <w:t>делова</w:t>
            </w:r>
            <w:r w:rsidRPr="00890374">
              <w:rPr>
                <w:rFonts w:ascii="Times New Roman" w:hAnsi="Times New Roman"/>
              </w:rPr>
              <w:t xml:space="preserve"> </w:t>
            </w:r>
            <w:r>
              <w:rPr>
                <w:rFonts w:ascii="Times New Roman" w:hAnsi="Times New Roman"/>
              </w:rPr>
              <w:t>са</w:t>
            </w:r>
            <w:r w:rsidRPr="00890374">
              <w:rPr>
                <w:rFonts w:ascii="Times New Roman" w:hAnsi="Times New Roman"/>
              </w:rPr>
              <w:t xml:space="preserve"> </w:t>
            </w:r>
            <w:r>
              <w:rPr>
                <w:rFonts w:ascii="Times New Roman" w:hAnsi="Times New Roman"/>
              </w:rPr>
              <w:t>ограниченим</w:t>
            </w:r>
            <w:r w:rsidRPr="00890374">
              <w:rPr>
                <w:rFonts w:ascii="Times New Roman" w:hAnsi="Times New Roman"/>
              </w:rPr>
              <w:t xml:space="preserve"> </w:t>
            </w:r>
            <w:r>
              <w:rPr>
                <w:rFonts w:ascii="Times New Roman" w:hAnsi="Times New Roman"/>
              </w:rPr>
              <w:t>веком</w:t>
            </w:r>
            <w:r w:rsidRPr="00890374">
              <w:rPr>
                <w:rFonts w:ascii="Times New Roman" w:hAnsi="Times New Roman"/>
              </w:rPr>
              <w:t xml:space="preserve"> </w:t>
            </w:r>
            <w:r>
              <w:rPr>
                <w:rFonts w:ascii="Times New Roman" w:hAnsi="Times New Roman"/>
              </w:rPr>
              <w:t>трајања</w:t>
            </w:r>
            <w:r w:rsidRPr="00890374">
              <w:rPr>
                <w:rFonts w:ascii="Times New Roman" w:hAnsi="Times New Roman"/>
              </w:rPr>
              <w:t xml:space="preserve">. </w:t>
            </w:r>
            <w:r>
              <w:rPr>
                <w:rFonts w:ascii="Times New Roman" w:hAnsi="Times New Roman"/>
              </w:rPr>
              <w:t>Тренутни</w:t>
            </w:r>
            <w:r w:rsidRPr="00890374">
              <w:rPr>
                <w:rFonts w:ascii="Times New Roman" w:hAnsi="Times New Roman"/>
              </w:rPr>
              <w:t xml:space="preserve"> </w:t>
            </w:r>
            <w:r>
              <w:rPr>
                <w:rFonts w:ascii="Times New Roman" w:hAnsi="Times New Roman"/>
              </w:rPr>
              <w:t>статус</w:t>
            </w:r>
            <w:r w:rsidRPr="00890374">
              <w:rPr>
                <w:rFonts w:ascii="Times New Roman" w:hAnsi="Times New Roman"/>
              </w:rPr>
              <w:t xml:space="preserve"> </w:t>
            </w:r>
            <w:r>
              <w:rPr>
                <w:rFonts w:ascii="Times New Roman" w:hAnsi="Times New Roman"/>
              </w:rPr>
              <w:t>делова</w:t>
            </w:r>
            <w:r w:rsidRPr="00890374">
              <w:rPr>
                <w:rFonts w:ascii="Times New Roman" w:hAnsi="Times New Roman"/>
              </w:rPr>
              <w:t xml:space="preserve"> </w:t>
            </w:r>
            <w:r>
              <w:rPr>
                <w:rFonts w:ascii="Times New Roman" w:hAnsi="Times New Roman"/>
              </w:rPr>
              <w:t>са</w:t>
            </w:r>
            <w:r w:rsidRPr="00890374">
              <w:rPr>
                <w:rFonts w:ascii="Times New Roman" w:hAnsi="Times New Roman"/>
              </w:rPr>
              <w:t xml:space="preserve"> </w:t>
            </w:r>
            <w:r>
              <w:rPr>
                <w:rFonts w:ascii="Times New Roman" w:hAnsi="Times New Roman"/>
              </w:rPr>
              <w:t>ограниченим</w:t>
            </w:r>
            <w:r w:rsidRPr="00890374">
              <w:rPr>
                <w:rFonts w:ascii="Times New Roman" w:hAnsi="Times New Roman"/>
              </w:rPr>
              <w:t xml:space="preserve"> </w:t>
            </w:r>
            <w:r>
              <w:rPr>
                <w:rFonts w:ascii="Times New Roman" w:hAnsi="Times New Roman"/>
              </w:rPr>
              <w:t>веком</w:t>
            </w:r>
            <w:r w:rsidRPr="00890374">
              <w:rPr>
                <w:rFonts w:ascii="Times New Roman" w:hAnsi="Times New Roman"/>
              </w:rPr>
              <w:t xml:space="preserve"> </w:t>
            </w:r>
            <w:r>
              <w:rPr>
                <w:rFonts w:ascii="Times New Roman" w:hAnsi="Times New Roman"/>
              </w:rPr>
              <w:t>трајања</w:t>
            </w:r>
            <w:r w:rsidRPr="00890374">
              <w:rPr>
                <w:rFonts w:ascii="Times New Roman" w:hAnsi="Times New Roman"/>
              </w:rPr>
              <w:t xml:space="preserve"> </w:t>
            </w:r>
            <w:r>
              <w:rPr>
                <w:rFonts w:ascii="Times New Roman" w:hAnsi="Times New Roman"/>
              </w:rPr>
              <w:t>треба</w:t>
            </w:r>
            <w:r w:rsidRPr="00890374">
              <w:rPr>
                <w:rFonts w:ascii="Times New Roman" w:hAnsi="Times New Roman"/>
              </w:rPr>
              <w:t xml:space="preserve"> </w:t>
            </w:r>
            <w:r>
              <w:rPr>
                <w:rFonts w:ascii="Times New Roman" w:hAnsi="Times New Roman"/>
              </w:rPr>
              <w:t>одржавати</w:t>
            </w:r>
            <w:r w:rsidRPr="00890374">
              <w:rPr>
                <w:rFonts w:ascii="Times New Roman" w:hAnsi="Times New Roman"/>
              </w:rPr>
              <w:t xml:space="preserve"> </w:t>
            </w:r>
            <w:r>
              <w:rPr>
                <w:rFonts w:ascii="Times New Roman" w:hAnsi="Times New Roman"/>
              </w:rPr>
              <w:t>током</w:t>
            </w:r>
            <w:r w:rsidRPr="00890374">
              <w:rPr>
                <w:rFonts w:ascii="Times New Roman" w:hAnsi="Times New Roman"/>
              </w:rPr>
              <w:t xml:space="preserve"> </w:t>
            </w:r>
            <w:r>
              <w:rPr>
                <w:rFonts w:ascii="Times New Roman" w:hAnsi="Times New Roman"/>
              </w:rPr>
              <w:t>радног</w:t>
            </w:r>
            <w:r w:rsidRPr="00890374">
              <w:rPr>
                <w:rFonts w:ascii="Times New Roman" w:hAnsi="Times New Roman"/>
              </w:rPr>
              <w:t xml:space="preserve"> </w:t>
            </w:r>
            <w:r>
              <w:rPr>
                <w:rFonts w:ascii="Times New Roman" w:hAnsi="Times New Roman"/>
              </w:rPr>
              <w:t>века</w:t>
            </w:r>
            <w:r w:rsidRPr="00890374">
              <w:rPr>
                <w:rFonts w:ascii="Times New Roman" w:hAnsi="Times New Roman"/>
              </w:rPr>
              <w:t xml:space="preserve"> </w:t>
            </w:r>
            <w:r>
              <w:rPr>
                <w:rFonts w:ascii="Times New Roman" w:hAnsi="Times New Roman"/>
              </w:rPr>
              <w:t>дела</w:t>
            </w:r>
            <w:r w:rsidRPr="00890374">
              <w:rPr>
                <w:rFonts w:ascii="Times New Roman" w:hAnsi="Times New Roman"/>
              </w:rPr>
              <w:t>.</w:t>
            </w:r>
          </w:p>
          <w:p w14:paraId="4F3F36BE" w14:textId="77777777" w:rsidR="00883F8B" w:rsidRPr="00890374" w:rsidRDefault="00883F8B" w:rsidP="00D35453">
            <w:pPr>
              <w:pStyle w:val="PlainText"/>
              <w:ind w:left="252" w:hanging="252"/>
              <w:jc w:val="both"/>
              <w:rPr>
                <w:rFonts w:ascii="Times New Roman" w:hAnsi="Times New Roman"/>
              </w:rPr>
            </w:pPr>
          </w:p>
          <w:p w14:paraId="004C6993" w14:textId="517C711A" w:rsidR="00883F8B" w:rsidRPr="00890374" w:rsidRDefault="00883F8B" w:rsidP="00D35453">
            <w:pPr>
              <w:pStyle w:val="PlainText"/>
              <w:ind w:left="252" w:hanging="252"/>
              <w:jc w:val="both"/>
              <w:rPr>
                <w:rFonts w:ascii="Times New Roman" w:hAnsi="Times New Roman"/>
              </w:rPr>
            </w:pPr>
            <w:r>
              <w:rPr>
                <w:rFonts w:ascii="Times New Roman" w:hAnsi="Times New Roman"/>
              </w:rPr>
              <w:t>Типични</w:t>
            </w:r>
            <w:r w:rsidRPr="00890374">
              <w:rPr>
                <w:rFonts w:ascii="Times New Roman" w:hAnsi="Times New Roman"/>
              </w:rPr>
              <w:t xml:space="preserve"> </w:t>
            </w:r>
            <w:r>
              <w:rPr>
                <w:rFonts w:ascii="Times New Roman" w:hAnsi="Times New Roman"/>
                <w:lang w:val="sr-Cyrl-RS"/>
              </w:rPr>
              <w:t>захтеви ограничења за пловидбеност су:</w:t>
            </w:r>
          </w:p>
          <w:p w14:paraId="0E7AE6C6" w14:textId="77777777" w:rsidR="00883F8B" w:rsidRPr="00890374" w:rsidRDefault="00883F8B" w:rsidP="00D35453">
            <w:pPr>
              <w:pStyle w:val="PlainText"/>
              <w:ind w:left="252" w:hanging="252"/>
              <w:jc w:val="both"/>
              <w:rPr>
                <w:rFonts w:ascii="Times New Roman" w:hAnsi="Times New Roman"/>
              </w:rPr>
            </w:pPr>
          </w:p>
          <w:p w14:paraId="1BF40084" w14:textId="151C4FFF" w:rsidR="00883F8B" w:rsidRPr="00890374" w:rsidRDefault="00883F8B" w:rsidP="00D35453">
            <w:pPr>
              <w:pStyle w:val="PlainText"/>
              <w:numPr>
                <w:ilvl w:val="0"/>
                <w:numId w:val="12"/>
              </w:numPr>
              <w:jc w:val="both"/>
              <w:rPr>
                <w:rFonts w:ascii="Times New Roman" w:hAnsi="Times New Roman"/>
              </w:rPr>
            </w:pPr>
            <w:r>
              <w:rPr>
                <w:rFonts w:ascii="Times New Roman" w:hAnsi="Times New Roman"/>
              </w:rPr>
              <w:t>Делови</w:t>
            </w:r>
            <w:r w:rsidRPr="00890374">
              <w:rPr>
                <w:rFonts w:ascii="Times New Roman" w:hAnsi="Times New Roman"/>
              </w:rPr>
              <w:t xml:space="preserve"> </w:t>
            </w:r>
            <w:r>
              <w:rPr>
                <w:rFonts w:ascii="Times New Roman" w:hAnsi="Times New Roman"/>
              </w:rPr>
              <w:t>са</w:t>
            </w:r>
            <w:r w:rsidRPr="00890374">
              <w:rPr>
                <w:rFonts w:ascii="Times New Roman" w:hAnsi="Times New Roman"/>
              </w:rPr>
              <w:t xml:space="preserve"> </w:t>
            </w:r>
            <w:r>
              <w:rPr>
                <w:rFonts w:ascii="Times New Roman" w:hAnsi="Times New Roman"/>
              </w:rPr>
              <w:t>сигурним</w:t>
            </w:r>
            <w:r w:rsidRPr="00890374">
              <w:rPr>
                <w:rFonts w:ascii="Times New Roman" w:hAnsi="Times New Roman"/>
              </w:rPr>
              <w:t xml:space="preserve"> </w:t>
            </w:r>
            <w:r>
              <w:rPr>
                <w:rFonts w:ascii="Times New Roman" w:hAnsi="Times New Roman"/>
              </w:rPr>
              <w:t>веком</w:t>
            </w:r>
            <w:r w:rsidRPr="00890374">
              <w:rPr>
                <w:rFonts w:ascii="Times New Roman" w:hAnsi="Times New Roman"/>
              </w:rPr>
              <w:t xml:space="preserve"> </w:t>
            </w:r>
            <w:r>
              <w:rPr>
                <w:rFonts w:ascii="Times New Roman" w:hAnsi="Times New Roman"/>
              </w:rPr>
              <w:t xml:space="preserve">трајања </w:t>
            </w:r>
            <w:r>
              <w:rPr>
                <w:rFonts w:ascii="Times New Roman" w:hAnsi="Times New Roman"/>
                <w:lang w:val="sr-Cyrl-RS"/>
              </w:rPr>
              <w:t>са ограничењем за пловидбенсот</w:t>
            </w:r>
            <w:r w:rsidRPr="00890374">
              <w:rPr>
                <w:rFonts w:ascii="Times New Roman" w:hAnsi="Times New Roman"/>
              </w:rPr>
              <w:t xml:space="preserve"> (</w:t>
            </w:r>
            <w:r>
              <w:rPr>
                <w:rFonts w:ascii="Times New Roman" w:hAnsi="Times New Roman"/>
                <w:lang w:val="sr-Latn-RS"/>
              </w:rPr>
              <w:t>SL</w:t>
            </w:r>
            <w:r w:rsidRPr="00890374">
              <w:rPr>
                <w:rFonts w:ascii="Times New Roman" w:hAnsi="Times New Roman"/>
              </w:rPr>
              <w:t xml:space="preserve"> </w:t>
            </w:r>
            <w:r>
              <w:rPr>
                <w:rFonts w:ascii="Times New Roman" w:hAnsi="Times New Roman"/>
              </w:rPr>
              <w:t>ALI</w:t>
            </w:r>
            <w:r w:rsidRPr="00890374">
              <w:rPr>
                <w:rFonts w:ascii="Times New Roman" w:hAnsi="Times New Roman"/>
              </w:rPr>
              <w:t xml:space="preserve">) / </w:t>
            </w:r>
            <w:r>
              <w:rPr>
                <w:rFonts w:ascii="Times New Roman" w:hAnsi="Times New Roman"/>
              </w:rPr>
              <w:t>Делови</w:t>
            </w:r>
            <w:r w:rsidRPr="00890374">
              <w:rPr>
                <w:rFonts w:ascii="Times New Roman" w:hAnsi="Times New Roman"/>
              </w:rPr>
              <w:t xml:space="preserve"> </w:t>
            </w:r>
            <w:r>
              <w:rPr>
                <w:rFonts w:ascii="Times New Roman" w:hAnsi="Times New Roman"/>
              </w:rPr>
              <w:t>са</w:t>
            </w:r>
            <w:r w:rsidRPr="00890374">
              <w:rPr>
                <w:rFonts w:ascii="Times New Roman" w:hAnsi="Times New Roman"/>
              </w:rPr>
              <w:t xml:space="preserve"> </w:t>
            </w:r>
            <w:r>
              <w:rPr>
                <w:rFonts w:ascii="Times New Roman" w:hAnsi="Times New Roman"/>
              </w:rPr>
              <w:t>ограниченим</w:t>
            </w:r>
            <w:r w:rsidRPr="00890374">
              <w:rPr>
                <w:rFonts w:ascii="Times New Roman" w:hAnsi="Times New Roman"/>
              </w:rPr>
              <w:t xml:space="preserve"> </w:t>
            </w:r>
            <w:r>
              <w:rPr>
                <w:rFonts w:ascii="Times New Roman" w:hAnsi="Times New Roman"/>
              </w:rPr>
              <w:t>веком</w:t>
            </w:r>
            <w:r w:rsidRPr="00890374">
              <w:rPr>
                <w:rFonts w:ascii="Times New Roman" w:hAnsi="Times New Roman"/>
              </w:rPr>
              <w:t xml:space="preserve"> </w:t>
            </w:r>
            <w:r>
              <w:rPr>
                <w:rFonts w:ascii="Times New Roman" w:hAnsi="Times New Roman"/>
              </w:rPr>
              <w:t>трајања</w:t>
            </w:r>
            <w:r w:rsidRPr="00890374">
              <w:rPr>
                <w:rFonts w:ascii="Times New Roman" w:hAnsi="Times New Roman"/>
              </w:rPr>
              <w:t>,</w:t>
            </w:r>
          </w:p>
          <w:p w14:paraId="7AC48DD7" w14:textId="1963475C" w:rsidR="00883F8B" w:rsidRPr="00890374" w:rsidRDefault="00883F8B" w:rsidP="00D35453">
            <w:pPr>
              <w:pStyle w:val="PlainText"/>
              <w:numPr>
                <w:ilvl w:val="0"/>
                <w:numId w:val="12"/>
              </w:numPr>
              <w:jc w:val="both"/>
              <w:rPr>
                <w:rFonts w:ascii="Times New Roman" w:hAnsi="Times New Roman"/>
              </w:rPr>
            </w:pPr>
            <w:r>
              <w:rPr>
                <w:rFonts w:ascii="Times New Roman" w:hAnsi="Times New Roman"/>
                <w:lang w:val="sr-Cyrl-RS"/>
              </w:rPr>
              <w:t>Делови о</w:t>
            </w:r>
            <w:r>
              <w:rPr>
                <w:rFonts w:ascii="Times New Roman" w:hAnsi="Times New Roman"/>
              </w:rPr>
              <w:t>тпорни</w:t>
            </w:r>
            <w:r w:rsidRPr="00890374">
              <w:rPr>
                <w:rFonts w:ascii="Times New Roman" w:hAnsi="Times New Roman"/>
              </w:rPr>
              <w:t xml:space="preserve"> </w:t>
            </w:r>
            <w:r>
              <w:rPr>
                <w:rFonts w:ascii="Times New Roman" w:hAnsi="Times New Roman"/>
              </w:rPr>
              <w:t>на</w:t>
            </w:r>
            <w:r w:rsidRPr="00890374">
              <w:rPr>
                <w:rFonts w:ascii="Times New Roman" w:hAnsi="Times New Roman"/>
              </w:rPr>
              <w:t xml:space="preserve"> </w:t>
            </w:r>
            <w:r>
              <w:rPr>
                <w:rFonts w:ascii="Times New Roman" w:hAnsi="Times New Roman"/>
              </w:rPr>
              <w:t>оштећења</w:t>
            </w:r>
            <w:r w:rsidRPr="00890374">
              <w:rPr>
                <w:rFonts w:ascii="Times New Roman" w:hAnsi="Times New Roman"/>
              </w:rPr>
              <w:t xml:space="preserve"> </w:t>
            </w:r>
            <w:r>
              <w:rPr>
                <w:rFonts w:ascii="Times New Roman" w:hAnsi="Times New Roman"/>
                <w:lang w:val="sr-Cyrl-RS"/>
              </w:rPr>
              <w:t>са ограничењима за пловидбен</w:t>
            </w:r>
            <w:r>
              <w:rPr>
                <w:rFonts w:ascii="Times New Roman" w:hAnsi="Times New Roman"/>
              </w:rPr>
              <w:t>o</w:t>
            </w:r>
            <w:r>
              <w:rPr>
                <w:rFonts w:ascii="Times New Roman" w:hAnsi="Times New Roman"/>
                <w:lang w:val="sr-Cyrl-RS"/>
              </w:rPr>
              <w:t xml:space="preserve">ст  </w:t>
            </w:r>
            <w:r w:rsidRPr="00890374">
              <w:rPr>
                <w:rFonts w:ascii="Times New Roman" w:hAnsi="Times New Roman"/>
              </w:rPr>
              <w:t>(</w:t>
            </w:r>
            <w:r>
              <w:rPr>
                <w:rFonts w:ascii="Times New Roman" w:hAnsi="Times New Roman"/>
                <w:lang w:val="sr-Latn-RS"/>
              </w:rPr>
              <w:t>DT ALI</w:t>
            </w:r>
            <w:r w:rsidRPr="00890374">
              <w:rPr>
                <w:rFonts w:ascii="Times New Roman" w:hAnsi="Times New Roman"/>
              </w:rPr>
              <w:t xml:space="preserve">) / </w:t>
            </w:r>
            <w:r>
              <w:rPr>
                <w:rFonts w:ascii="Times New Roman" w:hAnsi="Times New Roman"/>
                <w:lang w:val="sr-Cyrl-RS"/>
              </w:rPr>
              <w:t>С</w:t>
            </w:r>
            <w:r>
              <w:rPr>
                <w:rFonts w:ascii="Times New Roman" w:hAnsi="Times New Roman"/>
              </w:rPr>
              <w:t>труктурe</w:t>
            </w:r>
            <w:r w:rsidRPr="00890374">
              <w:rPr>
                <w:rFonts w:ascii="Times New Roman" w:hAnsi="Times New Roman"/>
              </w:rPr>
              <w:t xml:space="preserve">, </w:t>
            </w:r>
            <w:r>
              <w:rPr>
                <w:rFonts w:ascii="Times New Roman" w:hAnsi="Times New Roman"/>
              </w:rPr>
              <w:t>укључујући</w:t>
            </w:r>
            <w:r w:rsidRPr="00890374">
              <w:rPr>
                <w:rFonts w:ascii="Times New Roman" w:hAnsi="Times New Roman"/>
              </w:rPr>
              <w:t xml:space="preserve"> </w:t>
            </w:r>
            <w:r>
              <w:rPr>
                <w:rFonts w:ascii="Times New Roman" w:hAnsi="Times New Roman"/>
              </w:rPr>
              <w:t>старење</w:t>
            </w:r>
            <w:r w:rsidRPr="00890374">
              <w:rPr>
                <w:rFonts w:ascii="Times New Roman" w:hAnsi="Times New Roman"/>
              </w:rPr>
              <w:t xml:space="preserve"> </w:t>
            </w:r>
            <w:r>
              <w:rPr>
                <w:rFonts w:ascii="Times New Roman" w:hAnsi="Times New Roman"/>
              </w:rPr>
              <w:t>структуре</w:t>
            </w:r>
            <w:r w:rsidRPr="00890374">
              <w:rPr>
                <w:rFonts w:ascii="Times New Roman" w:hAnsi="Times New Roman"/>
              </w:rPr>
              <w:t xml:space="preserve"> </w:t>
            </w:r>
            <w:r>
              <w:rPr>
                <w:rFonts w:ascii="Times New Roman" w:hAnsi="Times New Roman"/>
              </w:rPr>
              <w:t>ваздухоплова</w:t>
            </w:r>
            <w:r w:rsidRPr="00890374">
              <w:rPr>
                <w:rFonts w:ascii="Times New Roman" w:hAnsi="Times New Roman"/>
              </w:rPr>
              <w:t>,</w:t>
            </w:r>
          </w:p>
          <w:p w14:paraId="618264DE" w14:textId="45260291" w:rsidR="00883F8B" w:rsidRPr="00890374" w:rsidRDefault="00883F8B" w:rsidP="00D35453">
            <w:pPr>
              <w:pStyle w:val="PlainText"/>
              <w:numPr>
                <w:ilvl w:val="0"/>
                <w:numId w:val="12"/>
              </w:numPr>
              <w:jc w:val="both"/>
              <w:rPr>
                <w:rFonts w:ascii="Times New Roman" w:hAnsi="Times New Roman"/>
              </w:rPr>
            </w:pPr>
            <w:r>
              <w:rPr>
                <w:rFonts w:ascii="Times New Roman" w:hAnsi="Times New Roman"/>
                <w:lang w:val="sr-Cyrl-RS"/>
              </w:rPr>
              <w:t>Сертификациони з</w:t>
            </w:r>
            <w:r>
              <w:rPr>
                <w:rFonts w:ascii="Times New Roman" w:hAnsi="Times New Roman"/>
              </w:rPr>
              <w:t>ахтеви</w:t>
            </w:r>
            <w:r w:rsidRPr="00890374">
              <w:rPr>
                <w:rFonts w:ascii="Times New Roman" w:hAnsi="Times New Roman"/>
              </w:rPr>
              <w:t xml:space="preserve"> </w:t>
            </w:r>
            <w:r>
              <w:rPr>
                <w:rFonts w:ascii="Times New Roman" w:hAnsi="Times New Roman"/>
              </w:rPr>
              <w:t>одржавањ</w:t>
            </w:r>
            <w:r>
              <w:rPr>
                <w:rFonts w:ascii="Times New Roman" w:hAnsi="Times New Roman"/>
                <w:lang w:val="sr-Cyrl-RS"/>
              </w:rPr>
              <w:t>а</w:t>
            </w:r>
            <w:r>
              <w:rPr>
                <w:rFonts w:ascii="Times New Roman" w:hAnsi="Times New Roman"/>
                <w:lang w:val="sr-Latn-RS"/>
              </w:rPr>
              <w:t xml:space="preserve"> </w:t>
            </w:r>
            <w:r>
              <w:rPr>
                <w:rFonts w:ascii="Times New Roman" w:hAnsi="Times New Roman"/>
                <w:lang w:val="sr-Cyrl-RS"/>
              </w:rPr>
              <w:t>(</w:t>
            </w:r>
            <w:r>
              <w:rPr>
                <w:rFonts w:ascii="Times New Roman" w:hAnsi="Times New Roman"/>
                <w:lang w:val="sr-Latn-RS"/>
              </w:rPr>
              <w:t>CMR</w:t>
            </w:r>
            <w:r w:rsidRPr="00890374">
              <w:rPr>
                <w:rFonts w:ascii="Times New Roman" w:hAnsi="Times New Roman"/>
              </w:rPr>
              <w:t>),</w:t>
            </w:r>
          </w:p>
          <w:p w14:paraId="62648AEA" w14:textId="419FBA32" w:rsidR="00883F8B" w:rsidRPr="00890374" w:rsidRDefault="00883F8B" w:rsidP="00D35453">
            <w:pPr>
              <w:pStyle w:val="PlainText"/>
              <w:numPr>
                <w:ilvl w:val="0"/>
                <w:numId w:val="12"/>
              </w:numPr>
              <w:jc w:val="both"/>
              <w:rPr>
                <w:rFonts w:ascii="Times New Roman" w:hAnsi="Times New Roman"/>
              </w:rPr>
            </w:pPr>
            <w:r>
              <w:rPr>
                <w:rFonts w:ascii="Times New Roman" w:hAnsi="Times New Roman"/>
              </w:rPr>
              <w:t>Одржавање</w:t>
            </w:r>
            <w:r w:rsidRPr="00890374">
              <w:rPr>
                <w:rFonts w:ascii="Times New Roman" w:hAnsi="Times New Roman"/>
              </w:rPr>
              <w:t xml:space="preserve"> </w:t>
            </w:r>
            <w:r>
              <w:rPr>
                <w:rFonts w:ascii="Times New Roman" w:hAnsi="Times New Roman"/>
                <w:lang w:val="sr-Cyrl-RS"/>
              </w:rPr>
              <w:t xml:space="preserve">код </w:t>
            </w:r>
            <w:r>
              <w:rPr>
                <w:rFonts w:ascii="Times New Roman" w:hAnsi="Times New Roman"/>
              </w:rPr>
              <w:t>старења</w:t>
            </w:r>
            <w:r w:rsidRPr="00890374">
              <w:rPr>
                <w:rFonts w:ascii="Times New Roman" w:hAnsi="Times New Roman"/>
              </w:rPr>
              <w:t xml:space="preserve"> </w:t>
            </w:r>
            <w:r>
              <w:rPr>
                <w:rFonts w:ascii="Times New Roman" w:hAnsi="Times New Roman"/>
              </w:rPr>
              <w:t>система</w:t>
            </w:r>
            <w:r w:rsidRPr="00890374">
              <w:rPr>
                <w:rFonts w:ascii="Times New Roman" w:hAnsi="Times New Roman"/>
              </w:rPr>
              <w:t xml:space="preserve"> (</w:t>
            </w:r>
            <w:r>
              <w:rPr>
                <w:rFonts w:ascii="Times New Roman" w:hAnsi="Times New Roman"/>
              </w:rPr>
              <w:t>ASM</w:t>
            </w:r>
            <w:r w:rsidRPr="00890374">
              <w:rPr>
                <w:rFonts w:ascii="Times New Roman" w:hAnsi="Times New Roman"/>
              </w:rPr>
              <w:t xml:space="preserve">), </w:t>
            </w:r>
            <w:r>
              <w:rPr>
                <w:rFonts w:ascii="Times New Roman" w:hAnsi="Times New Roman"/>
              </w:rPr>
              <w:t>укључујући</w:t>
            </w:r>
            <w:r w:rsidRPr="00890374">
              <w:rPr>
                <w:rFonts w:ascii="Times New Roman" w:hAnsi="Times New Roman"/>
              </w:rPr>
              <w:t xml:space="preserve"> </w:t>
            </w:r>
            <w:r>
              <w:rPr>
                <w:rFonts w:ascii="Times New Roman" w:hAnsi="Times New Roman"/>
              </w:rPr>
              <w:t>Ограничења</w:t>
            </w:r>
            <w:r w:rsidRPr="00890374">
              <w:rPr>
                <w:rFonts w:ascii="Times New Roman" w:hAnsi="Times New Roman"/>
              </w:rPr>
              <w:t xml:space="preserve"> </w:t>
            </w:r>
            <w:r>
              <w:rPr>
                <w:rFonts w:ascii="Times New Roman" w:hAnsi="Times New Roman"/>
                <w:lang w:val="sr-Cyrl-RS"/>
              </w:rPr>
              <w:t>за пловидбеност за</w:t>
            </w:r>
            <w:r w:rsidRPr="00890374">
              <w:rPr>
                <w:rFonts w:ascii="Times New Roman" w:hAnsi="Times New Roman"/>
              </w:rPr>
              <w:t xml:space="preserve"> </w:t>
            </w:r>
            <w:r>
              <w:rPr>
                <w:rFonts w:ascii="Times New Roman" w:hAnsi="Times New Roman"/>
              </w:rPr>
              <w:t>исправности</w:t>
            </w:r>
            <w:r w:rsidRPr="00890374">
              <w:rPr>
                <w:rFonts w:ascii="Times New Roman" w:hAnsi="Times New Roman"/>
              </w:rPr>
              <w:t xml:space="preserve"> </w:t>
            </w:r>
            <w:r>
              <w:rPr>
                <w:rFonts w:ascii="Times New Roman" w:hAnsi="Times New Roman"/>
              </w:rPr>
              <w:t>систем</w:t>
            </w:r>
            <w:r>
              <w:rPr>
                <w:rFonts w:ascii="Times New Roman" w:hAnsi="Times New Roman"/>
                <w:lang w:val="sr-Cyrl-RS"/>
              </w:rPr>
              <w:t>а</w:t>
            </w:r>
            <w:r w:rsidRPr="00890374">
              <w:rPr>
                <w:rFonts w:ascii="Times New Roman" w:hAnsi="Times New Roman"/>
              </w:rPr>
              <w:t xml:space="preserve"> </w:t>
            </w:r>
            <w:r>
              <w:rPr>
                <w:rFonts w:ascii="Times New Roman" w:hAnsi="Times New Roman"/>
              </w:rPr>
              <w:t>електричних</w:t>
            </w:r>
            <w:r w:rsidRPr="00890374">
              <w:rPr>
                <w:rFonts w:ascii="Times New Roman" w:hAnsi="Times New Roman"/>
              </w:rPr>
              <w:t xml:space="preserve"> </w:t>
            </w:r>
            <w:r>
              <w:rPr>
                <w:rFonts w:ascii="Times New Roman" w:hAnsi="Times New Roman"/>
                <w:lang w:val="sr-Cyrl-RS"/>
              </w:rPr>
              <w:t>инсталација</w:t>
            </w:r>
            <w:r w:rsidRPr="00890374">
              <w:rPr>
                <w:rFonts w:ascii="Times New Roman" w:hAnsi="Times New Roman"/>
              </w:rPr>
              <w:t xml:space="preserve"> (</w:t>
            </w:r>
            <w:r>
              <w:rPr>
                <w:rFonts w:ascii="Times New Roman" w:hAnsi="Times New Roman"/>
                <w:lang w:val="sr-Latn-RS"/>
              </w:rPr>
              <w:t>EWI</w:t>
            </w:r>
            <w:r w:rsidRPr="000B0FC1">
              <w:rPr>
                <w:rFonts w:ascii="Times New Roman" w:hAnsi="Times New Roman"/>
                <w:lang w:val="sr-Latn-RS"/>
              </w:rPr>
              <w:t>S</w:t>
            </w:r>
            <w:r w:rsidRPr="000B0FC1">
              <w:rPr>
                <w:rFonts w:ascii="Times New Roman" w:hAnsi="Times New Roman"/>
              </w:rPr>
              <w:t>)</w:t>
            </w:r>
            <w:r w:rsidRPr="000B0FC1">
              <w:rPr>
                <w:rFonts w:ascii="Times New Roman" w:hAnsi="Times New Roman"/>
                <w:lang w:val="sr-Cyrl-RS"/>
              </w:rPr>
              <w:t>.</w:t>
            </w:r>
          </w:p>
          <w:p w14:paraId="46320CEC" w14:textId="4562D68C" w:rsidR="00883F8B" w:rsidRDefault="00883F8B" w:rsidP="00D35453">
            <w:pPr>
              <w:pStyle w:val="PlainText"/>
              <w:numPr>
                <w:ilvl w:val="0"/>
                <w:numId w:val="12"/>
              </w:numPr>
              <w:jc w:val="both"/>
              <w:rPr>
                <w:rFonts w:ascii="Times New Roman" w:hAnsi="Times New Roman"/>
              </w:rPr>
            </w:pPr>
            <w:r>
              <w:rPr>
                <w:rFonts w:ascii="Times New Roman" w:hAnsi="Times New Roman"/>
              </w:rPr>
              <w:t>Превенција</w:t>
            </w:r>
            <w:r w:rsidRPr="00890374">
              <w:rPr>
                <w:rFonts w:ascii="Times New Roman" w:hAnsi="Times New Roman"/>
              </w:rPr>
              <w:t xml:space="preserve"> </w:t>
            </w:r>
            <w:r>
              <w:rPr>
                <w:rFonts w:ascii="Times New Roman" w:hAnsi="Times New Roman"/>
              </w:rPr>
              <w:t>паљења</w:t>
            </w:r>
            <w:r w:rsidRPr="00890374">
              <w:rPr>
                <w:rFonts w:ascii="Times New Roman" w:hAnsi="Times New Roman"/>
              </w:rPr>
              <w:t xml:space="preserve"> </w:t>
            </w:r>
            <w:r>
              <w:rPr>
                <w:rFonts w:ascii="Times New Roman" w:hAnsi="Times New Roman"/>
              </w:rPr>
              <w:t>резервоара</w:t>
            </w:r>
            <w:r w:rsidRPr="00890374">
              <w:rPr>
                <w:rFonts w:ascii="Times New Roman" w:hAnsi="Times New Roman"/>
              </w:rPr>
              <w:t xml:space="preserve"> </w:t>
            </w:r>
            <w:r>
              <w:rPr>
                <w:rFonts w:ascii="Times New Roman" w:hAnsi="Times New Roman"/>
              </w:rPr>
              <w:t>горива</w:t>
            </w:r>
            <w:r w:rsidRPr="00890374">
              <w:rPr>
                <w:rFonts w:ascii="Times New Roman" w:hAnsi="Times New Roman"/>
              </w:rPr>
              <w:t xml:space="preserve"> (</w:t>
            </w:r>
            <w:r w:rsidRPr="00934725">
              <w:rPr>
                <w:rFonts w:ascii="Times New Roman" w:hAnsi="Times New Roman"/>
              </w:rPr>
              <w:t>FTIP</w:t>
            </w:r>
            <w:r w:rsidRPr="00890374">
              <w:rPr>
                <w:rFonts w:ascii="Times New Roman" w:hAnsi="Times New Roman"/>
              </w:rPr>
              <w:t xml:space="preserve">) / </w:t>
            </w:r>
            <w:r>
              <w:rPr>
                <w:rFonts w:ascii="Times New Roman" w:hAnsi="Times New Roman"/>
              </w:rPr>
              <w:t>Средства</w:t>
            </w:r>
            <w:r w:rsidRPr="00890374">
              <w:rPr>
                <w:rFonts w:ascii="Times New Roman" w:hAnsi="Times New Roman"/>
              </w:rPr>
              <w:t xml:space="preserve"> </w:t>
            </w:r>
            <w:r>
              <w:rPr>
                <w:rFonts w:ascii="Times New Roman" w:hAnsi="Times New Roman"/>
              </w:rPr>
              <w:t>за</w:t>
            </w:r>
            <w:r w:rsidRPr="00890374">
              <w:rPr>
                <w:rFonts w:ascii="Times New Roman" w:hAnsi="Times New Roman"/>
              </w:rPr>
              <w:t xml:space="preserve"> </w:t>
            </w:r>
            <w:r>
              <w:rPr>
                <w:rFonts w:ascii="Times New Roman" w:hAnsi="Times New Roman"/>
              </w:rPr>
              <w:t>смањење</w:t>
            </w:r>
            <w:r w:rsidRPr="00890374">
              <w:rPr>
                <w:rFonts w:ascii="Times New Roman" w:hAnsi="Times New Roman"/>
              </w:rPr>
              <w:t xml:space="preserve"> </w:t>
            </w:r>
            <w:r>
              <w:rPr>
                <w:rFonts w:ascii="Times New Roman" w:hAnsi="Times New Roman"/>
              </w:rPr>
              <w:t>запаљивости</w:t>
            </w:r>
            <w:r w:rsidRPr="00890374">
              <w:rPr>
                <w:rFonts w:ascii="Times New Roman" w:hAnsi="Times New Roman"/>
              </w:rPr>
              <w:t xml:space="preserve"> (</w:t>
            </w:r>
            <w:r w:rsidRPr="00934725">
              <w:rPr>
                <w:rFonts w:ascii="Times New Roman" w:hAnsi="Times New Roman"/>
              </w:rPr>
              <w:t>FRM</w:t>
            </w:r>
            <w:r w:rsidRPr="00890374">
              <w:rPr>
                <w:rFonts w:ascii="Times New Roman" w:hAnsi="Times New Roman"/>
              </w:rPr>
              <w:t>),</w:t>
            </w:r>
          </w:p>
          <w:p w14:paraId="09269261" w14:textId="40F24A36" w:rsidR="00883F8B" w:rsidRPr="00F44087" w:rsidRDefault="00883F8B" w:rsidP="00F44087">
            <w:pPr>
              <w:pStyle w:val="PlainText"/>
              <w:numPr>
                <w:ilvl w:val="0"/>
                <w:numId w:val="12"/>
              </w:numPr>
              <w:jc w:val="both"/>
              <w:rPr>
                <w:rFonts w:ascii="Times New Roman" w:hAnsi="Times New Roman"/>
              </w:rPr>
            </w:pPr>
            <w:r w:rsidRPr="00F44087">
              <w:rPr>
                <w:rFonts w:ascii="Times New Roman" w:hAnsi="Times New Roman"/>
              </w:rPr>
              <w:t xml:space="preserve">CDCCL, провера </w:t>
            </w:r>
            <w:r>
              <w:rPr>
                <w:rFonts w:ascii="Times New Roman" w:hAnsi="Times New Roman"/>
                <w:lang w:val="sr-Cyrl-RS"/>
              </w:rPr>
              <w:t>електричних инсталација</w:t>
            </w:r>
            <w:r w:rsidRPr="00F44087">
              <w:rPr>
                <w:rFonts w:ascii="Times New Roman" w:hAnsi="Times New Roman"/>
              </w:rPr>
              <w:t xml:space="preserve"> ако је вршено било које одржавање на истом подручју - раздвајање </w:t>
            </w:r>
            <w:r>
              <w:rPr>
                <w:rFonts w:ascii="Times New Roman" w:hAnsi="Times New Roman"/>
                <w:lang w:val="sr-Cyrl-RS"/>
              </w:rPr>
              <w:t>електричних инсталација</w:t>
            </w:r>
            <w:r w:rsidRPr="00F44087">
              <w:rPr>
                <w:rFonts w:ascii="Times New Roman" w:hAnsi="Times New Roman"/>
              </w:rPr>
              <w:t>,</w:t>
            </w:r>
          </w:p>
          <w:p w14:paraId="0B5D3822" w14:textId="25221F7A" w:rsidR="00883F8B" w:rsidRPr="00890374" w:rsidRDefault="00883F8B" w:rsidP="006A7A12">
            <w:pPr>
              <w:pStyle w:val="Default"/>
              <w:numPr>
                <w:ilvl w:val="0"/>
                <w:numId w:val="12"/>
              </w:numPr>
              <w:jc w:val="both"/>
              <w:rPr>
                <w:rFonts w:ascii="Times New Roman" w:hAnsi="Times New Roman" w:cs="Times New Roman"/>
                <w:sz w:val="20"/>
                <w:szCs w:val="20"/>
              </w:rPr>
            </w:pPr>
            <w:r>
              <w:rPr>
                <w:rFonts w:ascii="Times New Roman" w:hAnsi="Times New Roman" w:cs="Times New Roman"/>
                <w:sz w:val="20"/>
                <w:szCs w:val="20"/>
              </w:rPr>
              <w:t>Инспекције</w:t>
            </w:r>
            <w:r w:rsidRPr="00890374">
              <w:rPr>
                <w:rFonts w:ascii="Times New Roman" w:hAnsi="Times New Roman" w:cs="Times New Roman"/>
                <w:sz w:val="20"/>
                <w:szCs w:val="20"/>
              </w:rPr>
              <w:t xml:space="preserve"> </w:t>
            </w:r>
            <w:r>
              <w:rPr>
                <w:rFonts w:ascii="Times New Roman" w:hAnsi="Times New Roman" w:cs="Times New Roman"/>
                <w:sz w:val="20"/>
                <w:szCs w:val="20"/>
                <w:lang w:val="sr-Cyrl-RS"/>
              </w:rPr>
              <w:t xml:space="preserve">у вези са </w:t>
            </w:r>
            <w:r>
              <w:rPr>
                <w:rFonts w:ascii="Times New Roman" w:hAnsi="Times New Roman" w:cs="Times New Roman"/>
                <w:sz w:val="20"/>
                <w:szCs w:val="20"/>
              </w:rPr>
              <w:t>старењ</w:t>
            </w:r>
            <w:r>
              <w:rPr>
                <w:rFonts w:ascii="Times New Roman" w:hAnsi="Times New Roman" w:cs="Times New Roman"/>
                <w:sz w:val="20"/>
                <w:szCs w:val="20"/>
                <w:lang w:val="sr-Cyrl-RS"/>
              </w:rPr>
              <w:t>ем</w:t>
            </w:r>
            <w:r w:rsidRPr="00890374">
              <w:rPr>
                <w:rFonts w:ascii="Times New Roman" w:hAnsi="Times New Roman" w:cs="Times New Roman"/>
                <w:sz w:val="20"/>
                <w:szCs w:val="20"/>
              </w:rPr>
              <w:t xml:space="preserve"> </w:t>
            </w:r>
            <w:r>
              <w:rPr>
                <w:rFonts w:ascii="Times New Roman" w:hAnsi="Times New Roman" w:cs="Times New Roman"/>
                <w:sz w:val="20"/>
                <w:szCs w:val="20"/>
              </w:rPr>
              <w:t>флоте</w:t>
            </w:r>
            <w:r w:rsidRPr="00890374">
              <w:rPr>
                <w:rFonts w:ascii="Times New Roman" w:hAnsi="Times New Roman" w:cs="Times New Roman"/>
                <w:sz w:val="20"/>
                <w:szCs w:val="20"/>
              </w:rPr>
              <w:t xml:space="preserve"> </w:t>
            </w:r>
            <w:r>
              <w:rPr>
                <w:rFonts w:ascii="Times New Roman" w:hAnsi="Times New Roman" w:cs="Times New Roman"/>
                <w:sz w:val="20"/>
                <w:szCs w:val="20"/>
              </w:rPr>
              <w:t>обавезне</w:t>
            </w:r>
            <w:r w:rsidRPr="00890374">
              <w:rPr>
                <w:rFonts w:ascii="Times New Roman" w:hAnsi="Times New Roman" w:cs="Times New Roman"/>
                <w:sz w:val="20"/>
                <w:szCs w:val="20"/>
              </w:rPr>
              <w:t xml:space="preserve"> </w:t>
            </w:r>
            <w:r>
              <w:rPr>
                <w:rFonts w:ascii="Times New Roman" w:hAnsi="Times New Roman" w:cs="Times New Roman"/>
                <w:sz w:val="20"/>
                <w:szCs w:val="20"/>
              </w:rPr>
              <w:t>према</w:t>
            </w:r>
            <w:r w:rsidRPr="00890374">
              <w:rPr>
                <w:rFonts w:ascii="Times New Roman" w:hAnsi="Times New Roman" w:cs="Times New Roman"/>
                <w:sz w:val="20"/>
                <w:szCs w:val="20"/>
              </w:rPr>
              <w:t xml:space="preserve"> </w:t>
            </w:r>
            <w:r w:rsidRPr="00356C69">
              <w:rPr>
                <w:rFonts w:ascii="Times New Roman" w:hAnsi="Times New Roman"/>
              </w:rPr>
              <w:t>ALS</w:t>
            </w:r>
            <w:r w:rsidRPr="00890374">
              <w:rPr>
                <w:rFonts w:ascii="Times New Roman" w:hAnsi="Times New Roman" w:cs="Times New Roman"/>
                <w:sz w:val="20"/>
                <w:szCs w:val="20"/>
              </w:rPr>
              <w:t xml:space="preserve"> </w:t>
            </w:r>
            <w:r>
              <w:rPr>
                <w:rFonts w:ascii="Times New Roman" w:hAnsi="Times New Roman" w:cs="Times New Roman"/>
                <w:sz w:val="20"/>
                <w:szCs w:val="20"/>
              </w:rPr>
              <w:t>или</w:t>
            </w:r>
            <w:r w:rsidRPr="00890374">
              <w:rPr>
                <w:rFonts w:ascii="Times New Roman" w:hAnsi="Times New Roman" w:cs="Times New Roman"/>
                <w:sz w:val="20"/>
                <w:szCs w:val="20"/>
              </w:rPr>
              <w:t xml:space="preserve"> </w:t>
            </w:r>
            <w:r>
              <w:rPr>
                <w:rFonts w:ascii="Times New Roman" w:hAnsi="Times New Roman" w:cs="Times New Roman"/>
                <w:sz w:val="20"/>
                <w:szCs w:val="20"/>
              </w:rPr>
              <w:t>AD</w:t>
            </w:r>
            <w:r w:rsidRPr="00890374">
              <w:rPr>
                <w:rFonts w:ascii="Times New Roman" w:hAnsi="Times New Roman" w:cs="Times New Roman"/>
                <w:sz w:val="20"/>
                <w:szCs w:val="20"/>
              </w:rPr>
              <w:t xml:space="preserve"> </w:t>
            </w:r>
            <w:r>
              <w:rPr>
                <w:rFonts w:ascii="Times New Roman" w:hAnsi="Times New Roman" w:cs="Times New Roman"/>
                <w:sz w:val="20"/>
                <w:szCs w:val="20"/>
              </w:rPr>
              <w:t>укључене</w:t>
            </w:r>
            <w:r w:rsidRPr="00890374">
              <w:rPr>
                <w:rFonts w:ascii="Times New Roman" w:hAnsi="Times New Roman" w:cs="Times New Roman"/>
                <w:sz w:val="20"/>
                <w:szCs w:val="20"/>
              </w:rPr>
              <w:t xml:space="preserve"> </w:t>
            </w:r>
            <w:r>
              <w:rPr>
                <w:rFonts w:ascii="Times New Roman" w:hAnsi="Times New Roman" w:cs="Times New Roman"/>
                <w:sz w:val="20"/>
                <w:szCs w:val="20"/>
              </w:rPr>
              <w:t>су</w:t>
            </w:r>
            <w:r w:rsidRPr="00890374">
              <w:rPr>
                <w:rFonts w:ascii="Times New Roman" w:hAnsi="Times New Roman" w:cs="Times New Roman"/>
                <w:sz w:val="20"/>
                <w:szCs w:val="20"/>
              </w:rPr>
              <w:t xml:space="preserve"> </w:t>
            </w:r>
            <w:r>
              <w:rPr>
                <w:rFonts w:ascii="Times New Roman" w:hAnsi="Times New Roman" w:cs="Times New Roman"/>
                <w:sz w:val="20"/>
                <w:szCs w:val="20"/>
              </w:rPr>
              <w:t>у</w:t>
            </w:r>
            <w:r w:rsidRPr="00890374">
              <w:rPr>
                <w:rFonts w:ascii="Times New Roman" w:hAnsi="Times New Roman" w:cs="Times New Roman"/>
                <w:sz w:val="20"/>
                <w:szCs w:val="20"/>
              </w:rPr>
              <w:t xml:space="preserve"> </w:t>
            </w:r>
            <w:r>
              <w:rPr>
                <w:rFonts w:ascii="Times New Roman" w:hAnsi="Times New Roman" w:cs="Times New Roman"/>
                <w:sz w:val="20"/>
                <w:szCs w:val="20"/>
                <w:lang w:val="sr-Cyrl-RS"/>
              </w:rPr>
              <w:t>ПОВ</w:t>
            </w:r>
            <w:r w:rsidRPr="00890374">
              <w:rPr>
                <w:rFonts w:ascii="Times New Roman" w:hAnsi="Times New Roman" w:cs="Times New Roman"/>
                <w:sz w:val="20"/>
                <w:szCs w:val="20"/>
              </w:rPr>
              <w:t>.</w:t>
            </w:r>
          </w:p>
          <w:p w14:paraId="7190F0D6" w14:textId="77777777" w:rsidR="00883F8B" w:rsidRPr="00890374" w:rsidRDefault="00883F8B" w:rsidP="006A7A12">
            <w:pPr>
              <w:pStyle w:val="Default"/>
              <w:jc w:val="both"/>
              <w:rPr>
                <w:rFonts w:ascii="Times New Roman" w:hAnsi="Times New Roman" w:cs="Times New Roman"/>
                <w:sz w:val="20"/>
                <w:szCs w:val="20"/>
              </w:rPr>
            </w:pPr>
          </w:p>
          <w:p w14:paraId="16F2EC05" w14:textId="64A416EC" w:rsidR="00883F8B" w:rsidRPr="00890374" w:rsidRDefault="00883F8B" w:rsidP="006A7A12">
            <w:pPr>
              <w:pStyle w:val="Default"/>
              <w:jc w:val="both"/>
              <w:rPr>
                <w:rFonts w:ascii="Times New Roman" w:hAnsi="Times New Roman" w:cs="Times New Roman"/>
                <w:sz w:val="20"/>
                <w:szCs w:val="20"/>
              </w:rPr>
            </w:pPr>
            <w:r>
              <w:rPr>
                <w:rFonts w:ascii="Times New Roman" w:hAnsi="Times New Roman" w:cs="Times New Roman"/>
                <w:sz w:val="20"/>
                <w:szCs w:val="20"/>
                <w:lang w:val="sr-Cyrl-RS"/>
              </w:rPr>
              <w:t>Референце</w:t>
            </w:r>
            <w:r w:rsidRPr="00890374">
              <w:rPr>
                <w:rFonts w:ascii="Times New Roman" w:hAnsi="Times New Roman" w:cs="Times New Roman"/>
                <w:sz w:val="20"/>
                <w:szCs w:val="20"/>
              </w:rPr>
              <w:t>:</w:t>
            </w:r>
          </w:p>
          <w:p w14:paraId="6E261C37" w14:textId="47A45EE0" w:rsidR="00883F8B" w:rsidRPr="00890374" w:rsidRDefault="00883F8B" w:rsidP="006A7A12">
            <w:pPr>
              <w:pStyle w:val="Default"/>
              <w:jc w:val="both"/>
              <w:rPr>
                <w:rFonts w:ascii="Times New Roman" w:hAnsi="Times New Roman" w:cs="Times New Roman"/>
                <w:sz w:val="20"/>
                <w:szCs w:val="20"/>
              </w:rPr>
            </w:pPr>
            <w:r w:rsidRPr="00890374">
              <w:rPr>
                <w:rFonts w:ascii="Times New Roman" w:hAnsi="Times New Roman" w:cs="Times New Roman"/>
                <w:sz w:val="20"/>
                <w:szCs w:val="20"/>
              </w:rPr>
              <w:t>[21.A.31, 21.A.61, M.A.302, M.A.305, M.A.710(a)(7)]</w:t>
            </w:r>
          </w:p>
          <w:p w14:paraId="471551E8" w14:textId="77777777" w:rsidR="00883F8B" w:rsidRPr="00890374" w:rsidRDefault="00883F8B" w:rsidP="00D26FDF">
            <w:pPr>
              <w:pStyle w:val="PlainText"/>
              <w:jc w:val="both"/>
              <w:rPr>
                <w:rFonts w:ascii="Times New Roman" w:hAnsi="Times New Roman"/>
              </w:rPr>
            </w:pPr>
            <w:r w:rsidRPr="00890374">
              <w:rPr>
                <w:rFonts w:ascii="Times New Roman" w:hAnsi="Times New Roman"/>
              </w:rPr>
              <w:t>[CS 22.1529, CS 23.1529, CS 25.1529, CS 27.1529, CS 29.1529, CS VLR.1529]</w:t>
            </w:r>
          </w:p>
          <w:p w14:paraId="17F408BA" w14:textId="2849DC79" w:rsidR="00883F8B" w:rsidRPr="00F44087" w:rsidRDefault="00883F8B" w:rsidP="00D26FDF">
            <w:pPr>
              <w:pStyle w:val="PlainText"/>
              <w:jc w:val="both"/>
              <w:rPr>
                <w:rFonts w:ascii="Times New Roman" w:hAnsi="Times New Roman"/>
                <w:lang w:val="sr-Cyrl-RS"/>
              </w:rPr>
            </w:pPr>
            <w:r w:rsidRPr="00890374">
              <w:rPr>
                <w:rFonts w:ascii="Times New Roman" w:hAnsi="Times New Roman"/>
              </w:rPr>
              <w:t>[CS 31 HB.82, CS-APU 30, CS-E 25, CS-P 40]</w:t>
            </w:r>
          </w:p>
        </w:tc>
      </w:tr>
      <w:tr w:rsidR="00883F8B" w:rsidRPr="00890374" w14:paraId="240AA7DD" w14:textId="77777777" w:rsidTr="001F2AE7">
        <w:trPr>
          <w:trHeight w:val="928"/>
        </w:trPr>
        <w:tc>
          <w:tcPr>
            <w:tcW w:w="1815" w:type="dxa"/>
            <w:vMerge/>
          </w:tcPr>
          <w:p w14:paraId="7E5EC748" w14:textId="77777777" w:rsidR="00883F8B" w:rsidRPr="00890374" w:rsidRDefault="00883F8B" w:rsidP="00D26FDF">
            <w:pPr>
              <w:pStyle w:val="PlainText"/>
              <w:rPr>
                <w:rFonts w:ascii="Times New Roman" w:hAnsi="Times New Roman"/>
              </w:rPr>
            </w:pPr>
          </w:p>
        </w:tc>
        <w:tc>
          <w:tcPr>
            <w:tcW w:w="8373" w:type="dxa"/>
            <w:gridSpan w:val="4"/>
          </w:tcPr>
          <w:p w14:paraId="1AFACF88" w14:textId="22F84782" w:rsidR="00883F8B" w:rsidRPr="008E07E3" w:rsidRDefault="00883F8B" w:rsidP="00F44087">
            <w:pPr>
              <w:pStyle w:val="PlainText"/>
              <w:ind w:left="252" w:hanging="252"/>
              <w:jc w:val="both"/>
              <w:rPr>
                <w:rFonts w:ascii="Times New Roman" w:hAnsi="Times New Roman"/>
                <w:sz w:val="18"/>
                <w:szCs w:val="18"/>
                <w:u w:val="single"/>
              </w:rPr>
            </w:pPr>
            <w:r w:rsidRPr="008E07E3">
              <w:rPr>
                <w:rFonts w:ascii="Times New Roman" w:hAnsi="Times New Roman"/>
                <w:u w:val="single"/>
              </w:rPr>
              <w:t>Airworthiness Limitations</w:t>
            </w:r>
          </w:p>
          <w:p w14:paraId="61E83774" w14:textId="248EF286" w:rsidR="00883F8B" w:rsidRPr="008E0224" w:rsidRDefault="00883F8B" w:rsidP="00F44087">
            <w:pPr>
              <w:pStyle w:val="PlainText"/>
              <w:ind w:left="252" w:hanging="252"/>
              <w:jc w:val="both"/>
              <w:rPr>
                <w:rFonts w:ascii="Times New Roman" w:hAnsi="Times New Roman"/>
                <w:sz w:val="18"/>
                <w:szCs w:val="18"/>
              </w:rPr>
            </w:pPr>
            <w:r w:rsidRPr="008E0224">
              <w:rPr>
                <w:rFonts w:ascii="Times New Roman" w:hAnsi="Times New Roman"/>
                <w:sz w:val="18"/>
                <w:szCs w:val="18"/>
              </w:rPr>
              <w:t>1. Check that the Aircraft Maintenance Programme (AMP) reflects airworthiness limitations and associated instructions (standard or alternative) issued by the relevant design approval holders and is approved by the competent authority.</w:t>
            </w:r>
          </w:p>
          <w:p w14:paraId="24A43DBA" w14:textId="77777777" w:rsidR="00883F8B" w:rsidRPr="008E0224" w:rsidRDefault="00883F8B" w:rsidP="00F44087">
            <w:pPr>
              <w:pStyle w:val="PlainText"/>
              <w:ind w:left="252" w:hanging="252"/>
              <w:jc w:val="both"/>
              <w:rPr>
                <w:rFonts w:ascii="Times New Roman" w:hAnsi="Times New Roman"/>
                <w:sz w:val="18"/>
                <w:szCs w:val="18"/>
              </w:rPr>
            </w:pPr>
            <w:r w:rsidRPr="008E0224">
              <w:rPr>
                <w:rFonts w:ascii="Times New Roman" w:hAnsi="Times New Roman"/>
                <w:sz w:val="18"/>
                <w:szCs w:val="18"/>
              </w:rPr>
              <w:t>2. Check that the aircraft and the components thereof comply with the approved AMP.</w:t>
            </w:r>
          </w:p>
          <w:p w14:paraId="4BE0C137" w14:textId="77777777" w:rsidR="00883F8B" w:rsidRPr="008E0224" w:rsidRDefault="00883F8B" w:rsidP="00F44087">
            <w:pPr>
              <w:pStyle w:val="PlainText"/>
              <w:ind w:left="252" w:hanging="252"/>
              <w:jc w:val="both"/>
              <w:rPr>
                <w:rFonts w:ascii="Times New Roman" w:hAnsi="Times New Roman"/>
                <w:sz w:val="18"/>
                <w:szCs w:val="18"/>
              </w:rPr>
            </w:pPr>
            <w:r w:rsidRPr="008E0224">
              <w:rPr>
                <w:rFonts w:ascii="Times New Roman" w:hAnsi="Times New Roman"/>
                <w:sz w:val="18"/>
                <w:szCs w:val="18"/>
              </w:rPr>
              <w:t>3. Check the current status of life-limited parts. The current status of life-limited parts is to be maintained throughout the operating life of the part.</w:t>
            </w:r>
          </w:p>
          <w:p w14:paraId="0861411D" w14:textId="77777777" w:rsidR="00883F8B" w:rsidRPr="008E0224" w:rsidRDefault="00883F8B" w:rsidP="00F44087">
            <w:pPr>
              <w:pStyle w:val="PlainText"/>
              <w:jc w:val="both"/>
              <w:rPr>
                <w:rFonts w:ascii="Times New Roman" w:hAnsi="Times New Roman"/>
                <w:sz w:val="18"/>
                <w:szCs w:val="18"/>
              </w:rPr>
            </w:pPr>
          </w:p>
          <w:p w14:paraId="160B98C1" w14:textId="77777777" w:rsidR="00883F8B" w:rsidRPr="008E0224" w:rsidRDefault="00883F8B" w:rsidP="00F44087">
            <w:pPr>
              <w:pStyle w:val="PlainText"/>
              <w:jc w:val="both"/>
              <w:rPr>
                <w:rFonts w:ascii="Times New Roman" w:hAnsi="Times New Roman"/>
                <w:sz w:val="18"/>
                <w:szCs w:val="18"/>
              </w:rPr>
            </w:pPr>
            <w:r w:rsidRPr="008E0224">
              <w:rPr>
                <w:rFonts w:ascii="Times New Roman" w:hAnsi="Times New Roman"/>
                <w:sz w:val="18"/>
                <w:szCs w:val="18"/>
              </w:rPr>
              <w:t>Typical Airworthiness Limitation items:</w:t>
            </w:r>
          </w:p>
          <w:p w14:paraId="55EFE5D3" w14:textId="77777777" w:rsidR="00883F8B" w:rsidRPr="008E0224" w:rsidRDefault="00883F8B" w:rsidP="00F44087">
            <w:pPr>
              <w:pStyle w:val="PlainText"/>
              <w:jc w:val="both"/>
              <w:rPr>
                <w:rFonts w:ascii="Times New Roman" w:hAnsi="Times New Roman"/>
                <w:sz w:val="18"/>
                <w:szCs w:val="18"/>
              </w:rPr>
            </w:pPr>
            <w:r w:rsidRPr="008E0224">
              <w:rPr>
                <w:rFonts w:ascii="Times New Roman" w:hAnsi="Times New Roman"/>
                <w:sz w:val="18"/>
                <w:szCs w:val="18"/>
              </w:rPr>
              <w:t>- Safe Life ALI (SL ALI)/Life limited parts,</w:t>
            </w:r>
          </w:p>
          <w:p w14:paraId="6F50B4F4" w14:textId="77777777" w:rsidR="00883F8B" w:rsidRPr="008E0224" w:rsidRDefault="00883F8B" w:rsidP="00F44087">
            <w:pPr>
              <w:pStyle w:val="PlainText"/>
              <w:jc w:val="both"/>
              <w:rPr>
                <w:rFonts w:ascii="Times New Roman" w:hAnsi="Times New Roman"/>
                <w:sz w:val="18"/>
                <w:szCs w:val="18"/>
              </w:rPr>
            </w:pPr>
            <w:r w:rsidRPr="008E0224">
              <w:rPr>
                <w:rFonts w:ascii="Times New Roman" w:hAnsi="Times New Roman"/>
                <w:sz w:val="18"/>
                <w:szCs w:val="18"/>
              </w:rPr>
              <w:t xml:space="preserve">- Damage Tolerant ALI (DT ALI)/Structure, including ageing aircraft structure, </w:t>
            </w:r>
          </w:p>
          <w:p w14:paraId="063AE4AA" w14:textId="77777777" w:rsidR="00883F8B" w:rsidRPr="008E0224" w:rsidRDefault="00883F8B" w:rsidP="00F44087">
            <w:pPr>
              <w:pStyle w:val="PlainText"/>
              <w:jc w:val="both"/>
              <w:rPr>
                <w:rFonts w:ascii="Times New Roman" w:hAnsi="Times New Roman"/>
                <w:sz w:val="18"/>
                <w:szCs w:val="18"/>
              </w:rPr>
            </w:pPr>
            <w:r w:rsidRPr="008E0224">
              <w:rPr>
                <w:rFonts w:ascii="Times New Roman" w:hAnsi="Times New Roman"/>
                <w:sz w:val="18"/>
                <w:szCs w:val="18"/>
              </w:rPr>
              <w:t>- Certification Maintenance Requirements (CMR),</w:t>
            </w:r>
          </w:p>
          <w:p w14:paraId="1C62F027" w14:textId="77777777" w:rsidR="00883F8B" w:rsidRPr="008E0224" w:rsidRDefault="00883F8B" w:rsidP="00F44087">
            <w:pPr>
              <w:pStyle w:val="PlainText"/>
              <w:ind w:left="72" w:hanging="72"/>
              <w:jc w:val="both"/>
              <w:rPr>
                <w:rFonts w:ascii="Times New Roman" w:hAnsi="Times New Roman"/>
                <w:sz w:val="18"/>
                <w:szCs w:val="18"/>
              </w:rPr>
            </w:pPr>
            <w:r w:rsidRPr="008E0224">
              <w:rPr>
                <w:rFonts w:ascii="Times New Roman" w:hAnsi="Times New Roman"/>
                <w:sz w:val="18"/>
                <w:szCs w:val="18"/>
              </w:rPr>
              <w:t>- Ageing Systems Maintenance (ASM), including Airworthiness Limitations for Electrical Wiring Interconnection System (EWIS),</w:t>
            </w:r>
          </w:p>
          <w:p w14:paraId="1AA3C9F5" w14:textId="77777777" w:rsidR="00883F8B" w:rsidRPr="008E0224" w:rsidRDefault="00883F8B" w:rsidP="00F44087">
            <w:pPr>
              <w:pStyle w:val="PlainText"/>
              <w:jc w:val="both"/>
              <w:rPr>
                <w:rFonts w:ascii="Times New Roman" w:hAnsi="Times New Roman"/>
                <w:sz w:val="18"/>
                <w:szCs w:val="18"/>
              </w:rPr>
            </w:pPr>
            <w:r w:rsidRPr="008E0224">
              <w:rPr>
                <w:rFonts w:ascii="Times New Roman" w:hAnsi="Times New Roman"/>
                <w:sz w:val="18"/>
                <w:szCs w:val="18"/>
              </w:rPr>
              <w:t>- Fuel Tank Ignition Prevention (FTIP)/Flammability Reduction Means (FRM),</w:t>
            </w:r>
          </w:p>
          <w:p w14:paraId="188781EA" w14:textId="77777777" w:rsidR="00883F8B" w:rsidRPr="008E0224" w:rsidRDefault="00883F8B" w:rsidP="00F44087">
            <w:pPr>
              <w:pStyle w:val="PlainText"/>
              <w:jc w:val="both"/>
              <w:rPr>
                <w:rFonts w:ascii="Times New Roman" w:hAnsi="Times New Roman"/>
                <w:sz w:val="18"/>
                <w:szCs w:val="18"/>
              </w:rPr>
            </w:pPr>
            <w:r w:rsidRPr="008E0224">
              <w:rPr>
                <w:rFonts w:ascii="Times New Roman" w:hAnsi="Times New Roman"/>
                <w:sz w:val="18"/>
                <w:szCs w:val="18"/>
              </w:rPr>
              <w:t>- CDCCL, check wiring if any maintenance carried out in same area - wiring separation,</w:t>
            </w:r>
          </w:p>
          <w:p w14:paraId="0385BBE6" w14:textId="77777777" w:rsidR="00883F8B" w:rsidRDefault="00883F8B" w:rsidP="00D26FDF">
            <w:pPr>
              <w:pStyle w:val="PlainText"/>
              <w:jc w:val="both"/>
              <w:rPr>
                <w:rFonts w:ascii="Times New Roman" w:hAnsi="Times New Roman"/>
                <w:sz w:val="18"/>
                <w:szCs w:val="18"/>
              </w:rPr>
            </w:pPr>
            <w:r w:rsidRPr="008E0224">
              <w:rPr>
                <w:rFonts w:ascii="Times New Roman" w:hAnsi="Times New Roman"/>
                <w:sz w:val="18"/>
                <w:szCs w:val="18"/>
              </w:rPr>
              <w:t>- Ageing fleet inspections mandated through ALS or AD are included in the AMP.</w:t>
            </w:r>
          </w:p>
          <w:p w14:paraId="15100E8B" w14:textId="217E40B9" w:rsidR="00883F8B" w:rsidRPr="00F44087" w:rsidRDefault="00883F8B" w:rsidP="00D26FDF">
            <w:pPr>
              <w:pStyle w:val="PlainText"/>
              <w:jc w:val="both"/>
              <w:rPr>
                <w:rFonts w:ascii="Times New Roman" w:hAnsi="Times New Roman"/>
                <w:sz w:val="16"/>
                <w:szCs w:val="16"/>
              </w:rPr>
            </w:pPr>
          </w:p>
        </w:tc>
      </w:tr>
      <w:tr w:rsidR="00B906D5" w:rsidRPr="00890374" w14:paraId="4B3321CD" w14:textId="66FC1270" w:rsidTr="00440302">
        <w:trPr>
          <w:trHeight w:val="157"/>
        </w:trPr>
        <w:tc>
          <w:tcPr>
            <w:tcW w:w="2382" w:type="dxa"/>
            <w:gridSpan w:val="2"/>
            <w:vAlign w:val="center"/>
          </w:tcPr>
          <w:p w14:paraId="4173F566" w14:textId="1AFF2034" w:rsidR="00B906D5" w:rsidRPr="00635DAD" w:rsidRDefault="00B906D5" w:rsidP="00750B68">
            <w:pPr>
              <w:jc w:val="center"/>
              <w:rPr>
                <w:sz w:val="18"/>
                <w:szCs w:val="18"/>
                <w:lang w:val="sr-Cyrl-RS"/>
              </w:rPr>
            </w:pPr>
            <w:r w:rsidRPr="00635DAD">
              <w:rPr>
                <w:sz w:val="18"/>
                <w:szCs w:val="18"/>
                <w:lang w:val="sr-Cyrl-RS"/>
              </w:rPr>
              <w:t xml:space="preserve">Задоваљавајуће   </w:t>
            </w:r>
            <w:sdt>
              <w:sdtPr>
                <w:rPr>
                  <w:sz w:val="18"/>
                  <w:szCs w:val="18"/>
                  <w:lang w:val="sr-Cyrl-RS"/>
                </w:rPr>
                <w:id w:val="-1868061018"/>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1" w:type="dxa"/>
            <w:vAlign w:val="center"/>
          </w:tcPr>
          <w:p w14:paraId="765996A7" w14:textId="644C3515" w:rsidR="00B906D5" w:rsidRPr="00635DAD" w:rsidRDefault="00B906D5" w:rsidP="00750B68">
            <w:pPr>
              <w:ind w:left="743"/>
              <w:jc w:val="center"/>
              <w:rPr>
                <w:sz w:val="18"/>
                <w:szCs w:val="18"/>
                <w:lang w:val="sr-Cyrl-RS"/>
              </w:rPr>
            </w:pPr>
            <w:r w:rsidRPr="00635DAD">
              <w:rPr>
                <w:sz w:val="18"/>
                <w:szCs w:val="18"/>
                <w:lang w:val="sr-Cyrl-RS"/>
              </w:rPr>
              <w:t xml:space="preserve">Примедба   </w:t>
            </w:r>
            <w:sdt>
              <w:sdtPr>
                <w:rPr>
                  <w:sz w:val="18"/>
                  <w:szCs w:val="18"/>
                  <w:lang w:val="sr-Cyrl-RS"/>
                </w:rPr>
                <w:id w:val="-306788821"/>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268" w:type="dxa"/>
            <w:vAlign w:val="center"/>
          </w:tcPr>
          <w:p w14:paraId="116AD0D5" w14:textId="0A8F4972" w:rsidR="00B906D5" w:rsidRPr="00635DAD" w:rsidRDefault="00B906D5" w:rsidP="00750B68">
            <w:pPr>
              <w:jc w:val="center"/>
              <w:rPr>
                <w:sz w:val="18"/>
                <w:szCs w:val="18"/>
                <w:lang w:val="sr-Cyrl-RS"/>
              </w:rPr>
            </w:pPr>
            <w:r w:rsidRPr="00635DAD">
              <w:rPr>
                <w:sz w:val="18"/>
                <w:szCs w:val="18"/>
                <w:lang w:val="sr-Cyrl-RS"/>
              </w:rPr>
              <w:t xml:space="preserve">Није применљиво   </w:t>
            </w:r>
            <w:sdt>
              <w:sdtPr>
                <w:rPr>
                  <w:sz w:val="18"/>
                  <w:szCs w:val="18"/>
                  <w:lang w:val="sr-Cyrl-RS"/>
                </w:rPr>
                <w:id w:val="1545330965"/>
                <w14:checkbox>
                  <w14:checked w14:val="0"/>
                  <w14:checkedState w14:val="2612" w14:font="MS Gothic"/>
                  <w14:uncheckedState w14:val="2610" w14:font="MS Gothic"/>
                </w14:checkbox>
              </w:sdtPr>
              <w:sdtEndPr/>
              <w:sdtContent>
                <w:r w:rsidR="00352F60">
                  <w:rPr>
                    <w:rFonts w:ascii="MS Gothic" w:eastAsia="MS Gothic" w:hAnsi="MS Gothic" w:hint="eastAsia"/>
                    <w:sz w:val="18"/>
                    <w:szCs w:val="18"/>
                    <w:lang w:val="sr-Cyrl-RS"/>
                  </w:rPr>
                  <w:t>☐</w:t>
                </w:r>
              </w:sdtContent>
            </w:sdt>
          </w:p>
        </w:tc>
        <w:tc>
          <w:tcPr>
            <w:tcW w:w="2987" w:type="dxa"/>
            <w:vAlign w:val="center"/>
          </w:tcPr>
          <w:p w14:paraId="6F5C3524" w14:textId="7D44829E" w:rsidR="00B906D5" w:rsidRPr="00635DAD" w:rsidRDefault="00B906D5" w:rsidP="00750B68">
            <w:pPr>
              <w:jc w:val="center"/>
              <w:rPr>
                <w:sz w:val="18"/>
                <w:szCs w:val="18"/>
                <w:lang w:val="sr-Cyrl-RS"/>
              </w:rPr>
            </w:pPr>
            <w:r w:rsidRPr="00635DAD">
              <w:rPr>
                <w:sz w:val="18"/>
                <w:szCs w:val="18"/>
                <w:lang w:val="sr-Cyrl-RS"/>
              </w:rPr>
              <w:t xml:space="preserve">Није проверавано     </w:t>
            </w:r>
            <w:sdt>
              <w:sdtPr>
                <w:rPr>
                  <w:sz w:val="18"/>
                  <w:szCs w:val="18"/>
                  <w:lang w:val="sr-Cyrl-RS"/>
                </w:rPr>
                <w:id w:val="1307205267"/>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bl>
    <w:p w14:paraId="45D452BA" w14:textId="77777777" w:rsidR="004D0CAF" w:rsidRPr="00B906D5" w:rsidRDefault="004D0CAF">
      <w:pPr>
        <w:rPr>
          <w:sz w:val="10"/>
          <w:szCs w:val="10"/>
        </w:rPr>
      </w:pPr>
    </w:p>
    <w:p w14:paraId="5E4B44DE" w14:textId="448CF50C" w:rsidR="00AF3419" w:rsidRPr="00B906D5" w:rsidRDefault="00AF3419">
      <w:pPr>
        <w:rPr>
          <w:sz w:val="10"/>
          <w:szCs w:val="10"/>
        </w:rPr>
      </w:pPr>
      <w:r>
        <w:rPr>
          <w:sz w:val="20"/>
          <w:szCs w:val="20"/>
        </w:rPr>
        <w:br w:type="page"/>
      </w:r>
    </w:p>
    <w:p w14:paraId="5F863426" w14:textId="77C90BE3" w:rsidR="00AF3419" w:rsidRDefault="00AF3419" w:rsidP="001923F8">
      <w:pPr>
        <w:ind w:right="-273"/>
        <w:rPr>
          <w:sz w:val="20"/>
          <w:szCs w:val="20"/>
        </w:rPr>
      </w:pPr>
    </w:p>
    <w:tbl>
      <w:tblPr>
        <w:tblStyle w:val="TableGrid"/>
        <w:tblpPr w:leftFromText="180" w:rightFromText="180" w:vertAnchor="page" w:horzAnchor="margin" w:tblpX="-719" w:tblpY="2249"/>
        <w:tblW w:w="10152" w:type="dxa"/>
        <w:tblLook w:val="01E0" w:firstRow="1" w:lastRow="1" w:firstColumn="1" w:lastColumn="1" w:noHBand="0" w:noVBand="0"/>
      </w:tblPr>
      <w:tblGrid>
        <w:gridCol w:w="1526"/>
        <w:gridCol w:w="8626"/>
      </w:tblGrid>
      <w:tr w:rsidR="0023007F" w:rsidRPr="00890374" w14:paraId="6A9A3221" w14:textId="77777777" w:rsidTr="005E0406">
        <w:trPr>
          <w:trHeight w:val="10485"/>
        </w:trPr>
        <w:tc>
          <w:tcPr>
            <w:tcW w:w="1526" w:type="dxa"/>
          </w:tcPr>
          <w:p w14:paraId="67D516EE" w14:textId="2B484AA1" w:rsidR="0023007F" w:rsidRPr="008F7FC9" w:rsidRDefault="005E0406" w:rsidP="008F7FC9">
            <w:pPr>
              <w:pStyle w:val="PlainText"/>
              <w:rPr>
                <w:rFonts w:ascii="Times New Roman" w:hAnsi="Times New Roman"/>
                <w:lang w:val="sr-Cyrl-RS"/>
              </w:rPr>
            </w:pPr>
            <w:r>
              <w:rPr>
                <w:rFonts w:ascii="Times New Roman" w:hAnsi="Times New Roman"/>
                <w:lang w:val="sr-Cyrl-RS"/>
              </w:rPr>
              <w:t xml:space="preserve">Конфигурација </w:t>
            </w:r>
            <w:r w:rsidR="00B52264">
              <w:rPr>
                <w:rFonts w:ascii="Times New Roman" w:hAnsi="Times New Roman"/>
                <w:lang w:val="sr-Cyrl-RS"/>
              </w:rPr>
              <w:t xml:space="preserve"> ваздухоплова</w:t>
            </w:r>
          </w:p>
          <w:p w14:paraId="74DD92B5" w14:textId="7201E8CC" w:rsidR="0023007F" w:rsidRPr="0023007F" w:rsidRDefault="0023007F" w:rsidP="00EE1FBC">
            <w:pPr>
              <w:ind w:left="31"/>
              <w:rPr>
                <w:sz w:val="20"/>
                <w:szCs w:val="20"/>
                <w:lang w:val="sr-Cyrl-RS"/>
              </w:rPr>
            </w:pPr>
            <w:r w:rsidRPr="0093269C">
              <w:rPr>
                <w:sz w:val="20"/>
                <w:szCs w:val="20"/>
              </w:rPr>
              <w:t>Група А.</w:t>
            </w:r>
            <w:r>
              <w:rPr>
                <w:sz w:val="20"/>
                <w:szCs w:val="20"/>
                <w:lang w:val="sr-Cyrl-RS"/>
              </w:rPr>
              <w:t>2</w:t>
            </w:r>
          </w:p>
          <w:p w14:paraId="73521952" w14:textId="77777777" w:rsidR="0023007F" w:rsidRPr="0093269C" w:rsidRDefault="0023007F" w:rsidP="00EE1FBC">
            <w:pPr>
              <w:ind w:left="31"/>
              <w:rPr>
                <w:sz w:val="20"/>
                <w:szCs w:val="20"/>
              </w:rPr>
            </w:pPr>
          </w:p>
          <w:p w14:paraId="2FA24A76" w14:textId="77777777" w:rsidR="0023007F" w:rsidRPr="00890374" w:rsidRDefault="0023007F" w:rsidP="00EE1FBC">
            <w:pPr>
              <w:ind w:left="31"/>
            </w:pPr>
            <w:r w:rsidRPr="0093269C">
              <w:rPr>
                <w:sz w:val="20"/>
                <w:szCs w:val="20"/>
              </w:rPr>
              <w:t>Докази узорковања</w:t>
            </w:r>
            <w:r w:rsidRPr="00890374">
              <w:t xml:space="preserve"> </w:t>
            </w:r>
          </w:p>
        </w:tc>
        <w:tc>
          <w:tcPr>
            <w:tcW w:w="8626" w:type="dxa"/>
          </w:tcPr>
          <w:p w14:paraId="000F6B76" w14:textId="77777777" w:rsidR="0023007F" w:rsidRPr="00546474" w:rsidRDefault="0023007F" w:rsidP="00EE1FBC">
            <w:pPr>
              <w:pStyle w:val="PlainText"/>
              <w:jc w:val="both"/>
              <w:rPr>
                <w:rFonts w:ascii="Times New Roman" w:hAnsi="Times New Roman"/>
                <w:lang w:val="sr-Cyrl-RS"/>
              </w:rPr>
            </w:pPr>
          </w:p>
        </w:tc>
      </w:tr>
    </w:tbl>
    <w:p w14:paraId="78BE5BF5" w14:textId="2CF77F9D" w:rsidR="0093269C" w:rsidRDefault="0093269C" w:rsidP="001923F8">
      <w:pPr>
        <w:ind w:right="-273"/>
        <w:rPr>
          <w:sz w:val="20"/>
          <w:szCs w:val="20"/>
        </w:rPr>
      </w:pPr>
    </w:p>
    <w:p w14:paraId="2DE77112" w14:textId="22E97A82" w:rsidR="00271A6E" w:rsidRDefault="00271A6E" w:rsidP="001923F8">
      <w:pPr>
        <w:ind w:right="-273"/>
        <w:rPr>
          <w:sz w:val="20"/>
          <w:szCs w:val="20"/>
        </w:rPr>
      </w:pPr>
    </w:p>
    <w:p w14:paraId="720DA531" w14:textId="77777777" w:rsidR="00271A6E" w:rsidRDefault="00271A6E" w:rsidP="001923F8">
      <w:pPr>
        <w:ind w:right="-273"/>
        <w:rPr>
          <w:sz w:val="20"/>
          <w:szCs w:val="20"/>
        </w:rPr>
      </w:pPr>
    </w:p>
    <w:p w14:paraId="15609A21" w14:textId="5E38B3A3" w:rsidR="0023007F" w:rsidRDefault="0023007F">
      <w:pPr>
        <w:rPr>
          <w:sz w:val="20"/>
          <w:szCs w:val="20"/>
        </w:rPr>
      </w:pPr>
      <w:r>
        <w:rPr>
          <w:sz w:val="20"/>
          <w:szCs w:val="20"/>
        </w:rPr>
        <w:br w:type="page"/>
      </w:r>
    </w:p>
    <w:p w14:paraId="25566061" w14:textId="77777777" w:rsidR="00271A6E" w:rsidRPr="00890374" w:rsidRDefault="00271A6E" w:rsidP="001923F8">
      <w:pPr>
        <w:ind w:right="-273"/>
        <w:rPr>
          <w:sz w:val="20"/>
          <w:szCs w:val="20"/>
        </w:rPr>
      </w:pPr>
    </w:p>
    <w:tbl>
      <w:tblPr>
        <w:tblStyle w:val="TableGrid"/>
        <w:tblpPr w:leftFromText="180" w:rightFromText="180" w:vertAnchor="text" w:horzAnchor="margin" w:tblpX="-719" w:tblpY="279"/>
        <w:tblW w:w="10201" w:type="dxa"/>
        <w:tblLook w:val="01E0" w:firstRow="1" w:lastRow="1" w:firstColumn="1" w:lastColumn="1" w:noHBand="0" w:noVBand="0"/>
      </w:tblPr>
      <w:tblGrid>
        <w:gridCol w:w="1555"/>
        <w:gridCol w:w="995"/>
        <w:gridCol w:w="2550"/>
        <w:gridCol w:w="2550"/>
        <w:gridCol w:w="2551"/>
      </w:tblGrid>
      <w:tr w:rsidR="00452484" w:rsidRPr="00890374" w14:paraId="4EE4D545" w14:textId="77777777" w:rsidTr="00915D77">
        <w:trPr>
          <w:trHeight w:val="178"/>
        </w:trPr>
        <w:tc>
          <w:tcPr>
            <w:tcW w:w="1555" w:type="dxa"/>
          </w:tcPr>
          <w:p w14:paraId="4FDBE0C0" w14:textId="02E33198" w:rsidR="00452484" w:rsidRPr="00890374" w:rsidRDefault="00764202" w:rsidP="00915D77">
            <w:pPr>
              <w:pStyle w:val="PlainText"/>
              <w:rPr>
                <w:rFonts w:ascii="Times New Roman" w:hAnsi="Times New Roman"/>
              </w:rPr>
            </w:pPr>
            <w:r>
              <w:rPr>
                <w:rFonts w:ascii="Times New Roman" w:hAnsi="Times New Roman"/>
              </w:rPr>
              <w:t>Захтев</w:t>
            </w:r>
          </w:p>
        </w:tc>
        <w:tc>
          <w:tcPr>
            <w:tcW w:w="8646" w:type="dxa"/>
            <w:gridSpan w:val="4"/>
          </w:tcPr>
          <w:p w14:paraId="4149FFBD" w14:textId="6341306A" w:rsidR="00452484" w:rsidRPr="00764202" w:rsidRDefault="00452484" w:rsidP="00915D77">
            <w:pPr>
              <w:pStyle w:val="PlainText"/>
              <w:jc w:val="both"/>
              <w:rPr>
                <w:rFonts w:ascii="Times New Roman" w:hAnsi="Times New Roman"/>
                <w:lang w:val="sr-Cyrl-RS"/>
              </w:rPr>
            </w:pPr>
            <w:r w:rsidRPr="00890374">
              <w:rPr>
                <w:rFonts w:ascii="Times New Roman" w:hAnsi="Times New Roman"/>
              </w:rPr>
              <w:t xml:space="preserve">ACAM: </w:t>
            </w:r>
            <w:r w:rsidR="00764202">
              <w:rPr>
                <w:rFonts w:ascii="Times New Roman" w:hAnsi="Times New Roman"/>
                <w:lang w:val="sr-Cyrl-RS"/>
              </w:rPr>
              <w:t>Налози за пловидбеност</w:t>
            </w:r>
          </w:p>
        </w:tc>
      </w:tr>
      <w:tr w:rsidR="00915D77" w:rsidRPr="00890374" w14:paraId="7B882552" w14:textId="77777777" w:rsidTr="00915D77">
        <w:trPr>
          <w:trHeight w:val="4760"/>
        </w:trPr>
        <w:tc>
          <w:tcPr>
            <w:tcW w:w="1555" w:type="dxa"/>
            <w:vMerge w:val="restart"/>
          </w:tcPr>
          <w:p w14:paraId="305AD1F5" w14:textId="5771B3C4" w:rsidR="00915D77" w:rsidRPr="008F7FC9" w:rsidRDefault="005E0406" w:rsidP="00915D77">
            <w:pPr>
              <w:pStyle w:val="PlainText"/>
              <w:rPr>
                <w:rFonts w:ascii="Times New Roman" w:hAnsi="Times New Roman"/>
                <w:lang w:val="sr-Cyrl-RS"/>
              </w:rPr>
            </w:pPr>
            <w:r>
              <w:rPr>
                <w:rFonts w:ascii="Times New Roman" w:hAnsi="Times New Roman"/>
                <w:lang w:val="sr-Cyrl-RS"/>
              </w:rPr>
              <w:t>Конфигурација</w:t>
            </w:r>
            <w:r w:rsidR="00B52264">
              <w:rPr>
                <w:rFonts w:ascii="Times New Roman" w:hAnsi="Times New Roman"/>
                <w:lang w:val="sr-Cyrl-RS"/>
              </w:rPr>
              <w:t xml:space="preserve"> ваздухоплова</w:t>
            </w:r>
          </w:p>
          <w:p w14:paraId="273568B7" w14:textId="73E8126A" w:rsidR="00915D77" w:rsidRPr="00890374" w:rsidRDefault="00915D77" w:rsidP="00915D77">
            <w:pPr>
              <w:rPr>
                <w:sz w:val="20"/>
                <w:szCs w:val="20"/>
              </w:rPr>
            </w:pPr>
            <w:r>
              <w:rPr>
                <w:sz w:val="20"/>
                <w:szCs w:val="20"/>
              </w:rPr>
              <w:t>Група</w:t>
            </w:r>
            <w:r w:rsidRPr="00890374">
              <w:rPr>
                <w:sz w:val="20"/>
                <w:szCs w:val="20"/>
              </w:rPr>
              <w:t xml:space="preserve"> </w:t>
            </w:r>
            <w:r>
              <w:rPr>
                <w:sz w:val="20"/>
                <w:szCs w:val="20"/>
              </w:rPr>
              <w:t>А</w:t>
            </w:r>
            <w:r w:rsidRPr="00890374">
              <w:rPr>
                <w:sz w:val="20"/>
                <w:szCs w:val="20"/>
              </w:rPr>
              <w:t>.3</w:t>
            </w:r>
          </w:p>
        </w:tc>
        <w:tc>
          <w:tcPr>
            <w:tcW w:w="8646" w:type="dxa"/>
            <w:gridSpan w:val="4"/>
          </w:tcPr>
          <w:p w14:paraId="29489824" w14:textId="2E19B290" w:rsidR="00915D77" w:rsidRDefault="00915D77" w:rsidP="00915D77">
            <w:pPr>
              <w:pStyle w:val="PlainText"/>
              <w:numPr>
                <w:ilvl w:val="0"/>
                <w:numId w:val="23"/>
              </w:numPr>
              <w:jc w:val="both"/>
              <w:rPr>
                <w:rFonts w:ascii="Times New Roman" w:hAnsi="Times New Roman"/>
              </w:rPr>
            </w:pPr>
            <w:r>
              <w:rPr>
                <w:rFonts w:ascii="Times New Roman" w:hAnsi="Times New Roman"/>
              </w:rPr>
              <w:t>Проверит</w:t>
            </w:r>
            <w:r w:rsidR="000B0FC1">
              <w:rPr>
                <w:rFonts w:ascii="Times New Roman" w:hAnsi="Times New Roman"/>
                <w:lang w:val="sr-Cyrl-RS"/>
              </w:rPr>
              <w:t>и</w:t>
            </w:r>
            <w:r w:rsidRPr="00890374">
              <w:rPr>
                <w:rFonts w:ascii="Times New Roman" w:hAnsi="Times New Roman"/>
              </w:rPr>
              <w:t xml:space="preserve"> </w:t>
            </w:r>
            <w:r>
              <w:rPr>
                <w:rFonts w:ascii="Times New Roman" w:hAnsi="Times New Roman"/>
              </w:rPr>
              <w:t>да</w:t>
            </w:r>
            <w:r w:rsidRPr="00890374">
              <w:rPr>
                <w:rFonts w:ascii="Times New Roman" w:hAnsi="Times New Roman"/>
              </w:rPr>
              <w:t xml:space="preserve"> </w:t>
            </w:r>
            <w:r>
              <w:rPr>
                <w:rFonts w:ascii="Times New Roman" w:hAnsi="Times New Roman"/>
              </w:rPr>
              <w:t>су</w:t>
            </w:r>
            <w:r w:rsidRPr="00890374">
              <w:rPr>
                <w:rFonts w:ascii="Times New Roman" w:hAnsi="Times New Roman"/>
              </w:rPr>
              <w:t xml:space="preserve"> </w:t>
            </w:r>
            <w:r>
              <w:rPr>
                <w:rFonts w:ascii="Times New Roman" w:hAnsi="Times New Roman"/>
                <w:lang w:val="sr-Cyrl-RS"/>
              </w:rPr>
              <w:t>сви Налози за пловидбеност</w:t>
            </w:r>
            <w:r w:rsidRPr="00890374">
              <w:rPr>
                <w:rFonts w:ascii="Times New Roman" w:hAnsi="Times New Roman"/>
              </w:rPr>
              <w:t xml:space="preserve"> </w:t>
            </w:r>
            <w:r>
              <w:rPr>
                <w:rFonts w:ascii="Times New Roman" w:hAnsi="Times New Roman"/>
              </w:rPr>
              <w:t>кој</w:t>
            </w:r>
            <w:r>
              <w:rPr>
                <w:rFonts w:ascii="Times New Roman" w:hAnsi="Times New Roman"/>
                <w:lang w:val="sr-Cyrl-RS"/>
              </w:rPr>
              <w:t>и</w:t>
            </w:r>
            <w:r w:rsidRPr="00890374">
              <w:rPr>
                <w:rFonts w:ascii="Times New Roman" w:hAnsi="Times New Roman"/>
              </w:rPr>
              <w:t xml:space="preserve"> </w:t>
            </w:r>
            <w:r>
              <w:rPr>
                <w:rFonts w:ascii="Times New Roman" w:hAnsi="Times New Roman"/>
              </w:rPr>
              <w:t>се</w:t>
            </w:r>
            <w:r w:rsidRPr="00890374">
              <w:rPr>
                <w:rFonts w:ascii="Times New Roman" w:hAnsi="Times New Roman"/>
              </w:rPr>
              <w:t xml:space="preserve"> </w:t>
            </w:r>
            <w:r>
              <w:rPr>
                <w:rFonts w:ascii="Times New Roman" w:hAnsi="Times New Roman"/>
              </w:rPr>
              <w:t>односе</w:t>
            </w:r>
            <w:r w:rsidRPr="00890374">
              <w:rPr>
                <w:rFonts w:ascii="Times New Roman" w:hAnsi="Times New Roman"/>
              </w:rPr>
              <w:t xml:space="preserve"> </w:t>
            </w:r>
            <w:r>
              <w:rPr>
                <w:rFonts w:ascii="Times New Roman" w:hAnsi="Times New Roman"/>
              </w:rPr>
              <w:t>на</w:t>
            </w:r>
            <w:r w:rsidRPr="00890374">
              <w:rPr>
                <w:rFonts w:ascii="Times New Roman" w:hAnsi="Times New Roman"/>
              </w:rPr>
              <w:t xml:space="preserve"> </w:t>
            </w:r>
            <w:r>
              <w:rPr>
                <w:rFonts w:ascii="Times New Roman" w:hAnsi="Times New Roman"/>
              </w:rPr>
              <w:t>ваздухоплов</w:t>
            </w:r>
            <w:r w:rsidRPr="00890374">
              <w:rPr>
                <w:rFonts w:ascii="Times New Roman" w:hAnsi="Times New Roman"/>
              </w:rPr>
              <w:t xml:space="preserve">, </w:t>
            </w:r>
            <w:r>
              <w:rPr>
                <w:rFonts w:ascii="Times New Roman" w:hAnsi="Times New Roman"/>
              </w:rPr>
              <w:t>мотор</w:t>
            </w:r>
            <w:r w:rsidRPr="00890374">
              <w:rPr>
                <w:rFonts w:ascii="Times New Roman" w:hAnsi="Times New Roman"/>
              </w:rPr>
              <w:t>(</w:t>
            </w:r>
            <w:r>
              <w:rPr>
                <w:rFonts w:ascii="Times New Roman" w:hAnsi="Times New Roman"/>
              </w:rPr>
              <w:t>е</w:t>
            </w:r>
            <w:r w:rsidRPr="00890374">
              <w:rPr>
                <w:rFonts w:ascii="Times New Roman" w:hAnsi="Times New Roman"/>
              </w:rPr>
              <w:t xml:space="preserve">), </w:t>
            </w:r>
            <w:r>
              <w:rPr>
                <w:rFonts w:ascii="Times New Roman" w:hAnsi="Times New Roman"/>
              </w:rPr>
              <w:t>елису</w:t>
            </w:r>
            <w:r w:rsidRPr="00890374">
              <w:rPr>
                <w:rFonts w:ascii="Times New Roman" w:hAnsi="Times New Roman"/>
              </w:rPr>
              <w:t>(</w:t>
            </w:r>
            <w:r>
              <w:rPr>
                <w:rFonts w:ascii="Times New Roman" w:hAnsi="Times New Roman"/>
              </w:rPr>
              <w:t>е</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rPr>
              <w:t>опрему</w:t>
            </w:r>
            <w:r w:rsidRPr="00890374">
              <w:rPr>
                <w:rFonts w:ascii="Times New Roman" w:hAnsi="Times New Roman"/>
              </w:rPr>
              <w:t xml:space="preserve"> </w:t>
            </w:r>
            <w:r>
              <w:rPr>
                <w:rFonts w:ascii="Times New Roman" w:hAnsi="Times New Roman"/>
              </w:rPr>
              <w:t>укључене</w:t>
            </w:r>
            <w:r w:rsidRPr="00890374">
              <w:rPr>
                <w:rFonts w:ascii="Times New Roman" w:hAnsi="Times New Roman"/>
              </w:rPr>
              <w:t xml:space="preserve"> </w:t>
            </w:r>
            <w:r>
              <w:rPr>
                <w:rFonts w:ascii="Times New Roman" w:hAnsi="Times New Roman"/>
              </w:rPr>
              <w:t>у</w:t>
            </w:r>
            <w:r w:rsidRPr="00890374">
              <w:rPr>
                <w:rFonts w:ascii="Times New Roman" w:hAnsi="Times New Roman"/>
              </w:rPr>
              <w:t xml:space="preserve"> </w:t>
            </w:r>
            <w:r>
              <w:rPr>
                <w:rFonts w:ascii="Times New Roman" w:hAnsi="Times New Roman"/>
              </w:rPr>
              <w:t>статус</w:t>
            </w:r>
            <w:r w:rsidRPr="00890374">
              <w:rPr>
                <w:rFonts w:ascii="Times New Roman" w:hAnsi="Times New Roman"/>
              </w:rPr>
              <w:t xml:space="preserve"> </w:t>
            </w:r>
            <w:r>
              <w:rPr>
                <w:rFonts w:ascii="Times New Roman" w:hAnsi="Times New Roman"/>
                <w:lang w:val="sr-Cyrl-RS"/>
              </w:rPr>
              <w:t>Налога за пловидбеност</w:t>
            </w:r>
            <w:r w:rsidRPr="00890374">
              <w:rPr>
                <w:rFonts w:ascii="Times New Roman" w:hAnsi="Times New Roman"/>
              </w:rPr>
              <w:t xml:space="preserve">, </w:t>
            </w:r>
            <w:r>
              <w:rPr>
                <w:rFonts w:ascii="Times New Roman" w:hAnsi="Times New Roman"/>
              </w:rPr>
              <w:t>укључујући</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rPr>
              <w:t>њихове</w:t>
            </w:r>
            <w:r w:rsidRPr="00890374">
              <w:rPr>
                <w:rFonts w:ascii="Times New Roman" w:hAnsi="Times New Roman"/>
              </w:rPr>
              <w:t xml:space="preserve"> </w:t>
            </w:r>
            <w:r>
              <w:rPr>
                <w:rFonts w:ascii="Times New Roman" w:hAnsi="Times New Roman"/>
              </w:rPr>
              <w:t>ревизије</w:t>
            </w:r>
            <w:r w:rsidRPr="00890374">
              <w:rPr>
                <w:rFonts w:ascii="Times New Roman" w:hAnsi="Times New Roman"/>
              </w:rPr>
              <w:t>.</w:t>
            </w:r>
          </w:p>
          <w:p w14:paraId="7950B7BD" w14:textId="77777777" w:rsidR="00915D77" w:rsidRDefault="00915D77" w:rsidP="00915D77">
            <w:pPr>
              <w:pStyle w:val="PlainText"/>
              <w:numPr>
                <w:ilvl w:val="0"/>
                <w:numId w:val="23"/>
              </w:numPr>
              <w:jc w:val="both"/>
              <w:rPr>
                <w:rFonts w:ascii="Times New Roman" w:hAnsi="Times New Roman"/>
              </w:rPr>
            </w:pPr>
            <w:r w:rsidRPr="00764202">
              <w:rPr>
                <w:rFonts w:ascii="Times New Roman" w:hAnsi="Times New Roman"/>
              </w:rPr>
              <w:t xml:space="preserve">Проверите да су додатни захтеви које </w:t>
            </w:r>
            <w:r>
              <w:rPr>
                <w:rFonts w:ascii="Times New Roman" w:hAnsi="Times New Roman"/>
                <w:lang w:val="sr-Cyrl-RS"/>
              </w:rPr>
              <w:t>који су издати од стране д</w:t>
            </w:r>
            <w:r w:rsidRPr="00764202">
              <w:rPr>
                <w:rFonts w:ascii="Times New Roman" w:hAnsi="Times New Roman"/>
              </w:rPr>
              <w:t>ржав</w:t>
            </w:r>
            <w:r>
              <w:rPr>
                <w:rFonts w:ascii="Times New Roman" w:hAnsi="Times New Roman"/>
                <w:lang w:val="sr-Cyrl-RS"/>
              </w:rPr>
              <w:t>е</w:t>
            </w:r>
            <w:r w:rsidRPr="00764202">
              <w:rPr>
                <w:rFonts w:ascii="Times New Roman" w:hAnsi="Times New Roman"/>
              </w:rPr>
              <w:t xml:space="preserve"> регистр</w:t>
            </w:r>
            <w:r>
              <w:rPr>
                <w:rFonts w:ascii="Times New Roman" w:hAnsi="Times New Roman"/>
                <w:lang w:val="sr-Cyrl-RS"/>
              </w:rPr>
              <w:t>а ваздухоплова</w:t>
            </w:r>
            <w:r w:rsidRPr="00764202">
              <w:rPr>
                <w:rFonts w:ascii="Times New Roman" w:hAnsi="Times New Roman"/>
              </w:rPr>
              <w:t xml:space="preserve"> узет</w:t>
            </w:r>
            <w:r>
              <w:rPr>
                <w:rFonts w:ascii="Times New Roman" w:hAnsi="Times New Roman"/>
                <w:lang w:val="sr-Cyrl-RS"/>
              </w:rPr>
              <w:t>е</w:t>
            </w:r>
            <w:r w:rsidRPr="00764202">
              <w:rPr>
                <w:rFonts w:ascii="Times New Roman" w:hAnsi="Times New Roman"/>
              </w:rPr>
              <w:t xml:space="preserve"> у обзир.</w:t>
            </w:r>
          </w:p>
          <w:p w14:paraId="031237FC" w14:textId="3520EE42" w:rsidR="00915D77" w:rsidRDefault="00915D77" w:rsidP="00915D77">
            <w:pPr>
              <w:pStyle w:val="PlainText"/>
              <w:numPr>
                <w:ilvl w:val="0"/>
                <w:numId w:val="23"/>
              </w:numPr>
              <w:jc w:val="both"/>
              <w:rPr>
                <w:rFonts w:ascii="Times New Roman" w:hAnsi="Times New Roman"/>
              </w:rPr>
            </w:pPr>
            <w:r w:rsidRPr="00764202">
              <w:rPr>
                <w:rFonts w:ascii="Times New Roman" w:hAnsi="Times New Roman"/>
              </w:rPr>
              <w:t>Проверит</w:t>
            </w:r>
            <w:r w:rsidR="000B0FC1">
              <w:rPr>
                <w:rFonts w:ascii="Times New Roman" w:hAnsi="Times New Roman"/>
                <w:lang w:val="sr-Cyrl-RS"/>
              </w:rPr>
              <w:t>и</w:t>
            </w:r>
            <w:r w:rsidRPr="00764202">
              <w:rPr>
                <w:rFonts w:ascii="Times New Roman" w:hAnsi="Times New Roman"/>
              </w:rPr>
              <w:t xml:space="preserve"> </w:t>
            </w:r>
            <w:r>
              <w:rPr>
                <w:rFonts w:ascii="Times New Roman" w:hAnsi="Times New Roman"/>
                <w:lang w:val="sr-Cyrl-RS"/>
              </w:rPr>
              <w:t xml:space="preserve">у статусима да ли је применљивост Налога за пловидбеност исправна </w:t>
            </w:r>
            <w:r w:rsidRPr="00764202">
              <w:rPr>
                <w:rFonts w:ascii="Times New Roman" w:hAnsi="Times New Roman"/>
              </w:rPr>
              <w:t xml:space="preserve">(укључујући оне које су </w:t>
            </w:r>
            <w:r w:rsidR="00531882">
              <w:rPr>
                <w:rFonts w:ascii="Times New Roman" w:hAnsi="Times New Roman"/>
                <w:lang w:val="sr-Cyrl-RS"/>
              </w:rPr>
              <w:t>погрешно</w:t>
            </w:r>
            <w:r w:rsidRPr="00764202">
              <w:rPr>
                <w:rFonts w:ascii="Times New Roman" w:hAnsi="Times New Roman"/>
              </w:rPr>
              <w:t xml:space="preserve"> наведене као непримењиве).</w:t>
            </w:r>
          </w:p>
          <w:p w14:paraId="7ABB4295" w14:textId="5339E730" w:rsidR="00915D77" w:rsidRDefault="00915D77" w:rsidP="00915D77">
            <w:pPr>
              <w:pStyle w:val="PlainText"/>
              <w:numPr>
                <w:ilvl w:val="0"/>
                <w:numId w:val="23"/>
              </w:numPr>
              <w:jc w:val="both"/>
              <w:rPr>
                <w:rFonts w:ascii="Times New Roman" w:hAnsi="Times New Roman"/>
              </w:rPr>
            </w:pPr>
            <w:r w:rsidRPr="00764202">
              <w:rPr>
                <w:rFonts w:ascii="Times New Roman" w:hAnsi="Times New Roman"/>
              </w:rPr>
              <w:t>Проверит</w:t>
            </w:r>
            <w:r w:rsidR="000B0FC1">
              <w:rPr>
                <w:rFonts w:ascii="Times New Roman" w:hAnsi="Times New Roman"/>
                <w:lang w:val="sr-Cyrl-RS"/>
              </w:rPr>
              <w:t>и</w:t>
            </w:r>
            <w:r w:rsidRPr="00764202">
              <w:rPr>
                <w:rFonts w:ascii="Times New Roman" w:hAnsi="Times New Roman"/>
              </w:rPr>
              <w:t xml:space="preserve"> узор</w:t>
            </w:r>
            <w:r>
              <w:rPr>
                <w:rFonts w:ascii="Times New Roman" w:hAnsi="Times New Roman"/>
                <w:lang w:val="sr-Cyrl-RS"/>
              </w:rPr>
              <w:t>ковањем</w:t>
            </w:r>
            <w:r w:rsidRPr="00764202">
              <w:rPr>
                <w:rFonts w:ascii="Times New Roman" w:hAnsi="Times New Roman"/>
              </w:rPr>
              <w:t xml:space="preserve"> у тренутном статусу </w:t>
            </w:r>
            <w:r>
              <w:rPr>
                <w:rFonts w:ascii="Times New Roman" w:hAnsi="Times New Roman"/>
                <w:lang w:val="sr-Cyrl-RS"/>
              </w:rPr>
              <w:t xml:space="preserve">Налога за пловидбеност </w:t>
            </w:r>
            <w:r w:rsidRPr="00764202">
              <w:rPr>
                <w:rFonts w:ascii="Times New Roman" w:hAnsi="Times New Roman"/>
              </w:rPr>
              <w:t>да ли су примењив</w:t>
            </w:r>
            <w:r w:rsidR="00EC1935">
              <w:rPr>
                <w:rFonts w:ascii="Times New Roman" w:hAnsi="Times New Roman"/>
                <w:lang w:val="sr-Cyrl-RS"/>
              </w:rPr>
              <w:t>и</w:t>
            </w:r>
            <w:r w:rsidRPr="00764202">
              <w:rPr>
                <w:rFonts w:ascii="Times New Roman" w:hAnsi="Times New Roman"/>
              </w:rPr>
              <w:t xml:space="preserve"> </w:t>
            </w:r>
            <w:r>
              <w:rPr>
                <w:rFonts w:ascii="Times New Roman" w:hAnsi="Times New Roman"/>
                <w:lang w:val="sr-Cyrl-RS"/>
              </w:rPr>
              <w:t>Налози за пловидбеност</w:t>
            </w:r>
            <w:r w:rsidRPr="00764202">
              <w:rPr>
                <w:rFonts w:ascii="Times New Roman" w:hAnsi="Times New Roman"/>
              </w:rPr>
              <w:t xml:space="preserve"> извршен</w:t>
            </w:r>
            <w:r>
              <w:rPr>
                <w:rFonts w:ascii="Times New Roman" w:hAnsi="Times New Roman"/>
                <w:lang w:val="sr-Cyrl-RS"/>
              </w:rPr>
              <w:t>и</w:t>
            </w:r>
            <w:r w:rsidRPr="00764202">
              <w:rPr>
                <w:rFonts w:ascii="Times New Roman" w:hAnsi="Times New Roman"/>
              </w:rPr>
              <w:t xml:space="preserve"> или </w:t>
            </w:r>
            <w:r>
              <w:rPr>
                <w:rFonts w:ascii="Times New Roman" w:hAnsi="Times New Roman"/>
                <w:lang w:val="sr-Cyrl-RS"/>
              </w:rPr>
              <w:t>је</w:t>
            </w:r>
            <w:r w:rsidRPr="00764202">
              <w:rPr>
                <w:rFonts w:ascii="Times New Roman" w:hAnsi="Times New Roman"/>
              </w:rPr>
              <w:t xml:space="preserve"> планиран</w:t>
            </w:r>
            <w:r>
              <w:rPr>
                <w:rFonts w:ascii="Times New Roman" w:hAnsi="Times New Roman"/>
                <w:lang w:val="sr-Cyrl-RS"/>
              </w:rPr>
              <w:t>о извршење</w:t>
            </w:r>
            <w:r w:rsidRPr="00764202">
              <w:rPr>
                <w:rFonts w:ascii="Times New Roman" w:hAnsi="Times New Roman"/>
              </w:rPr>
              <w:t xml:space="preserve"> (када је </w:t>
            </w:r>
            <w:r w:rsidRPr="00EC1935">
              <w:rPr>
                <w:rFonts w:ascii="Times New Roman" w:hAnsi="Times New Roman"/>
              </w:rPr>
              <w:t xml:space="preserve">то </w:t>
            </w:r>
            <w:r w:rsidR="00EC1935" w:rsidRPr="00EC1935">
              <w:rPr>
                <w:rFonts w:ascii="Times New Roman" w:hAnsi="Times New Roman"/>
                <w:lang w:val="sr-Cyrl-RS"/>
              </w:rPr>
              <w:t>одређено</w:t>
            </w:r>
            <w:r w:rsidRPr="00EC1935">
              <w:rPr>
                <w:rFonts w:ascii="Times New Roman" w:hAnsi="Times New Roman"/>
              </w:rPr>
              <w:t>)</w:t>
            </w:r>
            <w:r w:rsidR="00EC1935">
              <w:rPr>
                <w:rFonts w:ascii="Times New Roman" w:hAnsi="Times New Roman"/>
                <w:lang w:val="sr-Cyrl-RS"/>
              </w:rPr>
              <w:t>,</w:t>
            </w:r>
            <w:r w:rsidRPr="00764202">
              <w:rPr>
                <w:rFonts w:ascii="Times New Roman" w:hAnsi="Times New Roman"/>
              </w:rPr>
              <w:t xml:space="preserve"> у складу са захтевима </w:t>
            </w:r>
            <w:r>
              <w:rPr>
                <w:rFonts w:ascii="Times New Roman" w:hAnsi="Times New Roman"/>
                <w:lang w:val="sr-Cyrl-RS"/>
              </w:rPr>
              <w:t>Налога за пловидбен</w:t>
            </w:r>
            <w:r w:rsidR="002D0D22">
              <w:rPr>
                <w:rFonts w:ascii="Times New Roman" w:hAnsi="Times New Roman"/>
                <w:lang w:val="sr-Cyrl-RS"/>
              </w:rPr>
              <w:t>ос</w:t>
            </w:r>
            <w:r>
              <w:rPr>
                <w:rFonts w:ascii="Times New Roman" w:hAnsi="Times New Roman"/>
                <w:lang w:val="sr-Cyrl-RS"/>
              </w:rPr>
              <w:t>т</w:t>
            </w:r>
            <w:r w:rsidRPr="00764202">
              <w:rPr>
                <w:rFonts w:ascii="Times New Roman" w:hAnsi="Times New Roman"/>
              </w:rPr>
              <w:t>, осим ако то није другачије одређено од стране Агенције (</w:t>
            </w:r>
            <w:r>
              <w:rPr>
                <w:rFonts w:ascii="Times New Roman" w:hAnsi="Times New Roman"/>
              </w:rPr>
              <w:t>AMOC</w:t>
            </w:r>
            <w:r w:rsidRPr="00764202">
              <w:rPr>
                <w:rFonts w:ascii="Times New Roman" w:hAnsi="Times New Roman"/>
              </w:rPr>
              <w:t>).</w:t>
            </w:r>
          </w:p>
          <w:p w14:paraId="7009872E" w14:textId="60091040" w:rsidR="00915D77" w:rsidRDefault="00915D77" w:rsidP="00915D77">
            <w:pPr>
              <w:pStyle w:val="PlainText"/>
              <w:numPr>
                <w:ilvl w:val="0"/>
                <w:numId w:val="23"/>
              </w:numPr>
              <w:jc w:val="both"/>
              <w:rPr>
                <w:rFonts w:ascii="Times New Roman" w:hAnsi="Times New Roman"/>
              </w:rPr>
            </w:pPr>
            <w:r w:rsidRPr="00915D77">
              <w:rPr>
                <w:rFonts w:ascii="Times New Roman" w:hAnsi="Times New Roman"/>
              </w:rPr>
              <w:t>Проверит</w:t>
            </w:r>
            <w:r w:rsidR="002D0D22">
              <w:rPr>
                <w:rFonts w:ascii="Times New Roman" w:hAnsi="Times New Roman"/>
                <w:lang w:val="sr-Cyrl-RS"/>
              </w:rPr>
              <w:t>и</w:t>
            </w:r>
            <w:r w:rsidRPr="00915D77">
              <w:rPr>
                <w:rFonts w:ascii="Times New Roman" w:hAnsi="Times New Roman"/>
              </w:rPr>
              <w:t xml:space="preserve"> да су примењив</w:t>
            </w:r>
            <w:r>
              <w:rPr>
                <w:rFonts w:ascii="Times New Roman" w:hAnsi="Times New Roman"/>
                <w:lang w:val="sr-Cyrl-RS"/>
              </w:rPr>
              <w:t xml:space="preserve">и Налози за пловидбеност </w:t>
            </w:r>
            <w:r w:rsidRPr="00915D77">
              <w:rPr>
                <w:rFonts w:ascii="Times New Roman" w:hAnsi="Times New Roman"/>
              </w:rPr>
              <w:t>кој</w:t>
            </w:r>
            <w:r w:rsidR="002D0D22">
              <w:rPr>
                <w:rFonts w:ascii="Times New Roman" w:hAnsi="Times New Roman"/>
                <w:lang w:val="sr-Cyrl-RS"/>
              </w:rPr>
              <w:t>и</w:t>
            </w:r>
            <w:r w:rsidRPr="00915D77">
              <w:rPr>
                <w:rFonts w:ascii="Times New Roman" w:hAnsi="Times New Roman"/>
              </w:rPr>
              <w:t xml:space="preserve"> се односе на одржавање укључен</w:t>
            </w:r>
            <w:r w:rsidR="002D0D22">
              <w:rPr>
                <w:rFonts w:ascii="Times New Roman" w:hAnsi="Times New Roman"/>
                <w:lang w:val="sr-Cyrl-RS"/>
              </w:rPr>
              <w:t>и</w:t>
            </w:r>
            <w:r w:rsidRPr="00915D77">
              <w:rPr>
                <w:rFonts w:ascii="Times New Roman" w:hAnsi="Times New Roman"/>
              </w:rPr>
              <w:t xml:space="preserve"> у Програм одржавања ваздухоплова.</w:t>
            </w:r>
          </w:p>
          <w:p w14:paraId="54B68CB7" w14:textId="3CDF8B43" w:rsidR="00915D77" w:rsidRDefault="00915D77" w:rsidP="00915D77">
            <w:pPr>
              <w:pStyle w:val="PlainText"/>
              <w:numPr>
                <w:ilvl w:val="0"/>
                <w:numId w:val="23"/>
              </w:numPr>
              <w:jc w:val="both"/>
              <w:rPr>
                <w:rFonts w:ascii="Times New Roman" w:hAnsi="Times New Roman"/>
              </w:rPr>
            </w:pPr>
            <w:r w:rsidRPr="00915D77">
              <w:rPr>
                <w:rFonts w:ascii="Times New Roman" w:hAnsi="Times New Roman"/>
              </w:rPr>
              <w:t xml:space="preserve">Проверите да </w:t>
            </w:r>
            <w:r>
              <w:rPr>
                <w:rFonts w:ascii="Times New Roman" w:hAnsi="Times New Roman"/>
                <w:lang w:val="sr-Cyrl-RS"/>
              </w:rPr>
              <w:t>радне</w:t>
            </w:r>
            <w:r w:rsidRPr="00915D77">
              <w:rPr>
                <w:rFonts w:ascii="Times New Roman" w:hAnsi="Times New Roman"/>
              </w:rPr>
              <w:t xml:space="preserve">-картице исправно одражавају захтеве </w:t>
            </w:r>
            <w:r>
              <w:rPr>
                <w:rFonts w:ascii="Times New Roman" w:hAnsi="Times New Roman"/>
                <w:lang w:val="sr-Cyrl-RS"/>
              </w:rPr>
              <w:t>Налога за пловидбеност</w:t>
            </w:r>
            <w:r w:rsidRPr="00915D77">
              <w:rPr>
                <w:rFonts w:ascii="Times New Roman" w:hAnsi="Times New Roman"/>
              </w:rPr>
              <w:t xml:space="preserve"> или се </w:t>
            </w:r>
            <w:r>
              <w:rPr>
                <w:rFonts w:ascii="Times New Roman" w:hAnsi="Times New Roman"/>
                <w:lang w:val="sr-Cyrl-RS"/>
              </w:rPr>
              <w:t>реферишу</w:t>
            </w:r>
            <w:r w:rsidRPr="00915D77">
              <w:rPr>
                <w:rFonts w:ascii="Times New Roman" w:hAnsi="Times New Roman"/>
              </w:rPr>
              <w:t xml:space="preserve"> на процедуре и </w:t>
            </w:r>
            <w:r w:rsidRPr="00EC1935">
              <w:rPr>
                <w:rFonts w:ascii="Times New Roman" w:hAnsi="Times New Roman"/>
              </w:rPr>
              <w:t>стандардне праксе</w:t>
            </w:r>
            <w:r w:rsidRPr="00EC1935">
              <w:rPr>
                <w:rFonts w:ascii="Times New Roman" w:hAnsi="Times New Roman"/>
                <w:lang w:val="sr-Cyrl-RS"/>
              </w:rPr>
              <w:t>/процедуре</w:t>
            </w:r>
            <w:r w:rsidRPr="00915D77">
              <w:rPr>
                <w:rFonts w:ascii="Times New Roman" w:hAnsi="Times New Roman"/>
              </w:rPr>
              <w:t xml:space="preserve"> наведене у </w:t>
            </w:r>
            <w:r>
              <w:rPr>
                <w:rFonts w:ascii="Times New Roman" w:hAnsi="Times New Roman"/>
                <w:lang w:val="sr-Cyrl-RS"/>
              </w:rPr>
              <w:t>Налозима за пловидбеност</w:t>
            </w:r>
            <w:r w:rsidRPr="00915D77">
              <w:rPr>
                <w:rFonts w:ascii="Times New Roman" w:hAnsi="Times New Roman"/>
              </w:rPr>
              <w:t>.</w:t>
            </w:r>
          </w:p>
          <w:p w14:paraId="4AA00648" w14:textId="4F600C73" w:rsidR="00915D77" w:rsidRPr="00915D77" w:rsidRDefault="00915D77" w:rsidP="00915D77">
            <w:pPr>
              <w:pStyle w:val="PlainText"/>
              <w:numPr>
                <w:ilvl w:val="0"/>
                <w:numId w:val="23"/>
              </w:numPr>
              <w:jc w:val="both"/>
              <w:rPr>
                <w:rFonts w:ascii="Times New Roman" w:hAnsi="Times New Roman"/>
              </w:rPr>
            </w:pPr>
            <w:r w:rsidRPr="00915D77">
              <w:rPr>
                <w:rFonts w:ascii="Times New Roman" w:hAnsi="Times New Roman"/>
              </w:rPr>
              <w:t xml:space="preserve">Приликом физичког прегледа, </w:t>
            </w:r>
            <w:r>
              <w:rPr>
                <w:rFonts w:ascii="Times New Roman" w:hAnsi="Times New Roman"/>
                <w:lang w:val="sr-Cyrl-RS"/>
              </w:rPr>
              <w:t>узорк</w:t>
            </w:r>
            <w:r w:rsidR="002D0D22">
              <w:rPr>
                <w:rFonts w:ascii="Times New Roman" w:hAnsi="Times New Roman"/>
                <w:lang w:val="sr-Cyrl-RS"/>
              </w:rPr>
              <w:t>овати</w:t>
            </w:r>
            <w:r>
              <w:rPr>
                <w:rFonts w:ascii="Times New Roman" w:hAnsi="Times New Roman"/>
                <w:lang w:val="sr-Cyrl-RS"/>
              </w:rPr>
              <w:t xml:space="preserve"> Налоге за пловидбеност</w:t>
            </w:r>
            <w:r w:rsidRPr="00915D77">
              <w:rPr>
                <w:rFonts w:ascii="Times New Roman" w:hAnsi="Times New Roman"/>
              </w:rPr>
              <w:t xml:space="preserve"> за које се може физички проверити </w:t>
            </w:r>
            <w:r>
              <w:rPr>
                <w:rFonts w:ascii="Times New Roman" w:hAnsi="Times New Roman"/>
                <w:lang w:val="sr-Cyrl-RS"/>
              </w:rPr>
              <w:t>извршење</w:t>
            </w:r>
            <w:r w:rsidRPr="00915D77">
              <w:rPr>
                <w:rFonts w:ascii="Times New Roman" w:hAnsi="Times New Roman"/>
              </w:rPr>
              <w:t>.</w:t>
            </w:r>
          </w:p>
          <w:p w14:paraId="7A3F7CF5" w14:textId="77777777" w:rsidR="002D0D22" w:rsidRDefault="002D0D22" w:rsidP="002D0D22">
            <w:pPr>
              <w:pStyle w:val="PlainText"/>
              <w:ind w:left="252" w:hanging="252"/>
              <w:jc w:val="both"/>
              <w:rPr>
                <w:rFonts w:ascii="Times New Roman" w:hAnsi="Times New Roman"/>
              </w:rPr>
            </w:pPr>
          </w:p>
          <w:p w14:paraId="4FDC3000" w14:textId="6D874A6F" w:rsidR="002D0D22" w:rsidRPr="00890374" w:rsidRDefault="00915D77" w:rsidP="002D0D22">
            <w:pPr>
              <w:pStyle w:val="PlainText"/>
              <w:ind w:left="252" w:hanging="252"/>
              <w:jc w:val="both"/>
              <w:rPr>
                <w:rFonts w:ascii="Times New Roman" w:hAnsi="Times New Roman"/>
              </w:rPr>
            </w:pPr>
            <w:r>
              <w:rPr>
                <w:rFonts w:ascii="Times New Roman" w:hAnsi="Times New Roman"/>
              </w:rPr>
              <w:t>Референце</w:t>
            </w:r>
            <w:r w:rsidRPr="00890374">
              <w:rPr>
                <w:rFonts w:ascii="Times New Roman" w:hAnsi="Times New Roman"/>
              </w:rPr>
              <w:t>:</w:t>
            </w:r>
          </w:p>
          <w:p w14:paraId="781DC913" w14:textId="27A2BA78" w:rsidR="00915D77" w:rsidRPr="00890374" w:rsidRDefault="00915D77" w:rsidP="00915D77">
            <w:pPr>
              <w:pStyle w:val="PlainText"/>
              <w:ind w:left="252" w:hanging="252"/>
              <w:jc w:val="both"/>
              <w:rPr>
                <w:rFonts w:ascii="Times New Roman" w:hAnsi="Times New Roman"/>
              </w:rPr>
            </w:pPr>
            <w:r w:rsidRPr="00890374">
              <w:rPr>
                <w:rFonts w:ascii="Times New Roman" w:hAnsi="Times New Roman"/>
              </w:rPr>
              <w:t>[</w:t>
            </w:r>
            <w:proofErr w:type="gramStart"/>
            <w:r w:rsidRPr="00890374">
              <w:rPr>
                <w:rFonts w:ascii="Times New Roman" w:hAnsi="Times New Roman"/>
              </w:rPr>
              <w:t>21.A.</w:t>
            </w:r>
            <w:proofErr w:type="gramEnd"/>
            <w:r w:rsidRPr="00890374">
              <w:rPr>
                <w:rFonts w:ascii="Times New Roman" w:hAnsi="Times New Roman"/>
              </w:rPr>
              <w:t>3B, 21.B.60, 21.B.326, 21.B.327]</w:t>
            </w:r>
          </w:p>
          <w:p w14:paraId="29B7E4B3" w14:textId="77777777" w:rsidR="00915D77" w:rsidRPr="00890374" w:rsidRDefault="00915D77" w:rsidP="00915D77">
            <w:pPr>
              <w:pStyle w:val="PlainText"/>
              <w:ind w:left="252" w:hanging="252"/>
              <w:jc w:val="both"/>
              <w:rPr>
                <w:rFonts w:ascii="Times New Roman" w:hAnsi="Times New Roman"/>
              </w:rPr>
            </w:pPr>
            <w:r w:rsidRPr="00890374">
              <w:rPr>
                <w:rFonts w:ascii="Times New Roman" w:hAnsi="Times New Roman"/>
              </w:rPr>
              <w:t>[M.A.303, M.A.305(d)(h), M.A.401(a)(b), M.A.501(b), M.A.503(a), M.A.504]</w:t>
            </w:r>
          </w:p>
          <w:p w14:paraId="5F842E52" w14:textId="77777777" w:rsidR="00915D77" w:rsidRPr="00890374" w:rsidRDefault="00915D77" w:rsidP="00915D77">
            <w:pPr>
              <w:pStyle w:val="PlainText"/>
              <w:ind w:left="252" w:hanging="252"/>
              <w:jc w:val="both"/>
              <w:rPr>
                <w:rFonts w:ascii="Times New Roman" w:hAnsi="Times New Roman"/>
              </w:rPr>
            </w:pPr>
            <w:r w:rsidRPr="00890374">
              <w:rPr>
                <w:rFonts w:ascii="Times New Roman" w:hAnsi="Times New Roman"/>
              </w:rPr>
              <w:t xml:space="preserve">[M.A.613, M.A.708(b)8, M.A.709(a), M.A.710(a)5, M.A.801] </w:t>
            </w:r>
          </w:p>
          <w:p w14:paraId="0ECD782E" w14:textId="77777777" w:rsidR="00915D77" w:rsidRPr="00890374" w:rsidRDefault="00915D77" w:rsidP="00915D77">
            <w:pPr>
              <w:pStyle w:val="PlainText"/>
              <w:ind w:left="252" w:hanging="252"/>
              <w:jc w:val="both"/>
              <w:rPr>
                <w:rFonts w:ascii="Times New Roman" w:hAnsi="Times New Roman"/>
              </w:rPr>
            </w:pPr>
          </w:p>
        </w:tc>
      </w:tr>
      <w:tr w:rsidR="00915D77" w:rsidRPr="00890374" w14:paraId="79899B07" w14:textId="77777777" w:rsidTr="00915D77">
        <w:trPr>
          <w:trHeight w:val="1441"/>
        </w:trPr>
        <w:tc>
          <w:tcPr>
            <w:tcW w:w="1555" w:type="dxa"/>
            <w:vMerge/>
          </w:tcPr>
          <w:p w14:paraId="579432E5" w14:textId="77777777" w:rsidR="00915D77" w:rsidRDefault="00915D77" w:rsidP="00915D77">
            <w:pPr>
              <w:pStyle w:val="PlainText"/>
              <w:rPr>
                <w:rFonts w:ascii="Times New Roman" w:hAnsi="Times New Roman"/>
              </w:rPr>
            </w:pPr>
          </w:p>
        </w:tc>
        <w:tc>
          <w:tcPr>
            <w:tcW w:w="8646" w:type="dxa"/>
            <w:gridSpan w:val="4"/>
          </w:tcPr>
          <w:p w14:paraId="0E0EB770" w14:textId="65A00A91" w:rsidR="008E07E3" w:rsidRPr="008E07E3" w:rsidRDefault="008E07E3" w:rsidP="00915D77">
            <w:pPr>
              <w:pStyle w:val="PlainText"/>
              <w:ind w:left="252" w:hanging="252"/>
              <w:jc w:val="both"/>
              <w:rPr>
                <w:rFonts w:ascii="Times New Roman" w:hAnsi="Times New Roman"/>
                <w:sz w:val="18"/>
                <w:szCs w:val="18"/>
                <w:u w:val="single"/>
              </w:rPr>
            </w:pPr>
            <w:r w:rsidRPr="008E07E3">
              <w:rPr>
                <w:rFonts w:ascii="Times New Roman" w:hAnsi="Times New Roman"/>
                <w:u w:val="single"/>
              </w:rPr>
              <w:t>Airworthiness Directives</w:t>
            </w:r>
          </w:p>
          <w:p w14:paraId="08B9B319" w14:textId="43F7A200" w:rsidR="00915D77" w:rsidRPr="008E0224" w:rsidRDefault="00915D77" w:rsidP="00915D77">
            <w:pPr>
              <w:pStyle w:val="PlainText"/>
              <w:ind w:left="252" w:hanging="252"/>
              <w:jc w:val="both"/>
              <w:rPr>
                <w:rFonts w:ascii="Times New Roman" w:hAnsi="Times New Roman"/>
                <w:sz w:val="18"/>
                <w:szCs w:val="18"/>
              </w:rPr>
            </w:pPr>
            <w:r w:rsidRPr="008E0224">
              <w:rPr>
                <w:rFonts w:ascii="Times New Roman" w:hAnsi="Times New Roman"/>
                <w:sz w:val="18"/>
                <w:szCs w:val="18"/>
              </w:rPr>
              <w:t>1. Check if all ADs applicable to the airframe, engine(s), propeller(s) and equipment have been incorporated in the AD-status, including their revisions.</w:t>
            </w:r>
          </w:p>
          <w:p w14:paraId="57187FED" w14:textId="77777777" w:rsidR="00915D77" w:rsidRPr="008E0224" w:rsidRDefault="00915D77" w:rsidP="00915D77">
            <w:pPr>
              <w:pStyle w:val="PlainText"/>
              <w:ind w:left="252" w:hanging="252"/>
              <w:jc w:val="both"/>
              <w:rPr>
                <w:rFonts w:ascii="Verdana" w:hAnsi="Verdana" w:cs="Verdana"/>
                <w:color w:val="000000"/>
                <w:sz w:val="18"/>
                <w:szCs w:val="18"/>
              </w:rPr>
            </w:pPr>
            <w:r w:rsidRPr="008E0224">
              <w:rPr>
                <w:rFonts w:ascii="Times New Roman" w:hAnsi="Times New Roman"/>
                <w:sz w:val="18"/>
                <w:szCs w:val="18"/>
              </w:rPr>
              <w:t xml:space="preserve">2. Check that additional requirements issued by the State of Registry have been </w:t>
            </w:r>
            <w:proofErr w:type="gramStart"/>
            <w:r w:rsidRPr="008E0224">
              <w:rPr>
                <w:rFonts w:ascii="Times New Roman" w:hAnsi="Times New Roman"/>
                <w:sz w:val="18"/>
                <w:szCs w:val="18"/>
              </w:rPr>
              <w:t>taken into account</w:t>
            </w:r>
            <w:proofErr w:type="gramEnd"/>
            <w:r w:rsidRPr="008E0224">
              <w:rPr>
                <w:rFonts w:ascii="Verdana" w:hAnsi="Verdana" w:cs="Verdana"/>
                <w:color w:val="000000"/>
                <w:sz w:val="18"/>
                <w:szCs w:val="18"/>
              </w:rPr>
              <w:t>.</w:t>
            </w:r>
          </w:p>
          <w:p w14:paraId="61F089A0" w14:textId="77777777" w:rsidR="00915D77" w:rsidRPr="008E0224" w:rsidRDefault="00915D77" w:rsidP="00915D77">
            <w:pPr>
              <w:pStyle w:val="PlainText"/>
              <w:ind w:left="252" w:hanging="252"/>
              <w:jc w:val="both"/>
              <w:rPr>
                <w:rFonts w:ascii="Times New Roman" w:hAnsi="Times New Roman"/>
                <w:sz w:val="18"/>
                <w:szCs w:val="18"/>
              </w:rPr>
            </w:pPr>
            <w:r w:rsidRPr="008E0224">
              <w:rPr>
                <w:rFonts w:ascii="Times New Roman" w:hAnsi="Times New Roman"/>
                <w:sz w:val="18"/>
                <w:szCs w:val="18"/>
              </w:rPr>
              <w:t>3. Check records for correct AD applicability (including ADs incorrectly listed as non-applicable).</w:t>
            </w:r>
          </w:p>
          <w:p w14:paraId="63DCB9DB" w14:textId="77777777" w:rsidR="00915D77" w:rsidRPr="008E0224" w:rsidRDefault="00915D77" w:rsidP="00915D77">
            <w:pPr>
              <w:pStyle w:val="PlainText"/>
              <w:ind w:left="252" w:hanging="252"/>
              <w:jc w:val="both"/>
              <w:rPr>
                <w:rFonts w:ascii="Times New Roman" w:hAnsi="Times New Roman"/>
                <w:sz w:val="18"/>
                <w:szCs w:val="18"/>
              </w:rPr>
            </w:pPr>
            <w:r w:rsidRPr="008E0224">
              <w:rPr>
                <w:rFonts w:ascii="Times New Roman" w:hAnsi="Times New Roman"/>
                <w:sz w:val="18"/>
                <w:szCs w:val="18"/>
              </w:rPr>
              <w:t>4. Check by sampling in the current AD status that applicable ADs have been or are planned to be (as appropriate) carried out within the requirements of these Airworthiness Directives, unless otherwise specified by the Agency (AMOC).</w:t>
            </w:r>
          </w:p>
          <w:p w14:paraId="25D2F4A1" w14:textId="77777777" w:rsidR="00915D77" w:rsidRPr="008E0224" w:rsidRDefault="00915D77" w:rsidP="00915D77">
            <w:pPr>
              <w:pStyle w:val="PlainText"/>
              <w:ind w:left="252" w:hanging="252"/>
              <w:jc w:val="both"/>
              <w:rPr>
                <w:rFonts w:ascii="Times New Roman" w:hAnsi="Times New Roman"/>
                <w:sz w:val="18"/>
                <w:szCs w:val="18"/>
              </w:rPr>
            </w:pPr>
            <w:r w:rsidRPr="008E0224">
              <w:rPr>
                <w:rFonts w:ascii="Times New Roman" w:hAnsi="Times New Roman"/>
                <w:sz w:val="18"/>
                <w:szCs w:val="18"/>
              </w:rPr>
              <w:t>5. Check that applicable ADs related to maintenance are included into the Aircraft Maintenance i Programme.</w:t>
            </w:r>
          </w:p>
          <w:p w14:paraId="28FF97CF" w14:textId="77777777" w:rsidR="00915D77" w:rsidRPr="008E0224" w:rsidRDefault="00915D77" w:rsidP="00915D77">
            <w:pPr>
              <w:pStyle w:val="PlainText"/>
              <w:ind w:left="252" w:hanging="252"/>
              <w:jc w:val="both"/>
              <w:rPr>
                <w:rFonts w:ascii="Times New Roman" w:hAnsi="Times New Roman"/>
                <w:sz w:val="18"/>
                <w:szCs w:val="18"/>
              </w:rPr>
            </w:pPr>
            <w:r w:rsidRPr="008E0224">
              <w:rPr>
                <w:rFonts w:ascii="Times New Roman" w:hAnsi="Times New Roman"/>
                <w:sz w:val="18"/>
                <w:szCs w:val="18"/>
              </w:rPr>
              <w:t>6. Check that task-cards correctly reflect AD requirements or refer to procedures and standard practices referenced in ADs.</w:t>
            </w:r>
          </w:p>
          <w:p w14:paraId="6324EE5D" w14:textId="419D116B" w:rsidR="00915D77" w:rsidRPr="008E0224" w:rsidRDefault="00915D77" w:rsidP="00915D77">
            <w:pPr>
              <w:pStyle w:val="PlainText"/>
              <w:ind w:left="252" w:hanging="252"/>
              <w:jc w:val="both"/>
              <w:rPr>
                <w:rFonts w:ascii="Times New Roman" w:hAnsi="Times New Roman"/>
                <w:sz w:val="18"/>
                <w:szCs w:val="18"/>
              </w:rPr>
            </w:pPr>
            <w:r w:rsidRPr="008E0224">
              <w:rPr>
                <w:rFonts w:ascii="Times New Roman" w:hAnsi="Times New Roman"/>
                <w:sz w:val="18"/>
                <w:szCs w:val="18"/>
              </w:rPr>
              <w:t xml:space="preserve">7. Sample during a physical survey some ADs for which compliance can be physically checked. </w:t>
            </w:r>
          </w:p>
          <w:p w14:paraId="6B716DAE" w14:textId="77777777" w:rsidR="00915D77" w:rsidRPr="008E0224" w:rsidRDefault="00915D77" w:rsidP="00915D77">
            <w:pPr>
              <w:pStyle w:val="PlainText"/>
              <w:ind w:left="252" w:hanging="252"/>
              <w:jc w:val="both"/>
              <w:rPr>
                <w:rFonts w:ascii="Times New Roman" w:hAnsi="Times New Roman"/>
                <w:sz w:val="18"/>
                <w:szCs w:val="18"/>
              </w:rPr>
            </w:pPr>
          </w:p>
        </w:tc>
      </w:tr>
      <w:tr w:rsidR="0023007F" w:rsidRPr="00890374" w14:paraId="7EDED43E" w14:textId="30A11700" w:rsidTr="0023007F">
        <w:trPr>
          <w:trHeight w:val="249"/>
        </w:trPr>
        <w:tc>
          <w:tcPr>
            <w:tcW w:w="2550" w:type="dxa"/>
            <w:gridSpan w:val="2"/>
            <w:vAlign w:val="center"/>
          </w:tcPr>
          <w:p w14:paraId="6D555D07" w14:textId="7AAE2321" w:rsidR="0023007F" w:rsidRPr="00635DAD" w:rsidRDefault="0023007F" w:rsidP="00750B68">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Задоваљавајуће     </w:t>
            </w:r>
            <w:sdt>
              <w:sdtPr>
                <w:rPr>
                  <w:rFonts w:ascii="Times New Roman" w:hAnsi="Times New Roman"/>
                  <w:sz w:val="18"/>
                  <w:szCs w:val="18"/>
                  <w:lang w:val="sr-Cyrl-RS"/>
                </w:rPr>
                <w:id w:val="-2015446380"/>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0" w:type="dxa"/>
            <w:vAlign w:val="center"/>
          </w:tcPr>
          <w:p w14:paraId="699F8B7B" w14:textId="058696FD" w:rsidR="0023007F" w:rsidRPr="00635DAD" w:rsidRDefault="0023007F" w:rsidP="00750B68">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755333735"/>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0" w:type="dxa"/>
            <w:vAlign w:val="center"/>
          </w:tcPr>
          <w:p w14:paraId="5C1C70D5" w14:textId="175B0DE7" w:rsidR="0023007F" w:rsidRPr="00635DAD" w:rsidRDefault="0023007F" w:rsidP="00750B68">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463556270"/>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1" w:type="dxa"/>
            <w:vAlign w:val="center"/>
          </w:tcPr>
          <w:p w14:paraId="2EFC2628" w14:textId="1B310DEB" w:rsidR="0023007F" w:rsidRPr="00635DAD" w:rsidRDefault="0023007F" w:rsidP="00750B68">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1122536540"/>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bl>
    <w:p w14:paraId="6BC66B44" w14:textId="77777777" w:rsidR="004F417C" w:rsidRPr="00890374" w:rsidRDefault="004F417C" w:rsidP="00F9123A">
      <w:pPr>
        <w:rPr>
          <w:sz w:val="20"/>
          <w:szCs w:val="20"/>
        </w:rPr>
      </w:pPr>
    </w:p>
    <w:p w14:paraId="3943D500" w14:textId="77777777" w:rsidR="00271A6E" w:rsidRDefault="00271A6E"/>
    <w:p w14:paraId="360DFAED" w14:textId="7DBC3B82" w:rsidR="00AF3419" w:rsidRDefault="00AF3419">
      <w:pPr>
        <w:rPr>
          <w:sz w:val="20"/>
          <w:szCs w:val="20"/>
        </w:rPr>
      </w:pPr>
      <w:r>
        <w:br w:type="page"/>
      </w:r>
    </w:p>
    <w:p w14:paraId="03FB314F" w14:textId="35111ACE" w:rsidR="00E7261E" w:rsidRDefault="00E7261E" w:rsidP="00452484">
      <w:pPr>
        <w:pStyle w:val="PlainText"/>
        <w:ind w:right="-273"/>
        <w:rPr>
          <w:rFonts w:ascii="Times New Roman" w:hAnsi="Times New Roman"/>
        </w:rPr>
      </w:pPr>
    </w:p>
    <w:p w14:paraId="6C3E1565" w14:textId="77777777" w:rsidR="00B0703D" w:rsidRDefault="00B0703D" w:rsidP="00452484">
      <w:pPr>
        <w:pStyle w:val="PlainText"/>
        <w:ind w:right="-273"/>
        <w:rPr>
          <w:rFonts w:ascii="Times New Roman" w:hAnsi="Times New Roman"/>
        </w:rPr>
      </w:pPr>
    </w:p>
    <w:tbl>
      <w:tblPr>
        <w:tblStyle w:val="TableGrid"/>
        <w:tblpPr w:leftFromText="180" w:rightFromText="180" w:vertAnchor="page" w:horzAnchor="margin" w:tblpXSpec="center" w:tblpY="2007"/>
        <w:tblW w:w="10152" w:type="dxa"/>
        <w:tblLook w:val="01E0" w:firstRow="1" w:lastRow="1" w:firstColumn="1" w:lastColumn="1" w:noHBand="0" w:noVBand="0"/>
      </w:tblPr>
      <w:tblGrid>
        <w:gridCol w:w="1526"/>
        <w:gridCol w:w="8626"/>
      </w:tblGrid>
      <w:tr w:rsidR="00B0703D" w:rsidRPr="00890374" w14:paraId="18300EB4" w14:textId="77777777" w:rsidTr="005E0406">
        <w:trPr>
          <w:trHeight w:val="10475"/>
        </w:trPr>
        <w:tc>
          <w:tcPr>
            <w:tcW w:w="1526" w:type="dxa"/>
          </w:tcPr>
          <w:p w14:paraId="55841DD2" w14:textId="0C3E9CC1" w:rsidR="00B0703D" w:rsidRPr="00A43EC9" w:rsidRDefault="005E0406" w:rsidP="00A43EC9">
            <w:pPr>
              <w:pStyle w:val="PlainText"/>
              <w:rPr>
                <w:rFonts w:ascii="Times New Roman" w:hAnsi="Times New Roman"/>
                <w:lang w:val="sr-Cyrl-RS"/>
              </w:rPr>
            </w:pPr>
            <w:r>
              <w:rPr>
                <w:rFonts w:ascii="Times New Roman" w:hAnsi="Times New Roman"/>
                <w:lang w:val="sr-Cyrl-RS"/>
              </w:rPr>
              <w:t xml:space="preserve">Конфигурација </w:t>
            </w:r>
            <w:r w:rsidR="00F05A69">
              <w:rPr>
                <w:rFonts w:ascii="Times New Roman" w:hAnsi="Times New Roman"/>
                <w:lang w:val="sr-Cyrl-RS"/>
              </w:rPr>
              <w:t xml:space="preserve"> ваздухоплова</w:t>
            </w:r>
          </w:p>
          <w:p w14:paraId="4878E9F7" w14:textId="2A72F8C4" w:rsidR="00B0703D" w:rsidRPr="00B0703D" w:rsidRDefault="00B0703D" w:rsidP="00B0703D">
            <w:pPr>
              <w:ind w:left="31"/>
              <w:rPr>
                <w:sz w:val="20"/>
                <w:szCs w:val="20"/>
                <w:lang w:val="sr-Cyrl-RS"/>
              </w:rPr>
            </w:pPr>
            <w:r w:rsidRPr="0093269C">
              <w:rPr>
                <w:sz w:val="20"/>
                <w:szCs w:val="20"/>
              </w:rPr>
              <w:t>Група А.</w:t>
            </w:r>
            <w:r>
              <w:rPr>
                <w:sz w:val="20"/>
                <w:szCs w:val="20"/>
                <w:lang w:val="sr-Cyrl-RS"/>
              </w:rPr>
              <w:t>3</w:t>
            </w:r>
          </w:p>
          <w:p w14:paraId="61B4790D" w14:textId="77777777" w:rsidR="00B0703D" w:rsidRPr="0093269C" w:rsidRDefault="00B0703D" w:rsidP="00B0703D">
            <w:pPr>
              <w:ind w:left="31"/>
              <w:rPr>
                <w:sz w:val="20"/>
                <w:szCs w:val="20"/>
              </w:rPr>
            </w:pPr>
          </w:p>
          <w:p w14:paraId="6394DD22" w14:textId="77777777" w:rsidR="00B0703D" w:rsidRPr="00890374" w:rsidRDefault="00B0703D" w:rsidP="00B0703D">
            <w:pPr>
              <w:ind w:left="31"/>
            </w:pPr>
            <w:r w:rsidRPr="0093269C">
              <w:rPr>
                <w:sz w:val="20"/>
                <w:szCs w:val="20"/>
              </w:rPr>
              <w:t>Докази узорковања</w:t>
            </w:r>
            <w:r w:rsidRPr="00890374">
              <w:t xml:space="preserve"> </w:t>
            </w:r>
          </w:p>
        </w:tc>
        <w:tc>
          <w:tcPr>
            <w:tcW w:w="8626" w:type="dxa"/>
          </w:tcPr>
          <w:p w14:paraId="60F45364" w14:textId="77777777" w:rsidR="00B0703D" w:rsidRPr="00546474" w:rsidRDefault="00B0703D" w:rsidP="00B0703D">
            <w:pPr>
              <w:pStyle w:val="PlainText"/>
              <w:jc w:val="both"/>
              <w:rPr>
                <w:rFonts w:ascii="Times New Roman" w:hAnsi="Times New Roman"/>
                <w:lang w:val="sr-Cyrl-RS"/>
              </w:rPr>
            </w:pPr>
          </w:p>
        </w:tc>
      </w:tr>
    </w:tbl>
    <w:p w14:paraId="6316A254" w14:textId="765E6CF8" w:rsidR="00D9015E" w:rsidRDefault="00D9015E" w:rsidP="00452484">
      <w:pPr>
        <w:pStyle w:val="PlainText"/>
        <w:ind w:right="-273"/>
        <w:rPr>
          <w:rFonts w:ascii="Times New Roman" w:hAnsi="Times New Roman"/>
        </w:rPr>
      </w:pPr>
    </w:p>
    <w:p w14:paraId="1F875AFC" w14:textId="2A5E4C78" w:rsidR="00D9015E" w:rsidRDefault="00D9015E">
      <w:pPr>
        <w:rPr>
          <w:sz w:val="20"/>
          <w:szCs w:val="20"/>
        </w:rPr>
      </w:pPr>
      <w:r>
        <w:br w:type="page"/>
      </w:r>
    </w:p>
    <w:p w14:paraId="7EA85E06" w14:textId="77777777" w:rsidR="00D9015E" w:rsidRDefault="00D9015E" w:rsidP="00452484">
      <w:pPr>
        <w:pStyle w:val="PlainText"/>
        <w:ind w:right="-273"/>
        <w:rPr>
          <w:rFonts w:ascii="Times New Roman" w:hAnsi="Times New Roman"/>
        </w:rPr>
      </w:pPr>
    </w:p>
    <w:p w14:paraId="50D5850E" w14:textId="77777777" w:rsidR="00D9015E" w:rsidRPr="00890374" w:rsidRDefault="00D9015E" w:rsidP="00452484">
      <w:pPr>
        <w:pStyle w:val="PlainText"/>
        <w:ind w:right="-273"/>
        <w:rPr>
          <w:rFonts w:ascii="Times New Roman" w:hAnsi="Times New Roman"/>
        </w:rPr>
      </w:pPr>
    </w:p>
    <w:tbl>
      <w:tblPr>
        <w:tblStyle w:val="TableGrid"/>
        <w:tblW w:w="10207" w:type="dxa"/>
        <w:tblInd w:w="-714" w:type="dxa"/>
        <w:tblLook w:val="01E0" w:firstRow="1" w:lastRow="1" w:firstColumn="1" w:lastColumn="1" w:noHBand="0" w:noVBand="0"/>
      </w:tblPr>
      <w:tblGrid>
        <w:gridCol w:w="1560"/>
        <w:gridCol w:w="991"/>
        <w:gridCol w:w="2552"/>
        <w:gridCol w:w="2552"/>
        <w:gridCol w:w="2552"/>
      </w:tblGrid>
      <w:tr w:rsidR="00452484" w:rsidRPr="00890374" w14:paraId="2FE77C40" w14:textId="77777777" w:rsidTr="00452484">
        <w:trPr>
          <w:trHeight w:val="220"/>
        </w:trPr>
        <w:tc>
          <w:tcPr>
            <w:tcW w:w="1560" w:type="dxa"/>
          </w:tcPr>
          <w:p w14:paraId="51602D3D" w14:textId="217902E5" w:rsidR="00452484" w:rsidRPr="00890374" w:rsidRDefault="00E7261E" w:rsidP="00D26FDF">
            <w:pPr>
              <w:pStyle w:val="PlainText"/>
              <w:rPr>
                <w:rFonts w:ascii="Times New Roman" w:hAnsi="Times New Roman"/>
              </w:rPr>
            </w:pPr>
            <w:r>
              <w:rPr>
                <w:rFonts w:ascii="Times New Roman" w:hAnsi="Times New Roman"/>
              </w:rPr>
              <w:t>Захтев</w:t>
            </w:r>
          </w:p>
        </w:tc>
        <w:tc>
          <w:tcPr>
            <w:tcW w:w="8647" w:type="dxa"/>
            <w:gridSpan w:val="4"/>
          </w:tcPr>
          <w:p w14:paraId="71B46083" w14:textId="68BF2AE8" w:rsidR="00452484" w:rsidRPr="00890374" w:rsidRDefault="00452484" w:rsidP="00D26FDF">
            <w:pPr>
              <w:pStyle w:val="PlainText"/>
              <w:jc w:val="both"/>
              <w:rPr>
                <w:rFonts w:ascii="Times New Roman" w:hAnsi="Times New Roman"/>
              </w:rPr>
            </w:pPr>
            <w:r w:rsidRPr="00890374">
              <w:rPr>
                <w:rFonts w:ascii="Times New Roman" w:hAnsi="Times New Roman"/>
              </w:rPr>
              <w:t xml:space="preserve">ACAM: </w:t>
            </w:r>
            <w:r w:rsidR="00E7261E">
              <w:rPr>
                <w:rFonts w:ascii="Times New Roman" w:hAnsi="Times New Roman"/>
              </w:rPr>
              <w:t>Документација</w:t>
            </w:r>
            <w:r w:rsidR="006A7A12" w:rsidRPr="00890374">
              <w:rPr>
                <w:rFonts w:ascii="Times New Roman" w:hAnsi="Times New Roman"/>
              </w:rPr>
              <w:t xml:space="preserve"> </w:t>
            </w:r>
            <w:r w:rsidR="00E7261E">
              <w:rPr>
                <w:rFonts w:ascii="Times New Roman" w:hAnsi="Times New Roman"/>
              </w:rPr>
              <w:t>ваздухоплова</w:t>
            </w:r>
          </w:p>
        </w:tc>
      </w:tr>
      <w:tr w:rsidR="000502B1" w:rsidRPr="00890374" w14:paraId="59297E02" w14:textId="77777777" w:rsidTr="000502B1">
        <w:trPr>
          <w:trHeight w:val="2808"/>
        </w:trPr>
        <w:tc>
          <w:tcPr>
            <w:tcW w:w="1560" w:type="dxa"/>
            <w:vMerge w:val="restart"/>
          </w:tcPr>
          <w:p w14:paraId="406C0458" w14:textId="101A2FAB" w:rsidR="005E0406" w:rsidRPr="001A6E8B" w:rsidRDefault="008D0772" w:rsidP="005E0406">
            <w:pPr>
              <w:pStyle w:val="PlainText"/>
              <w:rPr>
                <w:rFonts w:ascii="Times New Roman" w:hAnsi="Times New Roman"/>
                <w:lang w:val="sr-Cyrl-RS"/>
              </w:rPr>
            </w:pPr>
            <w:r>
              <w:rPr>
                <w:rFonts w:ascii="Times New Roman" w:hAnsi="Times New Roman"/>
                <w:lang w:val="sr-Cyrl-RS"/>
              </w:rPr>
              <w:t>Операција</w:t>
            </w:r>
            <w:r w:rsidR="005E0406">
              <w:rPr>
                <w:rFonts w:ascii="Times New Roman" w:hAnsi="Times New Roman"/>
                <w:lang w:val="sr-Cyrl-RS"/>
              </w:rPr>
              <w:t xml:space="preserve"> </w:t>
            </w:r>
            <w:r w:rsidR="00A43EC9">
              <w:rPr>
                <w:rFonts w:ascii="Times New Roman" w:hAnsi="Times New Roman"/>
                <w:lang w:val="sr-Cyrl-RS"/>
              </w:rPr>
              <w:t>ваздухоплова</w:t>
            </w:r>
          </w:p>
          <w:p w14:paraId="1BA19774" w14:textId="35FC877A" w:rsidR="000502B1" w:rsidRPr="00890374" w:rsidRDefault="000502B1" w:rsidP="00D26FDF">
            <w:pPr>
              <w:rPr>
                <w:sz w:val="20"/>
                <w:szCs w:val="20"/>
              </w:rPr>
            </w:pPr>
            <w:r>
              <w:rPr>
                <w:sz w:val="20"/>
                <w:szCs w:val="20"/>
              </w:rPr>
              <w:t>Група</w:t>
            </w:r>
            <w:r w:rsidRPr="00890374">
              <w:rPr>
                <w:sz w:val="20"/>
                <w:szCs w:val="20"/>
              </w:rPr>
              <w:t xml:space="preserve"> </w:t>
            </w:r>
            <w:r>
              <w:rPr>
                <w:sz w:val="20"/>
                <w:szCs w:val="20"/>
              </w:rPr>
              <w:t>Б</w:t>
            </w:r>
            <w:r w:rsidRPr="00890374">
              <w:rPr>
                <w:sz w:val="20"/>
                <w:szCs w:val="20"/>
              </w:rPr>
              <w:t>.1</w:t>
            </w:r>
          </w:p>
        </w:tc>
        <w:tc>
          <w:tcPr>
            <w:tcW w:w="8647" w:type="dxa"/>
            <w:gridSpan w:val="4"/>
          </w:tcPr>
          <w:p w14:paraId="696426E0" w14:textId="5A143BC8" w:rsidR="000502B1" w:rsidRPr="00890374" w:rsidRDefault="000502B1" w:rsidP="00377228">
            <w:pPr>
              <w:pStyle w:val="PlainText"/>
              <w:numPr>
                <w:ilvl w:val="0"/>
                <w:numId w:val="13"/>
              </w:numPr>
              <w:rPr>
                <w:rFonts w:ascii="Times New Roman" w:hAnsi="Times New Roman"/>
              </w:rPr>
            </w:pPr>
            <w:r>
              <w:rPr>
                <w:rFonts w:ascii="Times New Roman" w:hAnsi="Times New Roman"/>
              </w:rPr>
              <w:t>Проверите</w:t>
            </w:r>
            <w:r w:rsidRPr="00890374">
              <w:rPr>
                <w:rFonts w:ascii="Times New Roman" w:hAnsi="Times New Roman"/>
              </w:rPr>
              <w:t xml:space="preserve"> </w:t>
            </w:r>
            <w:r>
              <w:rPr>
                <w:rFonts w:ascii="Times New Roman" w:hAnsi="Times New Roman"/>
              </w:rPr>
              <w:t>да</w:t>
            </w:r>
            <w:r w:rsidRPr="00890374">
              <w:rPr>
                <w:rFonts w:ascii="Times New Roman" w:hAnsi="Times New Roman"/>
              </w:rPr>
              <w:t xml:space="preserve"> </w:t>
            </w:r>
            <w:r>
              <w:rPr>
                <w:rFonts w:ascii="Times New Roman" w:hAnsi="Times New Roman"/>
              </w:rPr>
              <w:t>су</w:t>
            </w:r>
            <w:r w:rsidRPr="00890374">
              <w:rPr>
                <w:rFonts w:ascii="Times New Roman" w:hAnsi="Times New Roman"/>
              </w:rPr>
              <w:t xml:space="preserve"> </w:t>
            </w:r>
            <w:r>
              <w:rPr>
                <w:rFonts w:ascii="Times New Roman" w:hAnsi="Times New Roman"/>
              </w:rPr>
              <w:t>сви</w:t>
            </w:r>
            <w:r w:rsidRPr="00890374">
              <w:rPr>
                <w:rFonts w:ascii="Times New Roman" w:hAnsi="Times New Roman"/>
              </w:rPr>
              <w:t xml:space="preserve"> </w:t>
            </w:r>
            <w:r>
              <w:rPr>
                <w:rFonts w:ascii="Times New Roman" w:hAnsi="Times New Roman"/>
              </w:rPr>
              <w:t>сертификати</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rPr>
              <w:t>документи</w:t>
            </w:r>
            <w:r w:rsidRPr="00890374">
              <w:rPr>
                <w:rFonts w:ascii="Times New Roman" w:hAnsi="Times New Roman"/>
              </w:rPr>
              <w:t xml:space="preserve"> </w:t>
            </w:r>
            <w:r>
              <w:rPr>
                <w:rFonts w:ascii="Times New Roman" w:hAnsi="Times New Roman"/>
              </w:rPr>
              <w:t>који</w:t>
            </w:r>
            <w:r w:rsidRPr="00890374">
              <w:rPr>
                <w:rFonts w:ascii="Times New Roman" w:hAnsi="Times New Roman"/>
              </w:rPr>
              <w:t xml:space="preserve"> </w:t>
            </w:r>
            <w:r>
              <w:rPr>
                <w:rFonts w:ascii="Times New Roman" w:hAnsi="Times New Roman"/>
              </w:rPr>
              <w:t>се</w:t>
            </w:r>
            <w:r w:rsidRPr="00890374">
              <w:rPr>
                <w:rFonts w:ascii="Times New Roman" w:hAnsi="Times New Roman"/>
              </w:rPr>
              <w:t xml:space="preserve"> </w:t>
            </w:r>
            <w:r>
              <w:rPr>
                <w:rFonts w:ascii="Times New Roman" w:hAnsi="Times New Roman"/>
              </w:rPr>
              <w:t>односе</w:t>
            </w:r>
            <w:r w:rsidRPr="00890374">
              <w:rPr>
                <w:rFonts w:ascii="Times New Roman" w:hAnsi="Times New Roman"/>
              </w:rPr>
              <w:t xml:space="preserve"> </w:t>
            </w:r>
            <w:r>
              <w:rPr>
                <w:rFonts w:ascii="Times New Roman" w:hAnsi="Times New Roman"/>
              </w:rPr>
              <w:t>на</w:t>
            </w:r>
            <w:r w:rsidRPr="00890374">
              <w:rPr>
                <w:rFonts w:ascii="Times New Roman" w:hAnsi="Times New Roman"/>
              </w:rPr>
              <w:t xml:space="preserve"> </w:t>
            </w:r>
            <w:r>
              <w:rPr>
                <w:rFonts w:ascii="Times New Roman" w:hAnsi="Times New Roman"/>
              </w:rPr>
              <w:t>ваздухоплов</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rPr>
              <w:t>неопходни</w:t>
            </w:r>
            <w:r w:rsidRPr="00890374">
              <w:rPr>
                <w:rFonts w:ascii="Times New Roman" w:hAnsi="Times New Roman"/>
              </w:rPr>
              <w:t xml:space="preserve"> </w:t>
            </w:r>
            <w:r>
              <w:rPr>
                <w:rFonts w:ascii="Times New Roman" w:hAnsi="Times New Roman"/>
              </w:rPr>
              <w:t>за</w:t>
            </w:r>
            <w:r w:rsidRPr="00890374">
              <w:rPr>
                <w:rFonts w:ascii="Times New Roman" w:hAnsi="Times New Roman"/>
              </w:rPr>
              <w:t xml:space="preserve"> </w:t>
            </w:r>
            <w:r>
              <w:rPr>
                <w:rFonts w:ascii="Times New Roman" w:hAnsi="Times New Roman"/>
              </w:rPr>
              <w:t>операције</w:t>
            </w:r>
            <w:r w:rsidRPr="00890374">
              <w:rPr>
                <w:rFonts w:ascii="Times New Roman" w:hAnsi="Times New Roman"/>
              </w:rPr>
              <w:t xml:space="preserve"> (</w:t>
            </w:r>
            <w:r>
              <w:rPr>
                <w:rFonts w:ascii="Times New Roman" w:hAnsi="Times New Roman"/>
              </w:rPr>
              <w:t>или</w:t>
            </w:r>
            <w:r w:rsidRPr="00890374">
              <w:rPr>
                <w:rFonts w:ascii="Times New Roman" w:hAnsi="Times New Roman"/>
              </w:rPr>
              <w:t xml:space="preserve"> </w:t>
            </w:r>
            <w:r>
              <w:rPr>
                <w:rFonts w:ascii="Times New Roman" w:hAnsi="Times New Roman"/>
              </w:rPr>
              <w:t>копије</w:t>
            </w:r>
            <w:r w:rsidRPr="00890374">
              <w:rPr>
                <w:rFonts w:ascii="Times New Roman" w:hAnsi="Times New Roman"/>
              </w:rPr>
              <w:t xml:space="preserve">, </w:t>
            </w:r>
            <w:r>
              <w:rPr>
                <w:rFonts w:ascii="Times New Roman" w:hAnsi="Times New Roman"/>
              </w:rPr>
              <w:t>по</w:t>
            </w:r>
            <w:r w:rsidRPr="00890374">
              <w:rPr>
                <w:rFonts w:ascii="Times New Roman" w:hAnsi="Times New Roman"/>
              </w:rPr>
              <w:t xml:space="preserve"> </w:t>
            </w:r>
            <w:r>
              <w:rPr>
                <w:rFonts w:ascii="Times New Roman" w:hAnsi="Times New Roman"/>
              </w:rPr>
              <w:t>потреби</w:t>
            </w:r>
            <w:r w:rsidRPr="00890374">
              <w:rPr>
                <w:rFonts w:ascii="Times New Roman" w:hAnsi="Times New Roman"/>
              </w:rPr>
              <w:t xml:space="preserve">) </w:t>
            </w:r>
            <w:r>
              <w:rPr>
                <w:rFonts w:ascii="Times New Roman" w:hAnsi="Times New Roman"/>
                <w:lang w:val="sr-Cyrl-RS"/>
              </w:rPr>
              <w:t>налазе</w:t>
            </w:r>
            <w:r w:rsidRPr="00890374">
              <w:rPr>
                <w:rFonts w:ascii="Times New Roman" w:hAnsi="Times New Roman"/>
              </w:rPr>
              <w:t xml:space="preserve"> </w:t>
            </w:r>
            <w:r>
              <w:rPr>
                <w:rFonts w:ascii="Times New Roman" w:hAnsi="Times New Roman"/>
              </w:rPr>
              <w:t>на</w:t>
            </w:r>
            <w:r w:rsidRPr="00890374">
              <w:rPr>
                <w:rFonts w:ascii="Times New Roman" w:hAnsi="Times New Roman"/>
              </w:rPr>
              <w:t xml:space="preserve"> </w:t>
            </w:r>
            <w:r>
              <w:rPr>
                <w:rFonts w:ascii="Times New Roman" w:hAnsi="Times New Roman"/>
                <w:lang w:val="sr-Cyrl-RS"/>
              </w:rPr>
              <w:t>ваздухоплову</w:t>
            </w:r>
            <w:r w:rsidRPr="00890374">
              <w:rPr>
                <w:rFonts w:ascii="Times New Roman" w:hAnsi="Times New Roman"/>
              </w:rPr>
              <w:t>.</w:t>
            </w:r>
          </w:p>
          <w:p w14:paraId="4234523E" w14:textId="504EC3CF" w:rsidR="000502B1" w:rsidRPr="002D0D22" w:rsidRDefault="000502B1" w:rsidP="00377228">
            <w:pPr>
              <w:pStyle w:val="PlainText"/>
              <w:numPr>
                <w:ilvl w:val="0"/>
                <w:numId w:val="13"/>
              </w:numPr>
              <w:rPr>
                <w:rFonts w:ascii="Times New Roman" w:hAnsi="Times New Roman"/>
                <w:lang w:val="sr-Cyrl-RS"/>
              </w:rPr>
            </w:pPr>
            <w:r>
              <w:rPr>
                <w:rFonts w:ascii="Times New Roman" w:hAnsi="Times New Roman"/>
              </w:rPr>
              <w:t>Проверите</w:t>
            </w:r>
            <w:r w:rsidRPr="00890374">
              <w:rPr>
                <w:rFonts w:ascii="Times New Roman" w:hAnsi="Times New Roman"/>
              </w:rPr>
              <w:t xml:space="preserve"> </w:t>
            </w:r>
            <w:r>
              <w:rPr>
                <w:rFonts w:ascii="Times New Roman" w:hAnsi="Times New Roman"/>
                <w:lang w:val="sr-Cyrl-RS"/>
              </w:rPr>
              <w:t>Уверење о пловидбености</w:t>
            </w:r>
            <w:r w:rsidR="00EC1935">
              <w:rPr>
                <w:rFonts w:ascii="Times New Roman" w:hAnsi="Times New Roman"/>
                <w:lang w:val="sr-Cyrl-RS"/>
              </w:rPr>
              <w:t>, измене</w:t>
            </w:r>
            <w:r w:rsidR="002D0D22">
              <w:rPr>
                <w:rFonts w:ascii="Times New Roman" w:hAnsi="Times New Roman"/>
                <w:lang w:val="sr-Cyrl-RS"/>
              </w:rPr>
              <w:t xml:space="preserve"> </w:t>
            </w:r>
            <w:r w:rsidRPr="002D0D22">
              <w:rPr>
                <w:rFonts w:ascii="Times New Roman" w:hAnsi="Times New Roman"/>
                <w:lang w:val="sr-Cyrl-RS"/>
              </w:rPr>
              <w:t>/</w:t>
            </w:r>
            <w:r w:rsidR="002D0D22">
              <w:rPr>
                <w:rFonts w:ascii="Times New Roman" w:hAnsi="Times New Roman"/>
                <w:lang w:val="sr-Cyrl-RS"/>
              </w:rPr>
              <w:t xml:space="preserve"> </w:t>
            </w:r>
            <w:r w:rsidRPr="002D0D22">
              <w:rPr>
                <w:rFonts w:ascii="Times New Roman" w:hAnsi="Times New Roman"/>
                <w:lang w:val="sr-Cyrl-RS"/>
              </w:rPr>
              <w:t>Идентификацију ваздухоплова.</w:t>
            </w:r>
          </w:p>
          <w:p w14:paraId="6C43D975" w14:textId="6081A506" w:rsidR="000502B1" w:rsidRPr="00890374" w:rsidRDefault="000502B1" w:rsidP="002D0D22">
            <w:pPr>
              <w:pStyle w:val="PlainText"/>
              <w:numPr>
                <w:ilvl w:val="0"/>
                <w:numId w:val="13"/>
              </w:numPr>
              <w:rPr>
                <w:rFonts w:ascii="Times New Roman" w:hAnsi="Times New Roman"/>
              </w:rPr>
            </w:pPr>
            <w:r w:rsidRPr="002D0D22">
              <w:rPr>
                <w:rFonts w:ascii="Times New Roman" w:hAnsi="Times New Roman"/>
                <w:lang w:val="sr-Cyrl-RS"/>
              </w:rPr>
              <w:t xml:space="preserve">Проверите да </w:t>
            </w:r>
            <w:r>
              <w:rPr>
                <w:rFonts w:ascii="Times New Roman" w:hAnsi="Times New Roman"/>
                <w:lang w:val="sr-Cyrl-RS"/>
              </w:rPr>
              <w:t>Уверење о буци</w:t>
            </w:r>
            <w:r w:rsidRPr="002D0D22">
              <w:rPr>
                <w:rFonts w:ascii="Times New Roman" w:hAnsi="Times New Roman"/>
                <w:lang w:val="sr-Cyrl-RS"/>
              </w:rPr>
              <w:t xml:space="preserve"> одговара конфигурацији</w:t>
            </w:r>
            <w:r w:rsidRPr="00890374">
              <w:rPr>
                <w:rFonts w:ascii="Times New Roman" w:hAnsi="Times New Roman"/>
              </w:rPr>
              <w:t xml:space="preserve"> </w:t>
            </w:r>
            <w:r>
              <w:rPr>
                <w:rFonts w:ascii="Times New Roman" w:hAnsi="Times New Roman"/>
              </w:rPr>
              <w:t>ваздухоплова</w:t>
            </w:r>
            <w:r w:rsidRPr="00890374">
              <w:rPr>
                <w:rFonts w:ascii="Times New Roman" w:hAnsi="Times New Roman"/>
              </w:rPr>
              <w:t>.</w:t>
            </w:r>
          </w:p>
          <w:p w14:paraId="01FA3B8B" w14:textId="59B48C5D" w:rsidR="000502B1" w:rsidRPr="00EC1935" w:rsidRDefault="000502B1" w:rsidP="006A7A12">
            <w:pPr>
              <w:pStyle w:val="PlainText"/>
              <w:numPr>
                <w:ilvl w:val="0"/>
                <w:numId w:val="13"/>
              </w:numPr>
              <w:jc w:val="both"/>
              <w:rPr>
                <w:rFonts w:ascii="Times New Roman" w:hAnsi="Times New Roman"/>
              </w:rPr>
            </w:pPr>
            <w:r>
              <w:rPr>
                <w:rFonts w:ascii="Times New Roman" w:hAnsi="Times New Roman"/>
              </w:rPr>
              <w:t>Проверите</w:t>
            </w:r>
            <w:r w:rsidRPr="00890374">
              <w:rPr>
                <w:rFonts w:ascii="Times New Roman" w:hAnsi="Times New Roman"/>
              </w:rPr>
              <w:t xml:space="preserve"> </w:t>
            </w:r>
            <w:r>
              <w:rPr>
                <w:rFonts w:ascii="Times New Roman" w:hAnsi="Times New Roman"/>
              </w:rPr>
              <w:t>Дозволу</w:t>
            </w:r>
            <w:r w:rsidRPr="00890374">
              <w:rPr>
                <w:rFonts w:ascii="Times New Roman" w:hAnsi="Times New Roman"/>
              </w:rPr>
              <w:t xml:space="preserve"> </w:t>
            </w:r>
            <w:r>
              <w:rPr>
                <w:rFonts w:ascii="Times New Roman" w:hAnsi="Times New Roman"/>
              </w:rPr>
              <w:t>за</w:t>
            </w:r>
            <w:r w:rsidRPr="00890374">
              <w:rPr>
                <w:rFonts w:ascii="Times New Roman" w:hAnsi="Times New Roman"/>
              </w:rPr>
              <w:t xml:space="preserve"> </w:t>
            </w:r>
            <w:r>
              <w:rPr>
                <w:rFonts w:ascii="Times New Roman" w:hAnsi="Times New Roman"/>
              </w:rPr>
              <w:t>лет</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sidRPr="00EC1935">
              <w:rPr>
                <w:rFonts w:ascii="Times New Roman" w:hAnsi="Times New Roman"/>
              </w:rPr>
              <w:t>Услове лет</w:t>
            </w:r>
            <w:r w:rsidRPr="00EC1935">
              <w:rPr>
                <w:rFonts w:ascii="Times New Roman" w:hAnsi="Times New Roman"/>
                <w:lang w:val="sr-Cyrl-RS"/>
              </w:rPr>
              <w:t>а</w:t>
            </w:r>
            <w:r w:rsidRPr="00EC1935">
              <w:rPr>
                <w:rFonts w:ascii="Times New Roman" w:hAnsi="Times New Roman"/>
              </w:rPr>
              <w:t xml:space="preserve"> када је то потребно.</w:t>
            </w:r>
          </w:p>
          <w:p w14:paraId="6106076A" w14:textId="68B4B8CF" w:rsidR="000502B1" w:rsidRPr="00EC1935" w:rsidRDefault="000502B1" w:rsidP="006A7A12">
            <w:pPr>
              <w:pStyle w:val="PlainText"/>
              <w:numPr>
                <w:ilvl w:val="0"/>
                <w:numId w:val="13"/>
              </w:numPr>
              <w:jc w:val="both"/>
              <w:rPr>
                <w:rFonts w:ascii="Times New Roman" w:hAnsi="Times New Roman"/>
              </w:rPr>
            </w:pPr>
            <w:r w:rsidRPr="00EC1935">
              <w:rPr>
                <w:rFonts w:ascii="Times New Roman" w:hAnsi="Times New Roman"/>
              </w:rPr>
              <w:t>Проверите да постоји одговарајућ</w:t>
            </w:r>
            <w:r w:rsidR="00BD6AC7" w:rsidRPr="00EC1935">
              <w:rPr>
                <w:rFonts w:ascii="Times New Roman" w:hAnsi="Times New Roman"/>
                <w:lang w:val="sr-Cyrl-RS"/>
              </w:rPr>
              <w:t>е</w:t>
            </w:r>
            <w:r w:rsidRPr="00EC1935">
              <w:rPr>
                <w:rFonts w:ascii="Times New Roman" w:hAnsi="Times New Roman"/>
              </w:rPr>
              <w:t xml:space="preserve"> </w:t>
            </w:r>
            <w:r w:rsidR="00BD6AC7" w:rsidRPr="00EC1935">
              <w:rPr>
                <w:rFonts w:ascii="Times New Roman" w:hAnsi="Times New Roman"/>
                <w:lang w:val="sr-Cyrl-RS"/>
              </w:rPr>
              <w:t xml:space="preserve">уверење о спремности ваздухоплову за употребу. </w:t>
            </w:r>
            <w:r w:rsidRPr="00EC1935">
              <w:rPr>
                <w:rFonts w:ascii="Times New Roman" w:hAnsi="Times New Roman"/>
                <w:lang w:val="sr-Cyrl-RS"/>
              </w:rPr>
              <w:t>(</w:t>
            </w:r>
            <w:r w:rsidRPr="00EC1935">
              <w:rPr>
                <w:rFonts w:ascii="Times New Roman" w:hAnsi="Times New Roman"/>
                <w:lang w:val="sr-Latn-RS"/>
              </w:rPr>
              <w:t>CRS)</w:t>
            </w:r>
            <w:r w:rsidR="00EC1935">
              <w:rPr>
                <w:rFonts w:ascii="Times New Roman" w:hAnsi="Times New Roman"/>
                <w:lang w:val="sr-Cyrl-RS"/>
              </w:rPr>
              <w:t>.</w:t>
            </w:r>
          </w:p>
          <w:p w14:paraId="5ABB3E6B" w14:textId="77777777" w:rsidR="000502B1" w:rsidRPr="00890374" w:rsidRDefault="000502B1" w:rsidP="00D26FDF">
            <w:pPr>
              <w:pStyle w:val="PlainText"/>
              <w:ind w:left="252" w:hanging="252"/>
              <w:jc w:val="both"/>
              <w:rPr>
                <w:rFonts w:ascii="Times New Roman" w:hAnsi="Times New Roman"/>
              </w:rPr>
            </w:pPr>
          </w:p>
          <w:p w14:paraId="10676B66" w14:textId="744D18A9" w:rsidR="000502B1" w:rsidRPr="00890374" w:rsidRDefault="00A60044" w:rsidP="00D26FDF">
            <w:pPr>
              <w:pStyle w:val="PlainText"/>
              <w:ind w:left="252" w:hanging="252"/>
              <w:jc w:val="both"/>
              <w:rPr>
                <w:rFonts w:ascii="Times New Roman" w:hAnsi="Times New Roman"/>
              </w:rPr>
            </w:pPr>
            <w:r>
              <w:rPr>
                <w:rFonts w:ascii="Times New Roman" w:hAnsi="Times New Roman"/>
                <w:lang w:val="sr-Cyrl-RS"/>
              </w:rPr>
              <w:t>Референце</w:t>
            </w:r>
            <w:r w:rsidR="000502B1" w:rsidRPr="00890374">
              <w:rPr>
                <w:rFonts w:ascii="Times New Roman" w:hAnsi="Times New Roman"/>
              </w:rPr>
              <w:t>:</w:t>
            </w:r>
          </w:p>
          <w:p w14:paraId="3F574A1F" w14:textId="1D1A2E1A" w:rsidR="000502B1" w:rsidRPr="00890374" w:rsidRDefault="000502B1" w:rsidP="00D26FDF">
            <w:pPr>
              <w:pStyle w:val="PlainText"/>
              <w:ind w:left="252" w:hanging="252"/>
              <w:jc w:val="both"/>
              <w:rPr>
                <w:rFonts w:ascii="Times New Roman" w:hAnsi="Times New Roman"/>
              </w:rPr>
            </w:pPr>
            <w:r w:rsidRPr="00890374">
              <w:rPr>
                <w:rFonts w:ascii="Times New Roman" w:hAnsi="Times New Roman"/>
              </w:rPr>
              <w:t>[Part-21 Subpart H, 21.A.175, 21.A.177, 21.A.182, Part-21 Subpart I, Part-21 Subpart P]</w:t>
            </w:r>
          </w:p>
          <w:p w14:paraId="12C34E39" w14:textId="77777777" w:rsidR="000502B1" w:rsidRPr="00890374" w:rsidRDefault="000502B1" w:rsidP="00D26FDF">
            <w:pPr>
              <w:pStyle w:val="PlainText"/>
              <w:ind w:left="252" w:hanging="252"/>
              <w:jc w:val="both"/>
              <w:rPr>
                <w:rFonts w:ascii="Times New Roman" w:hAnsi="Times New Roman"/>
              </w:rPr>
            </w:pPr>
            <w:r w:rsidRPr="00890374">
              <w:rPr>
                <w:rFonts w:ascii="Times New Roman" w:hAnsi="Times New Roman"/>
              </w:rPr>
              <w:t>[Part-21 Subpart Q, 21.A.801, 21.A.807]</w:t>
            </w:r>
          </w:p>
          <w:p w14:paraId="3701BFD7" w14:textId="1AFB5392" w:rsidR="000502B1" w:rsidRPr="00890374" w:rsidRDefault="000502B1" w:rsidP="00DA16E2">
            <w:pPr>
              <w:pStyle w:val="PlainText"/>
              <w:ind w:left="252" w:hanging="252"/>
              <w:jc w:val="both"/>
              <w:rPr>
                <w:rFonts w:ascii="Times New Roman" w:hAnsi="Times New Roman"/>
              </w:rPr>
            </w:pPr>
            <w:r w:rsidRPr="00890374">
              <w:rPr>
                <w:rFonts w:ascii="Times New Roman" w:hAnsi="Times New Roman"/>
              </w:rPr>
              <w:t>[M.A.201(a)(3), M.A.801]</w:t>
            </w:r>
          </w:p>
        </w:tc>
      </w:tr>
      <w:tr w:rsidR="000502B1" w:rsidRPr="00890374" w14:paraId="7C849C44" w14:textId="77777777" w:rsidTr="00452484">
        <w:trPr>
          <w:trHeight w:val="1554"/>
        </w:trPr>
        <w:tc>
          <w:tcPr>
            <w:tcW w:w="1560" w:type="dxa"/>
            <w:vMerge/>
          </w:tcPr>
          <w:p w14:paraId="210CF9D8" w14:textId="77777777" w:rsidR="000502B1" w:rsidRDefault="000502B1" w:rsidP="00D26FDF">
            <w:pPr>
              <w:pStyle w:val="PlainText"/>
              <w:rPr>
                <w:rFonts w:ascii="Times New Roman" w:hAnsi="Times New Roman"/>
              </w:rPr>
            </w:pPr>
          </w:p>
        </w:tc>
        <w:tc>
          <w:tcPr>
            <w:tcW w:w="8647" w:type="dxa"/>
            <w:gridSpan w:val="4"/>
          </w:tcPr>
          <w:p w14:paraId="1358E28F" w14:textId="53F84FA8" w:rsidR="008E07E3" w:rsidRPr="008E07E3" w:rsidRDefault="008E07E3" w:rsidP="00DA16E2">
            <w:pPr>
              <w:pStyle w:val="PlainText"/>
              <w:jc w:val="both"/>
              <w:rPr>
                <w:rFonts w:ascii="Times New Roman" w:hAnsi="Times New Roman"/>
                <w:sz w:val="18"/>
                <w:szCs w:val="18"/>
                <w:u w:val="single"/>
              </w:rPr>
            </w:pPr>
            <w:r w:rsidRPr="008E07E3">
              <w:rPr>
                <w:rFonts w:ascii="Times New Roman" w:hAnsi="Times New Roman"/>
                <w:u w:val="single"/>
              </w:rPr>
              <w:t>Aircraft Documents</w:t>
            </w:r>
          </w:p>
          <w:p w14:paraId="3B64FCA6" w14:textId="513903F0" w:rsidR="000502B1" w:rsidRPr="008E0224" w:rsidRDefault="000502B1" w:rsidP="00DA16E2">
            <w:pPr>
              <w:pStyle w:val="PlainText"/>
              <w:jc w:val="both"/>
              <w:rPr>
                <w:rFonts w:ascii="Times New Roman" w:hAnsi="Times New Roman"/>
                <w:sz w:val="18"/>
                <w:szCs w:val="18"/>
              </w:rPr>
            </w:pPr>
            <w:r w:rsidRPr="008E0224">
              <w:rPr>
                <w:rFonts w:ascii="Times New Roman" w:hAnsi="Times New Roman"/>
                <w:sz w:val="18"/>
                <w:szCs w:val="18"/>
              </w:rPr>
              <w:t>1. Check that all certificates and documents pertinent to the aircraft and necessary for operations (or copies, as appropriate) are on board.</w:t>
            </w:r>
          </w:p>
          <w:p w14:paraId="2C3D40E6" w14:textId="77777777" w:rsidR="000502B1" w:rsidRPr="008E0224" w:rsidRDefault="000502B1" w:rsidP="000502B1">
            <w:pPr>
              <w:pStyle w:val="PlainText"/>
              <w:ind w:left="252" w:hanging="252"/>
              <w:jc w:val="both"/>
              <w:rPr>
                <w:rFonts w:ascii="Times New Roman" w:hAnsi="Times New Roman"/>
                <w:sz w:val="18"/>
                <w:szCs w:val="18"/>
              </w:rPr>
            </w:pPr>
            <w:r w:rsidRPr="008E0224">
              <w:rPr>
                <w:rFonts w:ascii="Times New Roman" w:hAnsi="Times New Roman"/>
                <w:sz w:val="18"/>
                <w:szCs w:val="18"/>
              </w:rPr>
              <w:t>2. Check C of A modification/Aircraft identification.</w:t>
            </w:r>
          </w:p>
          <w:p w14:paraId="44EF942B" w14:textId="77777777" w:rsidR="000502B1" w:rsidRPr="008E0224" w:rsidRDefault="000502B1" w:rsidP="000502B1">
            <w:pPr>
              <w:pStyle w:val="PlainText"/>
              <w:ind w:left="252" w:hanging="252"/>
              <w:jc w:val="both"/>
              <w:rPr>
                <w:rFonts w:ascii="Times New Roman" w:hAnsi="Times New Roman"/>
                <w:sz w:val="18"/>
                <w:szCs w:val="18"/>
              </w:rPr>
            </w:pPr>
            <w:r w:rsidRPr="008E0224">
              <w:rPr>
                <w:rFonts w:ascii="Times New Roman" w:hAnsi="Times New Roman"/>
                <w:sz w:val="18"/>
                <w:szCs w:val="18"/>
              </w:rPr>
              <w:t>3. Check that noise certificate corresponds to aircraft configuration.</w:t>
            </w:r>
          </w:p>
          <w:p w14:paraId="3613FC94" w14:textId="77777777" w:rsidR="000502B1" w:rsidRPr="008E0224" w:rsidRDefault="000502B1" w:rsidP="000502B1">
            <w:pPr>
              <w:pStyle w:val="PlainText"/>
              <w:ind w:left="252" w:hanging="252"/>
              <w:jc w:val="both"/>
              <w:rPr>
                <w:rFonts w:ascii="Times New Roman" w:hAnsi="Times New Roman"/>
                <w:sz w:val="18"/>
                <w:szCs w:val="18"/>
              </w:rPr>
            </w:pPr>
            <w:r w:rsidRPr="008E0224">
              <w:rPr>
                <w:rFonts w:ascii="Times New Roman" w:hAnsi="Times New Roman"/>
                <w:sz w:val="18"/>
                <w:szCs w:val="18"/>
              </w:rPr>
              <w:t xml:space="preserve">4. Check Permit to fly and Flight Condition when necessary. </w:t>
            </w:r>
          </w:p>
          <w:p w14:paraId="582DD7E6" w14:textId="77777777" w:rsidR="000502B1" w:rsidRPr="008E0224" w:rsidRDefault="000502B1" w:rsidP="00CF5A51">
            <w:pPr>
              <w:pStyle w:val="PlainText"/>
              <w:ind w:left="252" w:hanging="252"/>
              <w:jc w:val="both"/>
              <w:rPr>
                <w:rFonts w:ascii="Times New Roman" w:hAnsi="Times New Roman"/>
                <w:sz w:val="18"/>
                <w:szCs w:val="18"/>
              </w:rPr>
            </w:pPr>
            <w:r w:rsidRPr="008E0224">
              <w:rPr>
                <w:rFonts w:ascii="Times New Roman" w:hAnsi="Times New Roman"/>
                <w:sz w:val="18"/>
                <w:szCs w:val="18"/>
              </w:rPr>
              <w:t>5. Check that there is an appropriate aircraft certificate of release to service.</w:t>
            </w:r>
          </w:p>
          <w:p w14:paraId="09D99DBA" w14:textId="04CD6F27" w:rsidR="00CF5A51" w:rsidRPr="00CF5A51" w:rsidRDefault="00CF5A51" w:rsidP="00CF5A51">
            <w:pPr>
              <w:pStyle w:val="PlainText"/>
              <w:ind w:left="252" w:hanging="252"/>
              <w:jc w:val="both"/>
              <w:rPr>
                <w:rFonts w:ascii="Times New Roman" w:hAnsi="Times New Roman"/>
                <w:sz w:val="16"/>
                <w:szCs w:val="16"/>
              </w:rPr>
            </w:pPr>
          </w:p>
        </w:tc>
      </w:tr>
      <w:tr w:rsidR="00D9015E" w:rsidRPr="00890374" w14:paraId="3457D2F7" w14:textId="1115505C" w:rsidTr="00750B68">
        <w:trPr>
          <w:trHeight w:val="325"/>
        </w:trPr>
        <w:tc>
          <w:tcPr>
            <w:tcW w:w="2551" w:type="dxa"/>
            <w:gridSpan w:val="2"/>
            <w:vAlign w:val="center"/>
          </w:tcPr>
          <w:p w14:paraId="18D1668C" w14:textId="49093551" w:rsidR="00D9015E" w:rsidRPr="00635DAD" w:rsidRDefault="00D9015E" w:rsidP="00750B6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Задоваљавајуће     </w:t>
            </w:r>
            <w:sdt>
              <w:sdtPr>
                <w:rPr>
                  <w:rFonts w:ascii="Times New Roman" w:hAnsi="Times New Roman"/>
                  <w:sz w:val="18"/>
                  <w:szCs w:val="18"/>
                  <w:lang w:val="sr-Cyrl-RS"/>
                </w:rPr>
                <w:id w:val="509405951"/>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6255B9EB" w14:textId="014F4B88" w:rsidR="00D9015E" w:rsidRPr="00635DAD" w:rsidRDefault="00D9015E" w:rsidP="00750B6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1528326945"/>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3A070477" w14:textId="5A11517C" w:rsidR="00D9015E" w:rsidRPr="00635DAD" w:rsidRDefault="00D9015E" w:rsidP="00750B6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1757660978"/>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79B89343" w14:textId="656FDAE9" w:rsidR="00D9015E" w:rsidRPr="00635DAD" w:rsidRDefault="00D9015E" w:rsidP="00750B6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2049331962"/>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r w:rsidR="00D9015E" w:rsidRPr="00890374" w14:paraId="6A80B206" w14:textId="77777777" w:rsidTr="00D9015E">
        <w:trPr>
          <w:trHeight w:val="5518"/>
        </w:trPr>
        <w:tc>
          <w:tcPr>
            <w:tcW w:w="1560" w:type="dxa"/>
          </w:tcPr>
          <w:p w14:paraId="174C043E" w14:textId="1BEA456D" w:rsidR="00D9015E" w:rsidRPr="008F7FC9" w:rsidRDefault="006E4694" w:rsidP="00D9015E">
            <w:pPr>
              <w:pStyle w:val="PlainText"/>
              <w:rPr>
                <w:rFonts w:ascii="Times New Roman" w:hAnsi="Times New Roman"/>
                <w:lang w:val="sr-Cyrl-RS"/>
              </w:rPr>
            </w:pPr>
            <w:r>
              <w:rPr>
                <w:rFonts w:ascii="Times New Roman" w:hAnsi="Times New Roman"/>
                <w:lang w:val="sr-Cyrl-RS"/>
              </w:rPr>
              <w:t>Операција ваздухоплова</w:t>
            </w:r>
          </w:p>
          <w:p w14:paraId="116515CB" w14:textId="77777777" w:rsidR="00D9015E" w:rsidRPr="000502B1" w:rsidRDefault="00D9015E" w:rsidP="00D9015E">
            <w:pPr>
              <w:pStyle w:val="PlainText"/>
              <w:rPr>
                <w:rFonts w:ascii="Times New Roman" w:hAnsi="Times New Roman"/>
              </w:rPr>
            </w:pPr>
            <w:r w:rsidRPr="000502B1">
              <w:rPr>
                <w:rFonts w:ascii="Times New Roman" w:hAnsi="Times New Roman"/>
              </w:rPr>
              <w:t>Група Б.1</w:t>
            </w:r>
          </w:p>
          <w:p w14:paraId="7B8CB7CB" w14:textId="77777777" w:rsidR="00D9015E" w:rsidRPr="000502B1" w:rsidRDefault="00D9015E" w:rsidP="00D9015E">
            <w:pPr>
              <w:pStyle w:val="PlainText"/>
              <w:rPr>
                <w:rFonts w:ascii="Times New Roman" w:hAnsi="Times New Roman"/>
              </w:rPr>
            </w:pPr>
          </w:p>
          <w:p w14:paraId="7F719EF8" w14:textId="77777777" w:rsidR="00D9015E" w:rsidRDefault="00D9015E" w:rsidP="00D9015E">
            <w:pPr>
              <w:pStyle w:val="PlainText"/>
              <w:rPr>
                <w:rFonts w:ascii="Times New Roman" w:hAnsi="Times New Roman"/>
              </w:rPr>
            </w:pPr>
            <w:r w:rsidRPr="000502B1">
              <w:rPr>
                <w:rFonts w:ascii="Times New Roman" w:hAnsi="Times New Roman"/>
              </w:rPr>
              <w:t>Докази</w:t>
            </w:r>
          </w:p>
          <w:p w14:paraId="27D409F0" w14:textId="2E85B1BD" w:rsidR="00901527" w:rsidRPr="000502B1" w:rsidRDefault="00901527" w:rsidP="00D9015E">
            <w:pPr>
              <w:pStyle w:val="PlainText"/>
              <w:rPr>
                <w:rFonts w:ascii="Times New Roman" w:hAnsi="Times New Roman"/>
                <w:lang w:val="sr-Cyrl-RS"/>
              </w:rPr>
            </w:pPr>
            <w:r>
              <w:rPr>
                <w:rFonts w:ascii="Times New Roman" w:hAnsi="Times New Roman"/>
                <w:lang w:val="sr-Cyrl-RS"/>
              </w:rPr>
              <w:t>узорковања</w:t>
            </w:r>
          </w:p>
        </w:tc>
        <w:tc>
          <w:tcPr>
            <w:tcW w:w="8647" w:type="dxa"/>
            <w:gridSpan w:val="4"/>
          </w:tcPr>
          <w:p w14:paraId="0C8E15A8" w14:textId="77777777" w:rsidR="00D9015E" w:rsidRPr="00890374" w:rsidRDefault="00D9015E" w:rsidP="00D9015E">
            <w:pPr>
              <w:pStyle w:val="PlainText"/>
              <w:rPr>
                <w:rFonts w:ascii="Times New Roman" w:hAnsi="Times New Roman"/>
              </w:rPr>
            </w:pPr>
          </w:p>
          <w:p w14:paraId="41E17CDD" w14:textId="77777777" w:rsidR="00D9015E" w:rsidRPr="00890374" w:rsidRDefault="00D9015E" w:rsidP="00D9015E">
            <w:pPr>
              <w:pStyle w:val="PlainText"/>
              <w:rPr>
                <w:rFonts w:ascii="Times New Roman" w:hAnsi="Times New Roman"/>
              </w:rPr>
            </w:pPr>
          </w:p>
          <w:p w14:paraId="027FF1EC" w14:textId="77777777" w:rsidR="00D9015E" w:rsidRPr="00890374" w:rsidRDefault="00D9015E" w:rsidP="00D9015E">
            <w:pPr>
              <w:pStyle w:val="PlainText"/>
              <w:rPr>
                <w:rFonts w:ascii="Times New Roman" w:hAnsi="Times New Roman"/>
              </w:rPr>
            </w:pPr>
          </w:p>
          <w:p w14:paraId="779C8B27" w14:textId="77777777" w:rsidR="00D9015E" w:rsidRPr="00890374" w:rsidRDefault="00D9015E" w:rsidP="00D9015E">
            <w:pPr>
              <w:pStyle w:val="PlainText"/>
              <w:rPr>
                <w:rFonts w:ascii="Times New Roman" w:hAnsi="Times New Roman"/>
              </w:rPr>
            </w:pPr>
          </w:p>
          <w:p w14:paraId="6FCD9AC5" w14:textId="77777777" w:rsidR="00D9015E" w:rsidRPr="00890374" w:rsidRDefault="00D9015E" w:rsidP="00D9015E">
            <w:pPr>
              <w:pStyle w:val="PlainText"/>
              <w:rPr>
                <w:rFonts w:ascii="Times New Roman" w:hAnsi="Times New Roman"/>
              </w:rPr>
            </w:pPr>
          </w:p>
          <w:p w14:paraId="3DB77D17" w14:textId="77777777" w:rsidR="00D9015E" w:rsidRPr="00890374" w:rsidRDefault="00D9015E" w:rsidP="00D9015E">
            <w:pPr>
              <w:pStyle w:val="PlainText"/>
              <w:rPr>
                <w:rFonts w:ascii="Times New Roman" w:hAnsi="Times New Roman"/>
              </w:rPr>
            </w:pPr>
          </w:p>
          <w:p w14:paraId="4346A935" w14:textId="77777777" w:rsidR="00D9015E" w:rsidRPr="00890374" w:rsidRDefault="00D9015E" w:rsidP="00D9015E">
            <w:pPr>
              <w:pStyle w:val="PlainText"/>
              <w:rPr>
                <w:rFonts w:ascii="Times New Roman" w:hAnsi="Times New Roman"/>
              </w:rPr>
            </w:pPr>
          </w:p>
          <w:p w14:paraId="6DD34F76" w14:textId="77777777" w:rsidR="00D9015E" w:rsidRPr="00890374" w:rsidRDefault="00D9015E" w:rsidP="00D9015E">
            <w:pPr>
              <w:pStyle w:val="PlainText"/>
              <w:rPr>
                <w:rFonts w:ascii="Times New Roman" w:hAnsi="Times New Roman"/>
              </w:rPr>
            </w:pPr>
          </w:p>
          <w:p w14:paraId="2E4BD6CE" w14:textId="77777777" w:rsidR="00D9015E" w:rsidRPr="00890374" w:rsidRDefault="00D9015E" w:rsidP="00D9015E">
            <w:pPr>
              <w:pStyle w:val="PlainText"/>
              <w:rPr>
                <w:rFonts w:ascii="Times New Roman" w:hAnsi="Times New Roman"/>
              </w:rPr>
            </w:pPr>
          </w:p>
          <w:p w14:paraId="61DB64CF" w14:textId="0AF5E496" w:rsidR="00D9015E" w:rsidRDefault="00D9015E" w:rsidP="00D9015E">
            <w:pPr>
              <w:pStyle w:val="PlainText"/>
              <w:rPr>
                <w:rFonts w:ascii="Times New Roman" w:hAnsi="Times New Roman"/>
              </w:rPr>
            </w:pPr>
          </w:p>
          <w:p w14:paraId="164EF801" w14:textId="6E8D09F7" w:rsidR="00D9015E" w:rsidRDefault="00D9015E" w:rsidP="00D9015E">
            <w:pPr>
              <w:pStyle w:val="PlainText"/>
              <w:rPr>
                <w:rFonts w:ascii="Times New Roman" w:hAnsi="Times New Roman"/>
              </w:rPr>
            </w:pPr>
          </w:p>
          <w:p w14:paraId="33C42D23" w14:textId="08045A7B" w:rsidR="00D9015E" w:rsidRDefault="00D9015E" w:rsidP="00D9015E">
            <w:pPr>
              <w:pStyle w:val="PlainText"/>
              <w:rPr>
                <w:rFonts w:ascii="Times New Roman" w:hAnsi="Times New Roman"/>
              </w:rPr>
            </w:pPr>
          </w:p>
          <w:p w14:paraId="2A0FCE18" w14:textId="3B62250B" w:rsidR="00D9015E" w:rsidRDefault="00D9015E" w:rsidP="00D9015E">
            <w:pPr>
              <w:pStyle w:val="PlainText"/>
              <w:rPr>
                <w:rFonts w:ascii="Times New Roman" w:hAnsi="Times New Roman"/>
              </w:rPr>
            </w:pPr>
          </w:p>
          <w:p w14:paraId="3F33E4EC" w14:textId="44E207FA" w:rsidR="00D9015E" w:rsidRDefault="00D9015E" w:rsidP="00D9015E">
            <w:pPr>
              <w:pStyle w:val="PlainText"/>
              <w:rPr>
                <w:rFonts w:ascii="Times New Roman" w:hAnsi="Times New Roman"/>
              </w:rPr>
            </w:pPr>
          </w:p>
          <w:p w14:paraId="2E58DE49" w14:textId="22544F8B" w:rsidR="00D9015E" w:rsidRDefault="00D9015E" w:rsidP="00D9015E">
            <w:pPr>
              <w:pStyle w:val="PlainText"/>
              <w:rPr>
                <w:rFonts w:ascii="Times New Roman" w:hAnsi="Times New Roman"/>
              </w:rPr>
            </w:pPr>
          </w:p>
          <w:p w14:paraId="177C43BE" w14:textId="153F8500" w:rsidR="00D9015E" w:rsidRDefault="00D9015E" w:rsidP="00D9015E">
            <w:pPr>
              <w:pStyle w:val="PlainText"/>
              <w:rPr>
                <w:rFonts w:ascii="Times New Roman" w:hAnsi="Times New Roman"/>
              </w:rPr>
            </w:pPr>
          </w:p>
          <w:p w14:paraId="40DE1496" w14:textId="22C89230" w:rsidR="00D9015E" w:rsidRDefault="00D9015E" w:rsidP="00D9015E">
            <w:pPr>
              <w:pStyle w:val="PlainText"/>
              <w:rPr>
                <w:rFonts w:ascii="Times New Roman" w:hAnsi="Times New Roman"/>
              </w:rPr>
            </w:pPr>
          </w:p>
          <w:p w14:paraId="039D1129" w14:textId="3BA7FD94" w:rsidR="00D9015E" w:rsidRDefault="00D9015E" w:rsidP="00D9015E">
            <w:pPr>
              <w:pStyle w:val="PlainText"/>
              <w:rPr>
                <w:rFonts w:ascii="Times New Roman" w:hAnsi="Times New Roman"/>
              </w:rPr>
            </w:pPr>
          </w:p>
          <w:p w14:paraId="36B7ECA2" w14:textId="48FDE2D6" w:rsidR="00D9015E" w:rsidRDefault="00D9015E" w:rsidP="00D9015E">
            <w:pPr>
              <w:pStyle w:val="PlainText"/>
              <w:rPr>
                <w:rFonts w:ascii="Times New Roman" w:hAnsi="Times New Roman"/>
              </w:rPr>
            </w:pPr>
          </w:p>
          <w:p w14:paraId="4EF3F95E" w14:textId="00B26BE3" w:rsidR="00D9015E" w:rsidRDefault="00D9015E" w:rsidP="00D9015E">
            <w:pPr>
              <w:pStyle w:val="PlainText"/>
              <w:rPr>
                <w:rFonts w:ascii="Times New Roman" w:hAnsi="Times New Roman"/>
              </w:rPr>
            </w:pPr>
          </w:p>
          <w:p w14:paraId="57E183AF" w14:textId="0185AE77" w:rsidR="00D9015E" w:rsidRDefault="00D9015E" w:rsidP="00D9015E">
            <w:pPr>
              <w:pStyle w:val="PlainText"/>
              <w:rPr>
                <w:rFonts w:ascii="Times New Roman" w:hAnsi="Times New Roman"/>
              </w:rPr>
            </w:pPr>
          </w:p>
          <w:p w14:paraId="38B74938" w14:textId="77777777" w:rsidR="00D9015E" w:rsidRPr="00890374" w:rsidRDefault="00D9015E" w:rsidP="00D9015E">
            <w:pPr>
              <w:pStyle w:val="PlainText"/>
              <w:rPr>
                <w:rFonts w:ascii="Times New Roman" w:hAnsi="Times New Roman"/>
              </w:rPr>
            </w:pPr>
          </w:p>
        </w:tc>
      </w:tr>
    </w:tbl>
    <w:p w14:paraId="11999160" w14:textId="77777777" w:rsidR="00901527" w:rsidRDefault="00901527"/>
    <w:p w14:paraId="710407EC" w14:textId="7772FE7A" w:rsidR="008D075C" w:rsidRDefault="008D075C">
      <w:pPr>
        <w:rPr>
          <w:sz w:val="20"/>
          <w:szCs w:val="20"/>
        </w:rPr>
      </w:pPr>
      <w:r>
        <w:br w:type="page"/>
      </w:r>
    </w:p>
    <w:p w14:paraId="48FE07CF" w14:textId="77777777" w:rsidR="008B229F" w:rsidRPr="00890374" w:rsidRDefault="008B229F" w:rsidP="00452484">
      <w:pPr>
        <w:pStyle w:val="PlainText"/>
        <w:rPr>
          <w:rFonts w:ascii="Times New Roman" w:hAnsi="Times New Roman"/>
        </w:rPr>
      </w:pPr>
    </w:p>
    <w:tbl>
      <w:tblPr>
        <w:tblStyle w:val="TableGrid"/>
        <w:tblW w:w="10207" w:type="dxa"/>
        <w:tblInd w:w="-714" w:type="dxa"/>
        <w:tblLook w:val="01E0" w:firstRow="1" w:lastRow="1" w:firstColumn="1" w:lastColumn="1" w:noHBand="0" w:noVBand="0"/>
      </w:tblPr>
      <w:tblGrid>
        <w:gridCol w:w="1560"/>
        <w:gridCol w:w="991"/>
        <w:gridCol w:w="2552"/>
        <w:gridCol w:w="2552"/>
        <w:gridCol w:w="2552"/>
      </w:tblGrid>
      <w:tr w:rsidR="00452484" w:rsidRPr="00890374" w14:paraId="795B22D6" w14:textId="77777777" w:rsidTr="00452484">
        <w:trPr>
          <w:trHeight w:val="215"/>
        </w:trPr>
        <w:tc>
          <w:tcPr>
            <w:tcW w:w="1560" w:type="dxa"/>
          </w:tcPr>
          <w:p w14:paraId="5AE4C68C" w14:textId="560E3D1E" w:rsidR="00452484" w:rsidRPr="00890374" w:rsidRDefault="008B229F" w:rsidP="00D26FDF">
            <w:pPr>
              <w:pStyle w:val="PlainText"/>
              <w:rPr>
                <w:rFonts w:ascii="Times New Roman" w:hAnsi="Times New Roman"/>
              </w:rPr>
            </w:pPr>
            <w:r>
              <w:rPr>
                <w:rFonts w:ascii="Times New Roman" w:hAnsi="Times New Roman"/>
              </w:rPr>
              <w:t>Захтев</w:t>
            </w:r>
          </w:p>
        </w:tc>
        <w:tc>
          <w:tcPr>
            <w:tcW w:w="8647" w:type="dxa"/>
            <w:gridSpan w:val="4"/>
          </w:tcPr>
          <w:p w14:paraId="15A1C04E" w14:textId="1CC9786B" w:rsidR="00452484" w:rsidRPr="00890374" w:rsidRDefault="00452484" w:rsidP="00D26FDF">
            <w:pPr>
              <w:pStyle w:val="PlainText"/>
              <w:jc w:val="both"/>
              <w:rPr>
                <w:rFonts w:ascii="Times New Roman" w:hAnsi="Times New Roman"/>
              </w:rPr>
            </w:pPr>
            <w:r w:rsidRPr="00890374">
              <w:rPr>
                <w:rFonts w:ascii="Times New Roman" w:hAnsi="Times New Roman"/>
              </w:rPr>
              <w:t xml:space="preserve">ACAM: </w:t>
            </w:r>
            <w:r w:rsidR="008B229F">
              <w:rPr>
                <w:rFonts w:ascii="Times New Roman" w:hAnsi="Times New Roman"/>
              </w:rPr>
              <w:t>Лет</w:t>
            </w:r>
            <w:r w:rsidR="008E0224">
              <w:rPr>
                <w:rFonts w:ascii="Times New Roman" w:hAnsi="Times New Roman"/>
                <w:lang w:val="sr-Cyrl-RS"/>
              </w:rPr>
              <w:t>ачки</w:t>
            </w:r>
            <w:r w:rsidR="003749C3" w:rsidRPr="00890374">
              <w:rPr>
                <w:rFonts w:ascii="Times New Roman" w:hAnsi="Times New Roman"/>
              </w:rPr>
              <w:t xml:space="preserve"> </w:t>
            </w:r>
            <w:r w:rsidR="008B229F">
              <w:rPr>
                <w:rFonts w:ascii="Times New Roman" w:hAnsi="Times New Roman"/>
              </w:rPr>
              <w:t>приручник</w:t>
            </w:r>
          </w:p>
        </w:tc>
      </w:tr>
      <w:tr w:rsidR="004B485A" w:rsidRPr="00890374" w14:paraId="1A3898EE" w14:textId="77777777" w:rsidTr="004B485A">
        <w:trPr>
          <w:trHeight w:val="2592"/>
        </w:trPr>
        <w:tc>
          <w:tcPr>
            <w:tcW w:w="1560" w:type="dxa"/>
            <w:vMerge w:val="restart"/>
          </w:tcPr>
          <w:p w14:paraId="1670DAAF" w14:textId="6266EA22" w:rsidR="004B485A" w:rsidRPr="00ED6704" w:rsidRDefault="00CA3DBB" w:rsidP="00D26FDF">
            <w:pPr>
              <w:pStyle w:val="PlainText"/>
              <w:rPr>
                <w:rFonts w:ascii="Times New Roman" w:hAnsi="Times New Roman"/>
              </w:rPr>
            </w:pPr>
            <w:r>
              <w:rPr>
                <w:rFonts w:ascii="Times New Roman" w:hAnsi="Times New Roman"/>
                <w:lang w:val="sr-Cyrl-RS"/>
              </w:rPr>
              <w:t>Операција ваздухоплова</w:t>
            </w:r>
          </w:p>
          <w:p w14:paraId="02823BE7" w14:textId="2CB38DFC" w:rsidR="004B485A" w:rsidRPr="00B010AB" w:rsidRDefault="004B485A" w:rsidP="00D26FDF">
            <w:pPr>
              <w:rPr>
                <w:sz w:val="20"/>
                <w:szCs w:val="20"/>
                <w:lang w:val="sr-Cyrl-RS"/>
              </w:rPr>
            </w:pPr>
            <w:r>
              <w:rPr>
                <w:sz w:val="20"/>
                <w:szCs w:val="20"/>
              </w:rPr>
              <w:t>Група</w:t>
            </w:r>
            <w:r w:rsidRPr="00890374">
              <w:rPr>
                <w:sz w:val="20"/>
                <w:szCs w:val="20"/>
              </w:rPr>
              <w:t xml:space="preserve"> </w:t>
            </w:r>
            <w:r>
              <w:rPr>
                <w:sz w:val="20"/>
                <w:szCs w:val="20"/>
              </w:rPr>
              <w:t>Б</w:t>
            </w:r>
            <w:r w:rsidRPr="00890374">
              <w:rPr>
                <w:sz w:val="20"/>
                <w:szCs w:val="20"/>
              </w:rPr>
              <w:t>.2</w:t>
            </w:r>
          </w:p>
        </w:tc>
        <w:tc>
          <w:tcPr>
            <w:tcW w:w="8647" w:type="dxa"/>
            <w:gridSpan w:val="4"/>
          </w:tcPr>
          <w:p w14:paraId="69504D17" w14:textId="1F6FA830" w:rsidR="004B485A" w:rsidRPr="00890374" w:rsidRDefault="004B485A" w:rsidP="00C82522">
            <w:pPr>
              <w:pStyle w:val="PlainText"/>
              <w:numPr>
                <w:ilvl w:val="0"/>
                <w:numId w:val="14"/>
              </w:numPr>
              <w:jc w:val="both"/>
              <w:rPr>
                <w:rFonts w:ascii="Times New Roman" w:hAnsi="Times New Roman"/>
              </w:rPr>
            </w:pPr>
            <w:r>
              <w:rPr>
                <w:rFonts w:ascii="Times New Roman" w:hAnsi="Times New Roman"/>
              </w:rPr>
              <w:t>Проверите</w:t>
            </w:r>
            <w:r w:rsidRPr="00890374">
              <w:rPr>
                <w:rFonts w:ascii="Times New Roman" w:hAnsi="Times New Roman"/>
              </w:rPr>
              <w:t xml:space="preserve"> </w:t>
            </w:r>
            <w:r>
              <w:rPr>
                <w:rFonts w:ascii="Times New Roman" w:hAnsi="Times New Roman"/>
              </w:rPr>
              <w:t>усклађеност</w:t>
            </w:r>
            <w:r w:rsidRPr="00890374">
              <w:rPr>
                <w:rFonts w:ascii="Times New Roman" w:hAnsi="Times New Roman"/>
              </w:rPr>
              <w:t xml:space="preserve"> </w:t>
            </w:r>
            <w:r>
              <w:rPr>
                <w:rFonts w:ascii="Times New Roman" w:hAnsi="Times New Roman"/>
              </w:rPr>
              <w:t>Лет</w:t>
            </w:r>
            <w:r w:rsidR="00E159FD">
              <w:rPr>
                <w:rFonts w:ascii="Times New Roman" w:hAnsi="Times New Roman"/>
                <w:lang w:val="sr-Cyrl-RS"/>
              </w:rPr>
              <w:t>ачког</w:t>
            </w:r>
            <w:r w:rsidRPr="00890374">
              <w:rPr>
                <w:rFonts w:ascii="Times New Roman" w:hAnsi="Times New Roman"/>
              </w:rPr>
              <w:t xml:space="preserve"> </w:t>
            </w:r>
            <w:r>
              <w:rPr>
                <w:rFonts w:ascii="Times New Roman" w:hAnsi="Times New Roman"/>
              </w:rPr>
              <w:t>приручника</w:t>
            </w:r>
            <w:r w:rsidRPr="00890374">
              <w:rPr>
                <w:rFonts w:ascii="Times New Roman" w:hAnsi="Times New Roman"/>
              </w:rPr>
              <w:t xml:space="preserve"> (</w:t>
            </w:r>
            <w:r>
              <w:rPr>
                <w:rFonts w:ascii="Times New Roman" w:hAnsi="Times New Roman"/>
              </w:rPr>
              <w:t>FM</w:t>
            </w:r>
            <w:r w:rsidRPr="00890374">
              <w:rPr>
                <w:rFonts w:ascii="Times New Roman" w:hAnsi="Times New Roman"/>
              </w:rPr>
              <w:t xml:space="preserve">), </w:t>
            </w:r>
            <w:r>
              <w:rPr>
                <w:rFonts w:ascii="Times New Roman" w:hAnsi="Times New Roman"/>
              </w:rPr>
              <w:t>последњег</w:t>
            </w:r>
            <w:r w:rsidRPr="00890374">
              <w:rPr>
                <w:rFonts w:ascii="Times New Roman" w:hAnsi="Times New Roman"/>
              </w:rPr>
              <w:t xml:space="preserve"> </w:t>
            </w:r>
            <w:r>
              <w:rPr>
                <w:rFonts w:ascii="Times New Roman" w:hAnsi="Times New Roman"/>
              </w:rPr>
              <w:t>издања</w:t>
            </w:r>
            <w:r w:rsidRPr="00890374">
              <w:rPr>
                <w:rFonts w:ascii="Times New Roman" w:hAnsi="Times New Roman"/>
              </w:rPr>
              <w:t xml:space="preserve">, </w:t>
            </w:r>
            <w:r>
              <w:rPr>
                <w:rFonts w:ascii="Times New Roman" w:hAnsi="Times New Roman"/>
              </w:rPr>
              <w:t>са</w:t>
            </w:r>
            <w:r w:rsidRPr="00890374">
              <w:rPr>
                <w:rFonts w:ascii="Times New Roman" w:hAnsi="Times New Roman"/>
              </w:rPr>
              <w:t xml:space="preserve"> </w:t>
            </w:r>
            <w:r>
              <w:rPr>
                <w:rFonts w:ascii="Times New Roman" w:hAnsi="Times New Roman"/>
              </w:rPr>
              <w:t>конфигурацијом</w:t>
            </w:r>
            <w:r w:rsidRPr="00890374">
              <w:rPr>
                <w:rFonts w:ascii="Times New Roman" w:hAnsi="Times New Roman"/>
              </w:rPr>
              <w:t xml:space="preserve"> </w:t>
            </w:r>
            <w:r>
              <w:rPr>
                <w:rFonts w:ascii="Times New Roman" w:hAnsi="Times New Roman"/>
              </w:rPr>
              <w:t>ваздухоплова</w:t>
            </w:r>
            <w:r w:rsidRPr="00890374">
              <w:rPr>
                <w:rFonts w:ascii="Times New Roman" w:hAnsi="Times New Roman"/>
              </w:rPr>
              <w:t xml:space="preserve">, </w:t>
            </w:r>
            <w:r>
              <w:rPr>
                <w:rFonts w:ascii="Times New Roman" w:hAnsi="Times New Roman"/>
              </w:rPr>
              <w:t>укључујући</w:t>
            </w:r>
            <w:r w:rsidRPr="00890374">
              <w:rPr>
                <w:rFonts w:ascii="Times New Roman" w:hAnsi="Times New Roman"/>
              </w:rPr>
              <w:t xml:space="preserve"> </w:t>
            </w:r>
            <w:r>
              <w:rPr>
                <w:rFonts w:ascii="Times New Roman" w:hAnsi="Times New Roman"/>
              </w:rPr>
              <w:t>статус</w:t>
            </w:r>
            <w:r w:rsidRPr="00890374">
              <w:rPr>
                <w:rFonts w:ascii="Times New Roman" w:hAnsi="Times New Roman"/>
              </w:rPr>
              <w:t xml:space="preserve"> </w:t>
            </w:r>
            <w:r>
              <w:rPr>
                <w:rFonts w:ascii="Times New Roman" w:hAnsi="Times New Roman"/>
              </w:rPr>
              <w:t>модификација</w:t>
            </w:r>
            <w:r w:rsidRPr="00890374">
              <w:rPr>
                <w:rFonts w:ascii="Times New Roman" w:hAnsi="Times New Roman"/>
              </w:rPr>
              <w:t xml:space="preserve"> (</w:t>
            </w:r>
            <w:r>
              <w:rPr>
                <w:rFonts w:ascii="Times New Roman" w:hAnsi="Times New Roman"/>
              </w:rPr>
              <w:t>AD</w:t>
            </w:r>
            <w:r w:rsidRPr="00890374">
              <w:rPr>
                <w:rFonts w:ascii="Times New Roman" w:hAnsi="Times New Roman"/>
              </w:rPr>
              <w:t xml:space="preserve">, </w:t>
            </w:r>
            <w:r>
              <w:rPr>
                <w:rFonts w:ascii="Times New Roman" w:hAnsi="Times New Roman"/>
              </w:rPr>
              <w:t>SB</w:t>
            </w:r>
            <w:r w:rsidRPr="00890374">
              <w:rPr>
                <w:rFonts w:ascii="Times New Roman" w:hAnsi="Times New Roman"/>
              </w:rPr>
              <w:t xml:space="preserve">, </w:t>
            </w:r>
            <w:r>
              <w:rPr>
                <w:rFonts w:ascii="Times New Roman" w:hAnsi="Times New Roman"/>
              </w:rPr>
              <w:t>STC</w:t>
            </w:r>
            <w:r w:rsidRPr="00890374">
              <w:rPr>
                <w:rFonts w:ascii="Times New Roman" w:hAnsi="Times New Roman"/>
              </w:rPr>
              <w:t xml:space="preserve"> </w:t>
            </w:r>
            <w:r>
              <w:rPr>
                <w:rFonts w:ascii="Times New Roman" w:hAnsi="Times New Roman"/>
              </w:rPr>
              <w:t>итд</w:t>
            </w:r>
            <w:r w:rsidRPr="00890374">
              <w:rPr>
                <w:rFonts w:ascii="Times New Roman" w:hAnsi="Times New Roman"/>
              </w:rPr>
              <w:t>.).</w:t>
            </w:r>
          </w:p>
          <w:p w14:paraId="48AA54B4" w14:textId="6D63B1A6" w:rsidR="004B485A" w:rsidRPr="00890374" w:rsidRDefault="004B485A" w:rsidP="00C82522">
            <w:pPr>
              <w:pStyle w:val="PlainText"/>
              <w:numPr>
                <w:ilvl w:val="0"/>
                <w:numId w:val="14"/>
              </w:numPr>
              <w:jc w:val="both"/>
              <w:rPr>
                <w:rFonts w:ascii="Times New Roman" w:hAnsi="Times New Roman"/>
              </w:rPr>
            </w:pPr>
            <w:r>
              <w:rPr>
                <w:rFonts w:ascii="Times New Roman" w:hAnsi="Times New Roman"/>
              </w:rPr>
              <w:t>Проверите</w:t>
            </w:r>
            <w:r w:rsidRPr="00890374">
              <w:rPr>
                <w:rFonts w:ascii="Times New Roman" w:hAnsi="Times New Roman"/>
              </w:rPr>
              <w:t>:</w:t>
            </w:r>
          </w:p>
          <w:p w14:paraId="49806611" w14:textId="128616B9" w:rsidR="004B485A" w:rsidRPr="00890374" w:rsidRDefault="004B485A" w:rsidP="00C82522">
            <w:pPr>
              <w:pStyle w:val="PlainText"/>
              <w:numPr>
                <w:ilvl w:val="0"/>
                <w:numId w:val="12"/>
              </w:numPr>
              <w:jc w:val="both"/>
              <w:rPr>
                <w:rFonts w:ascii="Times New Roman" w:hAnsi="Times New Roman"/>
              </w:rPr>
            </w:pPr>
            <w:r>
              <w:rPr>
                <w:rFonts w:ascii="Times New Roman" w:hAnsi="Times New Roman"/>
              </w:rPr>
              <w:t>одобрење</w:t>
            </w:r>
            <w:r w:rsidRPr="00890374">
              <w:rPr>
                <w:rFonts w:ascii="Times New Roman" w:hAnsi="Times New Roman"/>
              </w:rPr>
              <w:t xml:space="preserve"> </w:t>
            </w:r>
            <w:r>
              <w:rPr>
                <w:rFonts w:ascii="Times New Roman" w:hAnsi="Times New Roman"/>
                <w:lang w:val="sr-Cyrl-RS"/>
              </w:rPr>
              <w:t>Летачког приручник</w:t>
            </w:r>
            <w:r w:rsidRPr="00890374">
              <w:rPr>
                <w:rFonts w:ascii="Times New Roman" w:hAnsi="Times New Roman"/>
              </w:rPr>
              <w:t xml:space="preserve">, </w:t>
            </w:r>
            <w:r>
              <w:rPr>
                <w:rFonts w:ascii="Times New Roman" w:hAnsi="Times New Roman"/>
              </w:rPr>
              <w:t>контролу</w:t>
            </w:r>
            <w:r w:rsidRPr="00890374">
              <w:rPr>
                <w:rFonts w:ascii="Times New Roman" w:hAnsi="Times New Roman"/>
              </w:rPr>
              <w:t xml:space="preserve"> </w:t>
            </w:r>
            <w:r>
              <w:rPr>
                <w:rFonts w:ascii="Times New Roman" w:hAnsi="Times New Roman"/>
              </w:rPr>
              <w:t>ревизија</w:t>
            </w:r>
            <w:r w:rsidRPr="00890374">
              <w:rPr>
                <w:rFonts w:ascii="Times New Roman" w:hAnsi="Times New Roman"/>
              </w:rPr>
              <w:t xml:space="preserve">, </w:t>
            </w:r>
            <w:r>
              <w:rPr>
                <w:rFonts w:ascii="Times New Roman" w:hAnsi="Times New Roman"/>
                <w:lang w:val="sr-Cyrl-RS"/>
              </w:rPr>
              <w:t>Д</w:t>
            </w:r>
            <w:r>
              <w:rPr>
                <w:rFonts w:ascii="Times New Roman" w:hAnsi="Times New Roman"/>
              </w:rPr>
              <w:t>одатак</w:t>
            </w:r>
            <w:r w:rsidRPr="00890374">
              <w:rPr>
                <w:rFonts w:ascii="Times New Roman" w:hAnsi="Times New Roman"/>
              </w:rPr>
              <w:t xml:space="preserve"> </w:t>
            </w:r>
            <w:r>
              <w:rPr>
                <w:rFonts w:ascii="Times New Roman" w:hAnsi="Times New Roman"/>
                <w:lang w:val="sr-Cyrl-RS"/>
              </w:rPr>
              <w:t>Летачког приручника</w:t>
            </w:r>
            <w:r w:rsidRPr="00890374">
              <w:rPr>
                <w:rFonts w:ascii="Times New Roman" w:hAnsi="Times New Roman"/>
              </w:rPr>
              <w:t>;</w:t>
            </w:r>
          </w:p>
          <w:p w14:paraId="5DD86A7F" w14:textId="5750C63D" w:rsidR="004B485A" w:rsidRPr="00890374" w:rsidRDefault="004B485A" w:rsidP="00C82522">
            <w:pPr>
              <w:pStyle w:val="PlainText"/>
              <w:numPr>
                <w:ilvl w:val="0"/>
                <w:numId w:val="12"/>
              </w:numPr>
              <w:jc w:val="both"/>
              <w:rPr>
                <w:rFonts w:ascii="Times New Roman" w:hAnsi="Times New Roman"/>
              </w:rPr>
            </w:pPr>
            <w:r>
              <w:rPr>
                <w:rFonts w:ascii="Times New Roman" w:hAnsi="Times New Roman"/>
              </w:rPr>
              <w:t>утицај</w:t>
            </w:r>
            <w:r w:rsidRPr="00890374">
              <w:rPr>
                <w:rFonts w:ascii="Times New Roman" w:hAnsi="Times New Roman"/>
              </w:rPr>
              <w:t xml:space="preserve"> </w:t>
            </w:r>
            <w:r>
              <w:rPr>
                <w:rFonts w:ascii="Times New Roman" w:hAnsi="Times New Roman"/>
              </w:rPr>
              <w:t>статуса</w:t>
            </w:r>
            <w:r w:rsidRPr="00890374">
              <w:rPr>
                <w:rFonts w:ascii="Times New Roman" w:hAnsi="Times New Roman"/>
              </w:rPr>
              <w:t xml:space="preserve"> </w:t>
            </w:r>
            <w:r>
              <w:rPr>
                <w:rFonts w:ascii="Times New Roman" w:hAnsi="Times New Roman"/>
              </w:rPr>
              <w:t>модификација</w:t>
            </w:r>
            <w:r w:rsidRPr="00890374">
              <w:rPr>
                <w:rFonts w:ascii="Times New Roman" w:hAnsi="Times New Roman"/>
              </w:rPr>
              <w:t xml:space="preserve"> </w:t>
            </w:r>
            <w:r>
              <w:rPr>
                <w:rFonts w:ascii="Times New Roman" w:hAnsi="Times New Roman"/>
              </w:rPr>
              <w:t>на</w:t>
            </w:r>
            <w:r w:rsidRPr="00890374">
              <w:rPr>
                <w:rFonts w:ascii="Times New Roman" w:hAnsi="Times New Roman"/>
              </w:rPr>
              <w:t xml:space="preserve"> </w:t>
            </w:r>
            <w:r>
              <w:rPr>
                <w:rFonts w:ascii="Times New Roman" w:hAnsi="Times New Roman"/>
              </w:rPr>
              <w:t>буку</w:t>
            </w:r>
            <w:r>
              <w:rPr>
                <w:rFonts w:ascii="Times New Roman" w:hAnsi="Times New Roman"/>
                <w:lang w:val="sr-Cyrl-RS"/>
              </w:rPr>
              <w:t xml:space="preserve"> и </w:t>
            </w:r>
            <w:r w:rsidR="00EC1935">
              <w:rPr>
                <w:rFonts w:ascii="Times New Roman" w:hAnsi="Times New Roman"/>
                <w:lang w:val="sr-Cyrl-RS"/>
              </w:rPr>
              <w:t>масу</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sidR="00EC1935">
              <w:rPr>
                <w:rFonts w:ascii="Times New Roman" w:hAnsi="Times New Roman"/>
                <w:lang w:val="sr-Cyrl-RS"/>
              </w:rPr>
              <w:t>центражу</w:t>
            </w:r>
            <w:r w:rsidRPr="00890374">
              <w:rPr>
                <w:rFonts w:ascii="Times New Roman" w:hAnsi="Times New Roman"/>
              </w:rPr>
              <w:t>;</w:t>
            </w:r>
          </w:p>
          <w:p w14:paraId="527A7F8C" w14:textId="682BC4F2" w:rsidR="004B485A" w:rsidRPr="00890374" w:rsidRDefault="004B485A" w:rsidP="00C82522">
            <w:pPr>
              <w:pStyle w:val="PlainText"/>
              <w:numPr>
                <w:ilvl w:val="0"/>
                <w:numId w:val="12"/>
              </w:numPr>
              <w:jc w:val="both"/>
              <w:rPr>
                <w:rFonts w:ascii="Times New Roman" w:hAnsi="Times New Roman"/>
              </w:rPr>
            </w:pPr>
            <w:r w:rsidRPr="00A208D5">
              <w:rPr>
                <w:rFonts w:ascii="Times New Roman" w:hAnsi="Times New Roman"/>
              </w:rPr>
              <w:t>додатне обавезне</w:t>
            </w:r>
            <w:r w:rsidRPr="00A208D5">
              <w:rPr>
                <w:rFonts w:ascii="Times New Roman" w:hAnsi="Times New Roman"/>
                <w:lang w:val="sr-Cyrl-RS"/>
              </w:rPr>
              <w:t>/захтеване</w:t>
            </w:r>
            <w:r w:rsidRPr="00A208D5">
              <w:rPr>
                <w:rFonts w:ascii="Times New Roman" w:hAnsi="Times New Roman"/>
              </w:rPr>
              <w:t xml:space="preserve"> приручнике</w:t>
            </w:r>
            <w:r w:rsidRPr="00890374">
              <w:rPr>
                <w:rFonts w:ascii="Times New Roman" w:hAnsi="Times New Roman"/>
              </w:rPr>
              <w:t xml:space="preserve"> (</w:t>
            </w:r>
            <w:r w:rsidR="00486E0C" w:rsidRPr="008E0224">
              <w:rPr>
                <w:rFonts w:ascii="Times New Roman" w:hAnsi="Times New Roman"/>
                <w:sz w:val="18"/>
                <w:szCs w:val="18"/>
              </w:rPr>
              <w:t xml:space="preserve">QRH/FCOM/OM-B </w:t>
            </w:r>
            <w:r>
              <w:rPr>
                <w:rFonts w:ascii="Times New Roman" w:hAnsi="Times New Roman"/>
              </w:rPr>
              <w:t>итд</w:t>
            </w:r>
            <w:r w:rsidRPr="00890374">
              <w:rPr>
                <w:rFonts w:ascii="Times New Roman" w:hAnsi="Times New Roman"/>
              </w:rPr>
              <w:t>.);</w:t>
            </w:r>
          </w:p>
          <w:p w14:paraId="303CCA3B" w14:textId="50ED7323" w:rsidR="004B485A" w:rsidRPr="00890374" w:rsidRDefault="004B485A" w:rsidP="00C82522">
            <w:pPr>
              <w:pStyle w:val="PlainText"/>
              <w:numPr>
                <w:ilvl w:val="0"/>
                <w:numId w:val="12"/>
              </w:numPr>
              <w:jc w:val="both"/>
              <w:rPr>
                <w:rFonts w:ascii="Times New Roman" w:hAnsi="Times New Roman"/>
              </w:rPr>
            </w:pPr>
            <w:r>
              <w:rPr>
                <w:rFonts w:ascii="Times New Roman" w:hAnsi="Times New Roman"/>
              </w:rPr>
              <w:t>ограничења</w:t>
            </w:r>
            <w:r w:rsidRPr="00890374">
              <w:rPr>
                <w:rFonts w:ascii="Times New Roman" w:hAnsi="Times New Roman"/>
              </w:rPr>
              <w:t xml:space="preserve"> </w:t>
            </w:r>
            <w:r>
              <w:rPr>
                <w:rFonts w:ascii="Times New Roman" w:hAnsi="Times New Roman"/>
                <w:lang w:val="sr-Cyrl-RS"/>
              </w:rPr>
              <w:t>Летачког приручника</w:t>
            </w:r>
            <w:r w:rsidRPr="00890374">
              <w:rPr>
                <w:rFonts w:ascii="Times New Roman" w:hAnsi="Times New Roman"/>
              </w:rPr>
              <w:t>.</w:t>
            </w:r>
          </w:p>
          <w:p w14:paraId="27271227" w14:textId="4CB7FABD" w:rsidR="004B485A" w:rsidRDefault="004B485A" w:rsidP="00A60044">
            <w:pPr>
              <w:pStyle w:val="PlainText"/>
              <w:jc w:val="both"/>
              <w:rPr>
                <w:rFonts w:ascii="Times New Roman" w:hAnsi="Times New Roman"/>
              </w:rPr>
            </w:pPr>
          </w:p>
          <w:p w14:paraId="491AFB80" w14:textId="74434517" w:rsidR="00A60044" w:rsidRPr="00A60044" w:rsidRDefault="00A60044" w:rsidP="00A60044">
            <w:pPr>
              <w:pStyle w:val="PlainText"/>
              <w:jc w:val="both"/>
              <w:rPr>
                <w:rFonts w:ascii="Times New Roman" w:hAnsi="Times New Roman"/>
                <w:lang w:val="sr-Cyrl-RS"/>
              </w:rPr>
            </w:pPr>
            <w:r>
              <w:rPr>
                <w:rFonts w:ascii="Times New Roman" w:hAnsi="Times New Roman"/>
                <w:lang w:val="sr-Cyrl-RS"/>
              </w:rPr>
              <w:t>Референце:</w:t>
            </w:r>
          </w:p>
          <w:p w14:paraId="20F0180B" w14:textId="77777777" w:rsidR="004B485A" w:rsidRPr="00890374" w:rsidRDefault="004B485A" w:rsidP="00D26FDF">
            <w:pPr>
              <w:pStyle w:val="PlainText"/>
              <w:ind w:left="252"/>
              <w:jc w:val="both"/>
              <w:rPr>
                <w:rFonts w:ascii="Times New Roman" w:hAnsi="Times New Roman"/>
              </w:rPr>
            </w:pPr>
            <w:r w:rsidRPr="00890374">
              <w:rPr>
                <w:rFonts w:ascii="Times New Roman" w:hAnsi="Times New Roman"/>
              </w:rPr>
              <w:t>[21.A.174(b)2(iii</w:t>
            </w:r>
            <w:proofErr w:type="gramStart"/>
            <w:r w:rsidRPr="00890374">
              <w:rPr>
                <w:rFonts w:ascii="Times New Roman" w:hAnsi="Times New Roman"/>
              </w:rPr>
              <w:t>),(</w:t>
            </w:r>
            <w:proofErr w:type="gramEnd"/>
            <w:r w:rsidRPr="00890374">
              <w:rPr>
                <w:rFonts w:ascii="Times New Roman" w:hAnsi="Times New Roman"/>
              </w:rPr>
              <w:t>b)3(ii), 21.A.204(b)1(ii),(b)2(i)]</w:t>
            </w:r>
          </w:p>
          <w:p w14:paraId="38719D14" w14:textId="53BE6729" w:rsidR="004B485A" w:rsidRPr="00890374" w:rsidRDefault="004B485A" w:rsidP="00A60044">
            <w:pPr>
              <w:pStyle w:val="PlainText"/>
              <w:ind w:left="252"/>
              <w:jc w:val="both"/>
              <w:rPr>
                <w:rFonts w:ascii="Times New Roman" w:hAnsi="Times New Roman"/>
              </w:rPr>
            </w:pPr>
            <w:r w:rsidRPr="00890374">
              <w:rPr>
                <w:rFonts w:ascii="Times New Roman" w:hAnsi="Times New Roman"/>
              </w:rPr>
              <w:t>[M.A.305, M.A.710(a)2, M.A.710(c)2, M.A.902(b)3]</w:t>
            </w:r>
          </w:p>
          <w:p w14:paraId="35D7287A" w14:textId="77777777" w:rsidR="004B485A" w:rsidRPr="00890374" w:rsidRDefault="004B485A" w:rsidP="003749C3">
            <w:pPr>
              <w:pStyle w:val="PlainText"/>
              <w:jc w:val="both"/>
              <w:rPr>
                <w:rFonts w:ascii="Times New Roman" w:hAnsi="Times New Roman"/>
              </w:rPr>
            </w:pPr>
          </w:p>
        </w:tc>
      </w:tr>
      <w:tr w:rsidR="004B485A" w:rsidRPr="00890374" w14:paraId="28E537B7" w14:textId="77777777" w:rsidTr="00D97FDD">
        <w:trPr>
          <w:trHeight w:val="1361"/>
        </w:trPr>
        <w:tc>
          <w:tcPr>
            <w:tcW w:w="1560" w:type="dxa"/>
            <w:vMerge/>
          </w:tcPr>
          <w:p w14:paraId="6A6DD8B2" w14:textId="77777777" w:rsidR="004B485A" w:rsidRDefault="004B485A" w:rsidP="00D26FDF">
            <w:pPr>
              <w:pStyle w:val="PlainText"/>
              <w:rPr>
                <w:rFonts w:ascii="Times New Roman" w:hAnsi="Times New Roman"/>
              </w:rPr>
            </w:pPr>
          </w:p>
        </w:tc>
        <w:tc>
          <w:tcPr>
            <w:tcW w:w="8647" w:type="dxa"/>
            <w:gridSpan w:val="4"/>
          </w:tcPr>
          <w:p w14:paraId="713BB953" w14:textId="1B41ABF3" w:rsidR="00E3004B" w:rsidRPr="00E3004B" w:rsidRDefault="00E3004B" w:rsidP="00ED6704">
            <w:pPr>
              <w:pStyle w:val="PlainText"/>
              <w:jc w:val="both"/>
              <w:rPr>
                <w:rFonts w:ascii="Times New Roman" w:hAnsi="Times New Roman"/>
                <w:sz w:val="18"/>
                <w:szCs w:val="18"/>
                <w:u w:val="single"/>
              </w:rPr>
            </w:pPr>
            <w:r w:rsidRPr="00E3004B">
              <w:rPr>
                <w:rFonts w:ascii="Times New Roman" w:hAnsi="Times New Roman"/>
                <w:u w:val="single"/>
              </w:rPr>
              <w:t>Flight Manual</w:t>
            </w:r>
          </w:p>
          <w:p w14:paraId="5901DEB4" w14:textId="74EE3387" w:rsidR="004B485A" w:rsidRPr="00ED6704" w:rsidRDefault="004B485A" w:rsidP="00ED6704">
            <w:pPr>
              <w:pStyle w:val="PlainText"/>
              <w:jc w:val="both"/>
              <w:rPr>
                <w:rFonts w:ascii="Times New Roman" w:hAnsi="Times New Roman"/>
                <w:sz w:val="18"/>
                <w:szCs w:val="18"/>
              </w:rPr>
            </w:pPr>
            <w:r w:rsidRPr="00ED6704">
              <w:rPr>
                <w:rFonts w:ascii="Times New Roman" w:hAnsi="Times New Roman"/>
                <w:sz w:val="18"/>
                <w:szCs w:val="18"/>
              </w:rPr>
              <w:t xml:space="preserve">1. Check the conformity of </w:t>
            </w:r>
            <w:r w:rsidRPr="00231A5F">
              <w:rPr>
                <w:rFonts w:ascii="Times New Roman" w:hAnsi="Times New Roman"/>
                <w:sz w:val="18"/>
                <w:szCs w:val="18"/>
              </w:rPr>
              <w:t>the Flight Manual (FM), latest</w:t>
            </w:r>
            <w:r w:rsidRPr="00ED6704">
              <w:rPr>
                <w:rFonts w:ascii="Times New Roman" w:hAnsi="Times New Roman"/>
                <w:sz w:val="18"/>
                <w:szCs w:val="18"/>
              </w:rPr>
              <w:t xml:space="preserve"> issue, with aircraft configuration, including modification status, (AD, SB, STC etc,).</w:t>
            </w:r>
          </w:p>
          <w:p w14:paraId="37C97509" w14:textId="77777777" w:rsidR="004B485A" w:rsidRPr="00ED6704" w:rsidRDefault="004B485A" w:rsidP="00ED6704">
            <w:pPr>
              <w:pStyle w:val="PlainText"/>
              <w:jc w:val="both"/>
              <w:rPr>
                <w:rFonts w:ascii="Times New Roman" w:hAnsi="Times New Roman"/>
                <w:sz w:val="18"/>
                <w:szCs w:val="18"/>
              </w:rPr>
            </w:pPr>
            <w:r w:rsidRPr="00ED6704">
              <w:rPr>
                <w:rFonts w:ascii="Times New Roman" w:hAnsi="Times New Roman"/>
                <w:sz w:val="18"/>
                <w:szCs w:val="18"/>
              </w:rPr>
              <w:t>2. Check:</w:t>
            </w:r>
          </w:p>
          <w:p w14:paraId="469BA559" w14:textId="77777777" w:rsidR="004B485A" w:rsidRPr="00ED6704" w:rsidRDefault="004B485A" w:rsidP="004B485A">
            <w:pPr>
              <w:pStyle w:val="PlainText"/>
              <w:ind w:left="252"/>
              <w:jc w:val="both"/>
              <w:rPr>
                <w:rFonts w:ascii="Times New Roman" w:hAnsi="Times New Roman"/>
                <w:sz w:val="18"/>
                <w:szCs w:val="18"/>
              </w:rPr>
            </w:pPr>
            <w:r w:rsidRPr="00ED6704">
              <w:rPr>
                <w:rFonts w:ascii="Times New Roman" w:hAnsi="Times New Roman"/>
                <w:sz w:val="18"/>
                <w:szCs w:val="18"/>
              </w:rPr>
              <w:t>- the FM approval, revision control, Supplement to FM;</w:t>
            </w:r>
          </w:p>
          <w:p w14:paraId="5C232152" w14:textId="77777777" w:rsidR="004B485A" w:rsidRPr="00ED6704" w:rsidRDefault="004B485A" w:rsidP="004B485A">
            <w:pPr>
              <w:pStyle w:val="PlainText"/>
              <w:ind w:left="252"/>
              <w:jc w:val="both"/>
              <w:rPr>
                <w:rFonts w:ascii="Times New Roman" w:hAnsi="Times New Roman"/>
                <w:sz w:val="18"/>
                <w:szCs w:val="18"/>
              </w:rPr>
            </w:pPr>
            <w:r w:rsidRPr="00ED6704">
              <w:rPr>
                <w:rFonts w:ascii="Times New Roman" w:hAnsi="Times New Roman"/>
                <w:sz w:val="18"/>
                <w:szCs w:val="18"/>
              </w:rPr>
              <w:t>- the impact of modification status on noise and weight &amp; balance;</w:t>
            </w:r>
          </w:p>
          <w:p w14:paraId="4AC22666" w14:textId="77777777" w:rsidR="004B485A" w:rsidRPr="00ED6704" w:rsidRDefault="004B485A" w:rsidP="004B485A">
            <w:pPr>
              <w:pStyle w:val="PlainText"/>
              <w:ind w:left="252"/>
              <w:jc w:val="both"/>
              <w:rPr>
                <w:rFonts w:ascii="Times New Roman" w:hAnsi="Times New Roman"/>
                <w:sz w:val="18"/>
                <w:szCs w:val="18"/>
              </w:rPr>
            </w:pPr>
            <w:r w:rsidRPr="00ED6704">
              <w:rPr>
                <w:rFonts w:ascii="Times New Roman" w:hAnsi="Times New Roman"/>
                <w:sz w:val="18"/>
                <w:szCs w:val="18"/>
              </w:rPr>
              <w:t>- additional required manuals (QRH/FCOM/OM-B etc.);</w:t>
            </w:r>
          </w:p>
          <w:p w14:paraId="131F0A92" w14:textId="0DD98C98" w:rsidR="004B485A" w:rsidRPr="008E0224" w:rsidRDefault="004B485A" w:rsidP="00D97FDD">
            <w:pPr>
              <w:pStyle w:val="PlainText"/>
              <w:ind w:left="252"/>
              <w:jc w:val="both"/>
              <w:rPr>
                <w:rFonts w:ascii="Times New Roman" w:hAnsi="Times New Roman"/>
                <w:sz w:val="18"/>
                <w:szCs w:val="18"/>
              </w:rPr>
            </w:pPr>
            <w:r w:rsidRPr="00ED6704">
              <w:rPr>
                <w:rFonts w:ascii="Times New Roman" w:hAnsi="Times New Roman"/>
                <w:sz w:val="18"/>
                <w:szCs w:val="18"/>
              </w:rPr>
              <w:t>- FM limitations.</w:t>
            </w:r>
          </w:p>
        </w:tc>
      </w:tr>
      <w:tr w:rsidR="00901527" w:rsidRPr="008E0224" w14:paraId="16F7F1AC" w14:textId="77777777" w:rsidTr="00901527">
        <w:trPr>
          <w:trHeight w:val="334"/>
        </w:trPr>
        <w:tc>
          <w:tcPr>
            <w:tcW w:w="2551" w:type="dxa"/>
            <w:gridSpan w:val="2"/>
            <w:vAlign w:val="center"/>
          </w:tcPr>
          <w:p w14:paraId="5872AC7F" w14:textId="77777777" w:rsidR="00901527" w:rsidRPr="00635DAD" w:rsidRDefault="00901527" w:rsidP="00750B6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Задоваљавајуће     </w:t>
            </w:r>
            <w:sdt>
              <w:sdtPr>
                <w:rPr>
                  <w:rFonts w:ascii="Times New Roman" w:hAnsi="Times New Roman"/>
                  <w:sz w:val="18"/>
                  <w:szCs w:val="18"/>
                  <w:lang w:val="sr-Cyrl-RS"/>
                </w:rPr>
                <w:id w:val="1342198636"/>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42505822" w14:textId="77777777" w:rsidR="00901527" w:rsidRPr="00635DAD" w:rsidRDefault="00901527" w:rsidP="00750B6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1112750426"/>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1F51DB95" w14:textId="77777777" w:rsidR="00901527" w:rsidRPr="00635DAD" w:rsidRDefault="00901527" w:rsidP="00750B6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825171203"/>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2261A4B1" w14:textId="77777777" w:rsidR="00901527" w:rsidRPr="00635DAD" w:rsidRDefault="00901527" w:rsidP="00750B6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1307906579"/>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r w:rsidR="00452484" w:rsidRPr="00890374" w14:paraId="167DD186" w14:textId="77777777" w:rsidTr="00EF0A04">
        <w:trPr>
          <w:trHeight w:val="5714"/>
        </w:trPr>
        <w:tc>
          <w:tcPr>
            <w:tcW w:w="1560" w:type="dxa"/>
          </w:tcPr>
          <w:p w14:paraId="7913680D" w14:textId="6FE0B8C7" w:rsidR="00B010AB" w:rsidRPr="00B010AB" w:rsidRDefault="00CA3DBB" w:rsidP="00B010AB">
            <w:pPr>
              <w:pStyle w:val="PlainText"/>
              <w:rPr>
                <w:rFonts w:ascii="Times New Roman" w:hAnsi="Times New Roman"/>
                <w:lang w:val="sr-Cyrl-RS"/>
              </w:rPr>
            </w:pPr>
            <w:r>
              <w:rPr>
                <w:rFonts w:ascii="Times New Roman" w:hAnsi="Times New Roman"/>
                <w:lang w:val="sr-Cyrl-RS"/>
              </w:rPr>
              <w:t>Операција ваздухоплова</w:t>
            </w:r>
          </w:p>
          <w:p w14:paraId="0325855E" w14:textId="77777777" w:rsidR="00452484" w:rsidRPr="00B010AB" w:rsidRDefault="00B010AB" w:rsidP="00B010AB">
            <w:pPr>
              <w:pStyle w:val="PlainText"/>
              <w:rPr>
                <w:rFonts w:ascii="Times New Roman" w:hAnsi="Times New Roman"/>
                <w:lang w:val="sr-Cyrl-RS"/>
              </w:rPr>
            </w:pPr>
            <w:r w:rsidRPr="00B010AB">
              <w:rPr>
                <w:rFonts w:ascii="Times New Roman" w:hAnsi="Times New Roman"/>
                <w:lang w:val="sr-Cyrl-RS"/>
              </w:rPr>
              <w:t>Група Б.2</w:t>
            </w:r>
          </w:p>
          <w:p w14:paraId="51570096" w14:textId="77777777" w:rsidR="00B010AB" w:rsidRDefault="00B010AB" w:rsidP="00B010AB">
            <w:pPr>
              <w:pStyle w:val="PlainText"/>
              <w:rPr>
                <w:rFonts w:ascii="Times New Roman" w:hAnsi="Times New Roman"/>
              </w:rPr>
            </w:pPr>
          </w:p>
          <w:p w14:paraId="084F9651" w14:textId="30BE1383" w:rsidR="00B010AB" w:rsidRPr="00B010AB" w:rsidRDefault="00ED6704" w:rsidP="00B010AB">
            <w:pPr>
              <w:pStyle w:val="PlainText"/>
              <w:rPr>
                <w:rFonts w:ascii="Times New Roman" w:hAnsi="Times New Roman"/>
                <w:lang w:val="sr-Cyrl-RS"/>
              </w:rPr>
            </w:pPr>
            <w:r w:rsidRPr="00ED6704">
              <w:rPr>
                <w:rFonts w:ascii="Times New Roman" w:hAnsi="Times New Roman"/>
              </w:rPr>
              <w:t>Докази</w:t>
            </w:r>
            <w:r w:rsidRPr="00ED6704">
              <w:t xml:space="preserve"> </w:t>
            </w:r>
            <w:r w:rsidRPr="00ED6704">
              <w:rPr>
                <w:rFonts w:ascii="Times New Roman" w:hAnsi="Times New Roman"/>
              </w:rPr>
              <w:t>узорковања</w:t>
            </w:r>
          </w:p>
        </w:tc>
        <w:tc>
          <w:tcPr>
            <w:tcW w:w="8647" w:type="dxa"/>
            <w:gridSpan w:val="4"/>
          </w:tcPr>
          <w:p w14:paraId="70464936" w14:textId="77777777" w:rsidR="00452484" w:rsidRPr="00890374" w:rsidRDefault="00452484" w:rsidP="00D26FDF">
            <w:pPr>
              <w:pStyle w:val="PlainText"/>
              <w:rPr>
                <w:rFonts w:ascii="Times New Roman" w:hAnsi="Times New Roman"/>
              </w:rPr>
            </w:pPr>
          </w:p>
          <w:p w14:paraId="42C4E479" w14:textId="77777777" w:rsidR="000E527B" w:rsidRPr="00890374" w:rsidRDefault="000E527B" w:rsidP="00A60044">
            <w:pPr>
              <w:pStyle w:val="PlainText"/>
              <w:rPr>
                <w:rFonts w:ascii="Times New Roman" w:hAnsi="Times New Roman"/>
              </w:rPr>
            </w:pPr>
          </w:p>
        </w:tc>
      </w:tr>
    </w:tbl>
    <w:p w14:paraId="44781923" w14:textId="5D01510F" w:rsidR="008D075C" w:rsidRDefault="008D075C" w:rsidP="00452484">
      <w:pPr>
        <w:pStyle w:val="PlainText"/>
        <w:rPr>
          <w:rFonts w:ascii="Times New Roman" w:hAnsi="Times New Roman"/>
        </w:rPr>
      </w:pPr>
    </w:p>
    <w:p w14:paraId="168F8D1C" w14:textId="77777777" w:rsidR="008D075C" w:rsidRDefault="008D075C">
      <w:pPr>
        <w:rPr>
          <w:sz w:val="20"/>
          <w:szCs w:val="20"/>
        </w:rPr>
      </w:pPr>
      <w:r>
        <w:br w:type="page"/>
      </w:r>
    </w:p>
    <w:p w14:paraId="5BB64969" w14:textId="77777777" w:rsidR="00B22AB6" w:rsidRPr="00890374" w:rsidRDefault="00B22AB6" w:rsidP="00452484">
      <w:pPr>
        <w:pStyle w:val="PlainText"/>
        <w:rPr>
          <w:rFonts w:ascii="Times New Roman" w:hAnsi="Times New Roman"/>
        </w:rPr>
      </w:pPr>
    </w:p>
    <w:tbl>
      <w:tblPr>
        <w:tblStyle w:val="TableGrid"/>
        <w:tblW w:w="10207" w:type="dxa"/>
        <w:tblInd w:w="-714" w:type="dxa"/>
        <w:tblLook w:val="01E0" w:firstRow="1" w:lastRow="1" w:firstColumn="1" w:lastColumn="1" w:noHBand="0" w:noVBand="0"/>
      </w:tblPr>
      <w:tblGrid>
        <w:gridCol w:w="1560"/>
        <w:gridCol w:w="991"/>
        <w:gridCol w:w="2552"/>
        <w:gridCol w:w="2552"/>
        <w:gridCol w:w="2552"/>
      </w:tblGrid>
      <w:tr w:rsidR="00452484" w:rsidRPr="00890374" w14:paraId="1C982BFF" w14:textId="77777777" w:rsidTr="000E527B">
        <w:trPr>
          <w:trHeight w:val="192"/>
        </w:trPr>
        <w:tc>
          <w:tcPr>
            <w:tcW w:w="1560" w:type="dxa"/>
          </w:tcPr>
          <w:p w14:paraId="4E693559" w14:textId="7DA0FFAE" w:rsidR="00452484" w:rsidRPr="00C11887" w:rsidRDefault="00C11887" w:rsidP="00D26FDF">
            <w:pPr>
              <w:pStyle w:val="PlainText"/>
              <w:rPr>
                <w:rFonts w:ascii="Times New Roman" w:hAnsi="Times New Roman"/>
                <w:lang w:val="sr-Cyrl-RS"/>
              </w:rPr>
            </w:pPr>
            <w:r>
              <w:rPr>
                <w:rFonts w:ascii="Times New Roman" w:hAnsi="Times New Roman"/>
                <w:lang w:val="sr-Cyrl-RS"/>
              </w:rPr>
              <w:t>Захтев</w:t>
            </w:r>
          </w:p>
        </w:tc>
        <w:tc>
          <w:tcPr>
            <w:tcW w:w="8647" w:type="dxa"/>
            <w:gridSpan w:val="4"/>
          </w:tcPr>
          <w:p w14:paraId="353064CF" w14:textId="405C4EBA" w:rsidR="00452484" w:rsidRPr="00890374" w:rsidRDefault="00452484" w:rsidP="00D26FDF">
            <w:pPr>
              <w:pStyle w:val="PlainText"/>
              <w:jc w:val="both"/>
              <w:rPr>
                <w:rFonts w:ascii="Times New Roman" w:hAnsi="Times New Roman"/>
              </w:rPr>
            </w:pPr>
            <w:r w:rsidRPr="00890374">
              <w:rPr>
                <w:rFonts w:ascii="Times New Roman" w:hAnsi="Times New Roman"/>
              </w:rPr>
              <w:t xml:space="preserve">ACAM: </w:t>
            </w:r>
            <w:r w:rsidR="00C11887">
              <w:rPr>
                <w:rFonts w:ascii="Times New Roman" w:hAnsi="Times New Roman"/>
              </w:rPr>
              <w:t>Маса</w:t>
            </w:r>
            <w:r w:rsidR="003749C3" w:rsidRPr="00890374">
              <w:rPr>
                <w:rFonts w:ascii="Times New Roman" w:hAnsi="Times New Roman"/>
              </w:rPr>
              <w:t xml:space="preserve"> </w:t>
            </w:r>
            <w:r w:rsidR="00C11887">
              <w:rPr>
                <w:rFonts w:ascii="Times New Roman" w:hAnsi="Times New Roman"/>
              </w:rPr>
              <w:t>и</w:t>
            </w:r>
            <w:r w:rsidR="003749C3" w:rsidRPr="00890374">
              <w:rPr>
                <w:rFonts w:ascii="Times New Roman" w:hAnsi="Times New Roman"/>
              </w:rPr>
              <w:t xml:space="preserve"> </w:t>
            </w:r>
            <w:r w:rsidR="00C11887">
              <w:rPr>
                <w:rFonts w:ascii="Times New Roman" w:hAnsi="Times New Roman"/>
              </w:rPr>
              <w:t>баланс</w:t>
            </w:r>
          </w:p>
        </w:tc>
      </w:tr>
      <w:tr w:rsidR="00C11887" w:rsidRPr="00890374" w14:paraId="512A2407" w14:textId="77777777" w:rsidTr="00C11887">
        <w:trPr>
          <w:trHeight w:val="3208"/>
        </w:trPr>
        <w:tc>
          <w:tcPr>
            <w:tcW w:w="1560" w:type="dxa"/>
            <w:vMerge w:val="restart"/>
          </w:tcPr>
          <w:p w14:paraId="6F9E2000" w14:textId="5AFD6913" w:rsidR="00C11887" w:rsidRPr="00C11887" w:rsidRDefault="00CA3DBB" w:rsidP="00D26FDF">
            <w:pPr>
              <w:pStyle w:val="PlainText"/>
              <w:rPr>
                <w:rFonts w:ascii="Times New Roman" w:hAnsi="Times New Roman"/>
                <w:lang w:val="sr-Latn-RS"/>
              </w:rPr>
            </w:pPr>
            <w:r>
              <w:rPr>
                <w:rFonts w:ascii="Times New Roman" w:hAnsi="Times New Roman"/>
                <w:lang w:val="sr-Cyrl-RS"/>
              </w:rPr>
              <w:t>Операција ваздухоплова</w:t>
            </w:r>
          </w:p>
          <w:p w14:paraId="203E97BD" w14:textId="4AA534D6" w:rsidR="00C11887" w:rsidRPr="00890374" w:rsidRDefault="00C11887" w:rsidP="00D26FDF">
            <w:pPr>
              <w:rPr>
                <w:sz w:val="20"/>
                <w:szCs w:val="20"/>
              </w:rPr>
            </w:pPr>
            <w:r>
              <w:rPr>
                <w:sz w:val="20"/>
                <w:szCs w:val="20"/>
              </w:rPr>
              <w:t>Група</w:t>
            </w:r>
            <w:r w:rsidRPr="00890374">
              <w:rPr>
                <w:sz w:val="20"/>
                <w:szCs w:val="20"/>
              </w:rPr>
              <w:t xml:space="preserve"> </w:t>
            </w:r>
            <w:r>
              <w:rPr>
                <w:sz w:val="20"/>
                <w:szCs w:val="20"/>
              </w:rPr>
              <w:t>Б</w:t>
            </w:r>
            <w:r w:rsidRPr="00890374">
              <w:rPr>
                <w:sz w:val="20"/>
                <w:szCs w:val="20"/>
              </w:rPr>
              <w:t>.3</w:t>
            </w:r>
          </w:p>
        </w:tc>
        <w:tc>
          <w:tcPr>
            <w:tcW w:w="8647" w:type="dxa"/>
            <w:gridSpan w:val="4"/>
          </w:tcPr>
          <w:p w14:paraId="29266F50" w14:textId="182CFED7" w:rsidR="00C11887" w:rsidRPr="00890374" w:rsidRDefault="00C11887" w:rsidP="003749C3">
            <w:pPr>
              <w:pStyle w:val="PlainText"/>
              <w:numPr>
                <w:ilvl w:val="0"/>
                <w:numId w:val="15"/>
              </w:numPr>
              <w:jc w:val="both"/>
              <w:rPr>
                <w:rFonts w:ascii="Times New Roman" w:hAnsi="Times New Roman"/>
              </w:rPr>
            </w:pPr>
            <w:r>
              <w:rPr>
                <w:rFonts w:ascii="Times New Roman" w:hAnsi="Times New Roman"/>
              </w:rPr>
              <w:t>Проверите</w:t>
            </w:r>
            <w:r w:rsidRPr="00890374">
              <w:rPr>
                <w:rFonts w:ascii="Times New Roman" w:hAnsi="Times New Roman"/>
              </w:rPr>
              <w:t xml:space="preserve"> </w:t>
            </w:r>
            <w:r>
              <w:rPr>
                <w:rFonts w:ascii="Times New Roman" w:hAnsi="Times New Roman"/>
              </w:rPr>
              <w:t>да</w:t>
            </w:r>
            <w:r w:rsidRPr="00890374">
              <w:rPr>
                <w:rFonts w:ascii="Times New Roman" w:hAnsi="Times New Roman"/>
              </w:rPr>
              <w:t xml:space="preserve"> </w:t>
            </w:r>
            <w:r>
              <w:rPr>
                <w:rFonts w:ascii="Times New Roman" w:hAnsi="Times New Roman"/>
              </w:rPr>
              <w:t>ли</w:t>
            </w:r>
            <w:r w:rsidRPr="00890374">
              <w:rPr>
                <w:rFonts w:ascii="Times New Roman" w:hAnsi="Times New Roman"/>
              </w:rPr>
              <w:t xml:space="preserve"> </w:t>
            </w:r>
            <w:r>
              <w:rPr>
                <w:rFonts w:ascii="Times New Roman" w:hAnsi="Times New Roman"/>
              </w:rPr>
              <w:t>је</w:t>
            </w:r>
            <w:r w:rsidRPr="00890374">
              <w:rPr>
                <w:rFonts w:ascii="Times New Roman" w:hAnsi="Times New Roman"/>
              </w:rPr>
              <w:t xml:space="preserve"> </w:t>
            </w:r>
            <w:r>
              <w:rPr>
                <w:rFonts w:ascii="Times New Roman" w:hAnsi="Times New Roman"/>
              </w:rPr>
              <w:t>извештај</w:t>
            </w:r>
            <w:r w:rsidRPr="00890374">
              <w:rPr>
                <w:rFonts w:ascii="Times New Roman" w:hAnsi="Times New Roman"/>
              </w:rPr>
              <w:t xml:space="preserve"> </w:t>
            </w:r>
            <w:r>
              <w:rPr>
                <w:rFonts w:ascii="Times New Roman" w:hAnsi="Times New Roman"/>
              </w:rPr>
              <w:t>о</w:t>
            </w:r>
            <w:r w:rsidRPr="00890374">
              <w:rPr>
                <w:rFonts w:ascii="Times New Roman" w:hAnsi="Times New Roman"/>
              </w:rPr>
              <w:t xml:space="preserve"> </w:t>
            </w:r>
            <w:r>
              <w:rPr>
                <w:rFonts w:ascii="Times New Roman" w:hAnsi="Times New Roman"/>
              </w:rPr>
              <w:t>маси</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sidR="000A3F55" w:rsidRPr="007D496D">
              <w:rPr>
                <w:rFonts w:ascii="Times New Roman" w:hAnsi="Times New Roman"/>
              </w:rPr>
              <w:t>балансу</w:t>
            </w:r>
            <w:r w:rsidRPr="00890374">
              <w:rPr>
                <w:rFonts w:ascii="Times New Roman" w:hAnsi="Times New Roman"/>
              </w:rPr>
              <w:t xml:space="preserve"> </w:t>
            </w:r>
            <w:r>
              <w:rPr>
                <w:rFonts w:ascii="Times New Roman" w:hAnsi="Times New Roman"/>
              </w:rPr>
              <w:t>ва</w:t>
            </w:r>
            <w:r w:rsidR="007D496D">
              <w:rPr>
                <w:rFonts w:ascii="Times New Roman" w:hAnsi="Times New Roman"/>
                <w:lang w:val="sr-Cyrl-RS"/>
              </w:rPr>
              <w:t>жећи</w:t>
            </w:r>
            <w:r w:rsidRPr="00890374">
              <w:rPr>
                <w:rFonts w:ascii="Times New Roman" w:hAnsi="Times New Roman"/>
              </w:rPr>
              <w:t xml:space="preserve">, </w:t>
            </w:r>
            <w:r>
              <w:rPr>
                <w:rFonts w:ascii="Times New Roman" w:hAnsi="Times New Roman"/>
              </w:rPr>
              <w:t>узимајући</w:t>
            </w:r>
            <w:r w:rsidRPr="00890374">
              <w:rPr>
                <w:rFonts w:ascii="Times New Roman" w:hAnsi="Times New Roman"/>
              </w:rPr>
              <w:t xml:space="preserve"> </w:t>
            </w:r>
            <w:r>
              <w:rPr>
                <w:rFonts w:ascii="Times New Roman" w:hAnsi="Times New Roman"/>
              </w:rPr>
              <w:t>у</w:t>
            </w:r>
            <w:r w:rsidRPr="00890374">
              <w:rPr>
                <w:rFonts w:ascii="Times New Roman" w:hAnsi="Times New Roman"/>
              </w:rPr>
              <w:t xml:space="preserve"> </w:t>
            </w:r>
            <w:r>
              <w:rPr>
                <w:rFonts w:ascii="Times New Roman" w:hAnsi="Times New Roman"/>
              </w:rPr>
              <w:t>обзир</w:t>
            </w:r>
            <w:r w:rsidRPr="00890374">
              <w:rPr>
                <w:rFonts w:ascii="Times New Roman" w:hAnsi="Times New Roman"/>
              </w:rPr>
              <w:t xml:space="preserve"> </w:t>
            </w:r>
            <w:r>
              <w:rPr>
                <w:rFonts w:ascii="Times New Roman" w:hAnsi="Times New Roman"/>
              </w:rPr>
              <w:t>тренутну</w:t>
            </w:r>
            <w:r w:rsidRPr="00890374">
              <w:rPr>
                <w:rFonts w:ascii="Times New Roman" w:hAnsi="Times New Roman"/>
              </w:rPr>
              <w:t xml:space="preserve"> </w:t>
            </w:r>
            <w:r>
              <w:rPr>
                <w:rFonts w:ascii="Times New Roman" w:hAnsi="Times New Roman"/>
              </w:rPr>
              <w:t>конфигурацију</w:t>
            </w:r>
            <w:r w:rsidRPr="00890374">
              <w:rPr>
                <w:rFonts w:ascii="Times New Roman" w:hAnsi="Times New Roman"/>
              </w:rPr>
              <w:t>.</w:t>
            </w:r>
          </w:p>
          <w:p w14:paraId="42892B1A" w14:textId="1B76F650" w:rsidR="00C11887" w:rsidRPr="00890374" w:rsidRDefault="007D496D" w:rsidP="003749C3">
            <w:pPr>
              <w:pStyle w:val="PlainText"/>
              <w:numPr>
                <w:ilvl w:val="0"/>
                <w:numId w:val="15"/>
              </w:numPr>
              <w:jc w:val="both"/>
              <w:rPr>
                <w:rFonts w:ascii="Times New Roman" w:hAnsi="Times New Roman"/>
              </w:rPr>
            </w:pPr>
            <w:r>
              <w:rPr>
                <w:rFonts w:ascii="Times New Roman" w:hAnsi="Times New Roman"/>
                <w:lang w:val="sr-Cyrl-RS"/>
              </w:rPr>
              <w:t xml:space="preserve">Уверите се </w:t>
            </w:r>
            <w:r w:rsidR="00C11887">
              <w:rPr>
                <w:rFonts w:ascii="Times New Roman" w:hAnsi="Times New Roman"/>
              </w:rPr>
              <w:t>да</w:t>
            </w:r>
            <w:r w:rsidR="00C11887" w:rsidRPr="00890374">
              <w:rPr>
                <w:rFonts w:ascii="Times New Roman" w:hAnsi="Times New Roman"/>
              </w:rPr>
              <w:t xml:space="preserve"> </w:t>
            </w:r>
            <w:r w:rsidR="00C11887">
              <w:rPr>
                <w:rFonts w:ascii="Times New Roman" w:hAnsi="Times New Roman"/>
              </w:rPr>
              <w:t>су</w:t>
            </w:r>
            <w:r w:rsidR="00C11887" w:rsidRPr="00890374">
              <w:rPr>
                <w:rFonts w:ascii="Times New Roman" w:hAnsi="Times New Roman"/>
              </w:rPr>
              <w:t xml:space="preserve"> </w:t>
            </w:r>
            <w:r w:rsidR="00C11887">
              <w:rPr>
                <w:rFonts w:ascii="Times New Roman" w:hAnsi="Times New Roman"/>
              </w:rPr>
              <w:t>модификације</w:t>
            </w:r>
            <w:r w:rsidR="00C11887" w:rsidRPr="00890374">
              <w:rPr>
                <w:rFonts w:ascii="Times New Roman" w:hAnsi="Times New Roman"/>
              </w:rPr>
              <w:t xml:space="preserve"> </w:t>
            </w:r>
            <w:r w:rsidR="00C11887">
              <w:rPr>
                <w:rFonts w:ascii="Times New Roman" w:hAnsi="Times New Roman"/>
              </w:rPr>
              <w:t>и</w:t>
            </w:r>
            <w:r w:rsidR="00C11887" w:rsidRPr="00890374">
              <w:rPr>
                <w:rFonts w:ascii="Times New Roman" w:hAnsi="Times New Roman"/>
              </w:rPr>
              <w:t xml:space="preserve"> </w:t>
            </w:r>
            <w:r w:rsidR="00C11887">
              <w:rPr>
                <w:rFonts w:ascii="Times New Roman" w:hAnsi="Times New Roman"/>
              </w:rPr>
              <w:t>поправке</w:t>
            </w:r>
            <w:r w:rsidR="00C11887" w:rsidRPr="00890374">
              <w:rPr>
                <w:rFonts w:ascii="Times New Roman" w:hAnsi="Times New Roman"/>
              </w:rPr>
              <w:t xml:space="preserve"> </w:t>
            </w:r>
            <w:r w:rsidR="00C11887">
              <w:rPr>
                <w:rFonts w:ascii="Times New Roman" w:hAnsi="Times New Roman"/>
              </w:rPr>
              <w:t>узете</w:t>
            </w:r>
            <w:r w:rsidR="00C11887" w:rsidRPr="00890374">
              <w:rPr>
                <w:rFonts w:ascii="Times New Roman" w:hAnsi="Times New Roman"/>
              </w:rPr>
              <w:t xml:space="preserve"> </w:t>
            </w:r>
            <w:r w:rsidR="00C11887">
              <w:rPr>
                <w:rFonts w:ascii="Times New Roman" w:hAnsi="Times New Roman"/>
              </w:rPr>
              <w:t>у</w:t>
            </w:r>
            <w:r w:rsidR="00C11887" w:rsidRPr="00890374">
              <w:rPr>
                <w:rFonts w:ascii="Times New Roman" w:hAnsi="Times New Roman"/>
              </w:rPr>
              <w:t xml:space="preserve"> </w:t>
            </w:r>
            <w:r w:rsidR="00C11887">
              <w:rPr>
                <w:rFonts w:ascii="Times New Roman" w:hAnsi="Times New Roman"/>
              </w:rPr>
              <w:t>обзир</w:t>
            </w:r>
            <w:r w:rsidR="00C11887" w:rsidRPr="00890374">
              <w:rPr>
                <w:rFonts w:ascii="Times New Roman" w:hAnsi="Times New Roman"/>
              </w:rPr>
              <w:t xml:space="preserve"> </w:t>
            </w:r>
            <w:r w:rsidR="00C11887">
              <w:rPr>
                <w:rFonts w:ascii="Times New Roman" w:hAnsi="Times New Roman"/>
              </w:rPr>
              <w:t>у</w:t>
            </w:r>
            <w:r w:rsidR="00C11887" w:rsidRPr="00890374">
              <w:rPr>
                <w:rFonts w:ascii="Times New Roman" w:hAnsi="Times New Roman"/>
              </w:rPr>
              <w:t xml:space="preserve"> </w:t>
            </w:r>
            <w:r w:rsidR="00C11887">
              <w:rPr>
                <w:rFonts w:ascii="Times New Roman" w:hAnsi="Times New Roman"/>
              </w:rPr>
              <w:t>извештају</w:t>
            </w:r>
            <w:r w:rsidR="00C11887" w:rsidRPr="00890374">
              <w:rPr>
                <w:rFonts w:ascii="Times New Roman" w:hAnsi="Times New Roman"/>
              </w:rPr>
              <w:t>.</w:t>
            </w:r>
          </w:p>
          <w:p w14:paraId="6C7FF023" w14:textId="77777777" w:rsidR="007D496D" w:rsidRDefault="00C11887" w:rsidP="003749C3">
            <w:pPr>
              <w:pStyle w:val="PlainText"/>
              <w:numPr>
                <w:ilvl w:val="0"/>
                <w:numId w:val="15"/>
              </w:numPr>
              <w:jc w:val="both"/>
              <w:rPr>
                <w:rFonts w:ascii="Times New Roman" w:hAnsi="Times New Roman"/>
              </w:rPr>
            </w:pPr>
            <w:r>
              <w:rPr>
                <w:rFonts w:ascii="Times New Roman" w:hAnsi="Times New Roman"/>
              </w:rPr>
              <w:t>Проверите</w:t>
            </w:r>
            <w:r w:rsidRPr="00890374">
              <w:rPr>
                <w:rFonts w:ascii="Times New Roman" w:hAnsi="Times New Roman"/>
              </w:rPr>
              <w:t xml:space="preserve"> </w:t>
            </w:r>
            <w:r>
              <w:rPr>
                <w:rFonts w:ascii="Times New Roman" w:hAnsi="Times New Roman"/>
              </w:rPr>
              <w:t>да</w:t>
            </w:r>
            <w:r w:rsidRPr="00890374">
              <w:rPr>
                <w:rFonts w:ascii="Times New Roman" w:hAnsi="Times New Roman"/>
              </w:rPr>
              <w:t xml:space="preserve"> </w:t>
            </w:r>
            <w:r>
              <w:rPr>
                <w:rFonts w:ascii="Times New Roman" w:hAnsi="Times New Roman"/>
              </w:rPr>
              <w:t>ли</w:t>
            </w:r>
            <w:r w:rsidRPr="00890374">
              <w:rPr>
                <w:rFonts w:ascii="Times New Roman" w:hAnsi="Times New Roman"/>
              </w:rPr>
              <w:t xml:space="preserve"> </w:t>
            </w:r>
            <w:r>
              <w:rPr>
                <w:rFonts w:ascii="Times New Roman" w:hAnsi="Times New Roman"/>
              </w:rPr>
              <w:t>је</w:t>
            </w:r>
            <w:r w:rsidRPr="00890374">
              <w:rPr>
                <w:rFonts w:ascii="Times New Roman" w:hAnsi="Times New Roman"/>
              </w:rPr>
              <w:t xml:space="preserve"> </w:t>
            </w:r>
            <w:r>
              <w:rPr>
                <w:rFonts w:ascii="Times New Roman" w:hAnsi="Times New Roman"/>
              </w:rPr>
              <w:t>статус</w:t>
            </w:r>
            <w:r w:rsidRPr="00890374">
              <w:rPr>
                <w:rFonts w:ascii="Times New Roman" w:hAnsi="Times New Roman"/>
              </w:rPr>
              <w:t xml:space="preserve"> </w:t>
            </w:r>
            <w:r>
              <w:rPr>
                <w:rFonts w:ascii="Times New Roman" w:hAnsi="Times New Roman"/>
              </w:rPr>
              <w:t>опреме</w:t>
            </w:r>
            <w:r w:rsidRPr="00890374">
              <w:rPr>
                <w:rFonts w:ascii="Times New Roman" w:hAnsi="Times New Roman"/>
              </w:rPr>
              <w:t xml:space="preserve"> </w:t>
            </w:r>
            <w:r>
              <w:rPr>
                <w:rFonts w:ascii="Times New Roman" w:hAnsi="Times New Roman"/>
              </w:rPr>
              <w:t>забележен</w:t>
            </w:r>
            <w:r w:rsidRPr="00890374">
              <w:rPr>
                <w:rFonts w:ascii="Times New Roman" w:hAnsi="Times New Roman"/>
              </w:rPr>
              <w:t xml:space="preserve"> </w:t>
            </w:r>
            <w:r>
              <w:rPr>
                <w:rFonts w:ascii="Times New Roman" w:hAnsi="Times New Roman"/>
              </w:rPr>
              <w:t>у</w:t>
            </w:r>
            <w:r w:rsidRPr="00890374">
              <w:rPr>
                <w:rFonts w:ascii="Times New Roman" w:hAnsi="Times New Roman"/>
              </w:rPr>
              <w:t xml:space="preserve"> </w:t>
            </w:r>
            <w:r>
              <w:rPr>
                <w:rFonts w:ascii="Times New Roman" w:hAnsi="Times New Roman"/>
              </w:rPr>
              <w:t>извештају</w:t>
            </w:r>
            <w:r w:rsidRPr="00890374">
              <w:rPr>
                <w:rFonts w:ascii="Times New Roman" w:hAnsi="Times New Roman"/>
              </w:rPr>
              <w:t xml:space="preserve"> </w:t>
            </w:r>
            <w:r>
              <w:rPr>
                <w:rFonts w:ascii="Times New Roman" w:hAnsi="Times New Roman"/>
              </w:rPr>
              <w:t>о</w:t>
            </w:r>
            <w:r w:rsidRPr="00890374">
              <w:rPr>
                <w:rFonts w:ascii="Times New Roman" w:hAnsi="Times New Roman"/>
              </w:rPr>
              <w:t xml:space="preserve"> </w:t>
            </w:r>
            <w:r>
              <w:rPr>
                <w:rFonts w:ascii="Times New Roman" w:hAnsi="Times New Roman"/>
              </w:rPr>
              <w:t>маси</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rPr>
              <w:t>балансу</w:t>
            </w:r>
            <w:r w:rsidRPr="00890374">
              <w:rPr>
                <w:rFonts w:ascii="Times New Roman" w:hAnsi="Times New Roman"/>
              </w:rPr>
              <w:t>.</w:t>
            </w:r>
          </w:p>
          <w:p w14:paraId="64729B74" w14:textId="244E5783" w:rsidR="00C11887" w:rsidRPr="007D496D" w:rsidRDefault="00C11887" w:rsidP="003749C3">
            <w:pPr>
              <w:pStyle w:val="PlainText"/>
              <w:numPr>
                <w:ilvl w:val="0"/>
                <w:numId w:val="15"/>
              </w:numPr>
              <w:jc w:val="both"/>
              <w:rPr>
                <w:rFonts w:ascii="Times New Roman" w:hAnsi="Times New Roman"/>
              </w:rPr>
            </w:pPr>
            <w:r w:rsidRPr="007D496D">
              <w:rPr>
                <w:rFonts w:ascii="Times New Roman" w:hAnsi="Times New Roman"/>
              </w:rPr>
              <w:t>Упоредите тренутни извештај о маси и балансу са претходним извештајем ради доследности.</w:t>
            </w:r>
          </w:p>
          <w:p w14:paraId="70AD72D4" w14:textId="77777777" w:rsidR="00C11887" w:rsidRPr="00890374" w:rsidRDefault="00C11887" w:rsidP="00D26FDF">
            <w:pPr>
              <w:pStyle w:val="PlainText"/>
              <w:jc w:val="both"/>
              <w:rPr>
                <w:rFonts w:ascii="Times New Roman" w:hAnsi="Times New Roman"/>
              </w:rPr>
            </w:pPr>
          </w:p>
          <w:p w14:paraId="1715EB81" w14:textId="549FF851" w:rsidR="00C11887" w:rsidRPr="00890374" w:rsidRDefault="00A60044" w:rsidP="00D26FDF">
            <w:pPr>
              <w:pStyle w:val="PlainText"/>
              <w:jc w:val="both"/>
              <w:rPr>
                <w:rFonts w:ascii="Times New Roman" w:hAnsi="Times New Roman"/>
              </w:rPr>
            </w:pPr>
            <w:r>
              <w:rPr>
                <w:rFonts w:ascii="Times New Roman" w:hAnsi="Times New Roman"/>
                <w:lang w:val="sr-Cyrl-RS"/>
              </w:rPr>
              <w:t>Референце</w:t>
            </w:r>
            <w:r w:rsidR="00C11887" w:rsidRPr="00890374">
              <w:rPr>
                <w:rFonts w:ascii="Times New Roman" w:hAnsi="Times New Roman"/>
              </w:rPr>
              <w:t>:</w:t>
            </w:r>
          </w:p>
          <w:p w14:paraId="1BC2A1AF" w14:textId="34936EFF" w:rsidR="00C11887" w:rsidRPr="00890374" w:rsidRDefault="00C11887" w:rsidP="00D26FDF">
            <w:pPr>
              <w:pStyle w:val="PlainText"/>
              <w:jc w:val="both"/>
              <w:rPr>
                <w:rFonts w:ascii="Times New Roman" w:hAnsi="Times New Roman"/>
              </w:rPr>
            </w:pPr>
            <w:r w:rsidRPr="00890374">
              <w:rPr>
                <w:rFonts w:ascii="Times New Roman" w:hAnsi="Times New Roman"/>
              </w:rPr>
              <w:t>[M.A.305(d)5, M.A.708(b</w:t>
            </w:r>
            <w:proofErr w:type="gramStart"/>
            <w:r w:rsidRPr="00890374">
              <w:rPr>
                <w:rFonts w:ascii="Times New Roman" w:hAnsi="Times New Roman"/>
              </w:rPr>
              <w:t>)(</w:t>
            </w:r>
            <w:proofErr w:type="gramEnd"/>
            <w:r w:rsidRPr="00890374">
              <w:rPr>
                <w:rFonts w:ascii="Times New Roman" w:hAnsi="Times New Roman"/>
              </w:rPr>
              <w:t>10), M.A.710(a)(9)]</w:t>
            </w:r>
          </w:p>
          <w:p w14:paraId="14C189AC" w14:textId="77777777" w:rsidR="00C11887" w:rsidRPr="00890374" w:rsidRDefault="00C11887" w:rsidP="00D26FDF">
            <w:pPr>
              <w:pStyle w:val="PlainText"/>
              <w:jc w:val="both"/>
              <w:rPr>
                <w:rFonts w:ascii="Times New Roman" w:hAnsi="Times New Roman"/>
              </w:rPr>
            </w:pPr>
            <w:r w:rsidRPr="00890374">
              <w:rPr>
                <w:rFonts w:ascii="Times New Roman" w:hAnsi="Times New Roman"/>
              </w:rPr>
              <w:t>[Part-CAT: CAT.POL.MAB.100]</w:t>
            </w:r>
          </w:p>
          <w:p w14:paraId="5FCB4FD1" w14:textId="77777777" w:rsidR="00C11887" w:rsidRPr="00890374" w:rsidRDefault="00C11887" w:rsidP="00D26FDF">
            <w:pPr>
              <w:pStyle w:val="PlainText"/>
              <w:jc w:val="both"/>
              <w:rPr>
                <w:rFonts w:ascii="Times New Roman" w:hAnsi="Times New Roman"/>
              </w:rPr>
            </w:pPr>
            <w:r w:rsidRPr="00890374">
              <w:rPr>
                <w:rFonts w:ascii="Times New Roman" w:hAnsi="Times New Roman"/>
              </w:rPr>
              <w:t>[Part-NCC: NCC.POL.105]</w:t>
            </w:r>
          </w:p>
          <w:p w14:paraId="15C1F7F2" w14:textId="77777777" w:rsidR="00C11887" w:rsidRPr="00890374" w:rsidRDefault="00C11887" w:rsidP="00D26FDF">
            <w:pPr>
              <w:pStyle w:val="PlainText"/>
              <w:jc w:val="both"/>
              <w:rPr>
                <w:rFonts w:ascii="Times New Roman" w:hAnsi="Times New Roman"/>
              </w:rPr>
            </w:pPr>
            <w:r w:rsidRPr="00890374">
              <w:rPr>
                <w:rFonts w:ascii="Times New Roman" w:hAnsi="Times New Roman"/>
              </w:rPr>
              <w:t>[Part-NCO: NCO.POL.105]</w:t>
            </w:r>
          </w:p>
          <w:p w14:paraId="5AF20266" w14:textId="5B3D2C3D" w:rsidR="00C11887" w:rsidRDefault="00C11887" w:rsidP="00D26FDF">
            <w:pPr>
              <w:pStyle w:val="PlainText"/>
              <w:jc w:val="both"/>
              <w:rPr>
                <w:rFonts w:ascii="Times New Roman" w:hAnsi="Times New Roman"/>
              </w:rPr>
            </w:pPr>
            <w:r w:rsidRPr="00890374">
              <w:rPr>
                <w:rFonts w:ascii="Times New Roman" w:hAnsi="Times New Roman"/>
              </w:rPr>
              <w:t>[Part-SPO:  SPO.POL.105]</w:t>
            </w:r>
          </w:p>
          <w:p w14:paraId="4D51AB6C" w14:textId="77777777" w:rsidR="00C11887" w:rsidRPr="00890374" w:rsidRDefault="00C11887" w:rsidP="00D26FDF">
            <w:pPr>
              <w:pStyle w:val="PlainText"/>
              <w:jc w:val="both"/>
              <w:rPr>
                <w:rFonts w:ascii="Times New Roman" w:hAnsi="Times New Roman"/>
              </w:rPr>
            </w:pPr>
          </w:p>
        </w:tc>
      </w:tr>
      <w:tr w:rsidR="00C11887" w:rsidRPr="00890374" w14:paraId="0014B34F" w14:textId="77777777" w:rsidTr="00C11887">
        <w:trPr>
          <w:trHeight w:val="696"/>
        </w:trPr>
        <w:tc>
          <w:tcPr>
            <w:tcW w:w="1560" w:type="dxa"/>
            <w:vMerge/>
          </w:tcPr>
          <w:p w14:paraId="65F9F7BD" w14:textId="77777777" w:rsidR="00C11887" w:rsidRDefault="00C11887" w:rsidP="00D26FDF">
            <w:pPr>
              <w:pStyle w:val="PlainText"/>
              <w:rPr>
                <w:rFonts w:ascii="Times New Roman" w:hAnsi="Times New Roman"/>
                <w:lang w:val="sr-Latn-RS"/>
              </w:rPr>
            </w:pPr>
          </w:p>
        </w:tc>
        <w:tc>
          <w:tcPr>
            <w:tcW w:w="8647" w:type="dxa"/>
            <w:gridSpan w:val="4"/>
          </w:tcPr>
          <w:p w14:paraId="6AA87E7A" w14:textId="5D08F293" w:rsidR="00EC0634" w:rsidRPr="00EC0634" w:rsidRDefault="00EC0634" w:rsidP="007D496D">
            <w:pPr>
              <w:pStyle w:val="PlainText"/>
              <w:jc w:val="both"/>
              <w:rPr>
                <w:rFonts w:ascii="Times New Roman" w:hAnsi="Times New Roman"/>
                <w:sz w:val="18"/>
                <w:szCs w:val="18"/>
                <w:u w:val="single"/>
              </w:rPr>
            </w:pPr>
            <w:r w:rsidRPr="00EC0634">
              <w:rPr>
                <w:rFonts w:ascii="Times New Roman" w:hAnsi="Times New Roman"/>
                <w:u w:val="single"/>
              </w:rPr>
              <w:t>Mass &amp; Balance</w:t>
            </w:r>
          </w:p>
          <w:p w14:paraId="17F59385" w14:textId="29F9AE82" w:rsidR="007D496D" w:rsidRPr="008E0224" w:rsidRDefault="007D496D" w:rsidP="007D496D">
            <w:pPr>
              <w:pStyle w:val="PlainText"/>
              <w:jc w:val="both"/>
              <w:rPr>
                <w:rFonts w:ascii="Times New Roman" w:hAnsi="Times New Roman"/>
                <w:sz w:val="18"/>
                <w:szCs w:val="18"/>
              </w:rPr>
            </w:pPr>
            <w:r w:rsidRPr="008E0224">
              <w:rPr>
                <w:rFonts w:ascii="Times New Roman" w:hAnsi="Times New Roman"/>
                <w:sz w:val="18"/>
                <w:szCs w:val="18"/>
              </w:rPr>
              <w:t>1. Check that mass and balance report is valid, considering current configuration.</w:t>
            </w:r>
          </w:p>
          <w:p w14:paraId="43291C93" w14:textId="77777777" w:rsidR="007D496D" w:rsidRPr="008E0224" w:rsidRDefault="007D496D" w:rsidP="007D496D">
            <w:pPr>
              <w:pStyle w:val="PlainText"/>
              <w:jc w:val="both"/>
              <w:rPr>
                <w:rFonts w:ascii="Times New Roman" w:hAnsi="Times New Roman"/>
                <w:sz w:val="18"/>
                <w:szCs w:val="18"/>
              </w:rPr>
            </w:pPr>
            <w:r w:rsidRPr="008E0224">
              <w:rPr>
                <w:rFonts w:ascii="Times New Roman" w:hAnsi="Times New Roman"/>
                <w:sz w:val="18"/>
                <w:szCs w:val="18"/>
              </w:rPr>
              <w:t xml:space="preserve">2. Make sure that modifications and repairs are </w:t>
            </w:r>
            <w:proofErr w:type="gramStart"/>
            <w:r w:rsidRPr="008E0224">
              <w:rPr>
                <w:rFonts w:ascii="Times New Roman" w:hAnsi="Times New Roman"/>
                <w:sz w:val="18"/>
                <w:szCs w:val="18"/>
              </w:rPr>
              <w:t>taken into account</w:t>
            </w:r>
            <w:proofErr w:type="gramEnd"/>
            <w:r w:rsidRPr="008E0224">
              <w:rPr>
                <w:rFonts w:ascii="Times New Roman" w:hAnsi="Times New Roman"/>
                <w:sz w:val="18"/>
                <w:szCs w:val="18"/>
              </w:rPr>
              <w:t xml:space="preserve"> in the report.</w:t>
            </w:r>
          </w:p>
          <w:p w14:paraId="1B3A0347" w14:textId="77777777" w:rsidR="007D496D" w:rsidRPr="008E0224" w:rsidRDefault="007D496D" w:rsidP="007D496D">
            <w:pPr>
              <w:pStyle w:val="PlainText"/>
              <w:jc w:val="both"/>
              <w:rPr>
                <w:rFonts w:ascii="Times New Roman" w:hAnsi="Times New Roman"/>
                <w:sz w:val="18"/>
                <w:szCs w:val="18"/>
              </w:rPr>
            </w:pPr>
            <w:r w:rsidRPr="008E0224">
              <w:rPr>
                <w:rFonts w:ascii="Times New Roman" w:hAnsi="Times New Roman"/>
                <w:sz w:val="18"/>
                <w:szCs w:val="18"/>
              </w:rPr>
              <w:t>3. Check that equipment status is recorded on the mass and balance report.</w:t>
            </w:r>
          </w:p>
          <w:p w14:paraId="7060B3C3" w14:textId="1B9C8666" w:rsidR="00C11887" w:rsidRPr="008E0224" w:rsidRDefault="007D496D" w:rsidP="007D496D">
            <w:pPr>
              <w:pStyle w:val="PlainText"/>
              <w:jc w:val="both"/>
              <w:rPr>
                <w:rFonts w:ascii="Times New Roman" w:hAnsi="Times New Roman"/>
                <w:sz w:val="18"/>
                <w:szCs w:val="18"/>
              </w:rPr>
            </w:pPr>
            <w:r w:rsidRPr="008E0224">
              <w:rPr>
                <w:rFonts w:ascii="Times New Roman" w:hAnsi="Times New Roman"/>
                <w:sz w:val="18"/>
                <w:szCs w:val="18"/>
              </w:rPr>
              <w:t>4. Compare current mass and balance report with previous report for consistency.</w:t>
            </w:r>
          </w:p>
          <w:p w14:paraId="41A207DE" w14:textId="77777777" w:rsidR="00C11887" w:rsidRPr="008E0224" w:rsidRDefault="00C11887" w:rsidP="00D26FDF">
            <w:pPr>
              <w:pStyle w:val="PlainText"/>
              <w:jc w:val="both"/>
              <w:rPr>
                <w:rFonts w:ascii="Times New Roman" w:hAnsi="Times New Roman"/>
                <w:sz w:val="18"/>
                <w:szCs w:val="18"/>
              </w:rPr>
            </w:pPr>
          </w:p>
        </w:tc>
      </w:tr>
      <w:tr w:rsidR="002F6218" w:rsidRPr="008E0224" w14:paraId="036A9B50" w14:textId="77777777" w:rsidTr="00EE1FBC">
        <w:trPr>
          <w:trHeight w:val="334"/>
        </w:trPr>
        <w:tc>
          <w:tcPr>
            <w:tcW w:w="2551" w:type="dxa"/>
            <w:gridSpan w:val="2"/>
            <w:vAlign w:val="center"/>
          </w:tcPr>
          <w:p w14:paraId="2180912E" w14:textId="77777777" w:rsidR="002F6218" w:rsidRPr="00635DAD" w:rsidRDefault="002F6218" w:rsidP="00261ACB">
            <w:pPr>
              <w:pStyle w:val="PlainText"/>
              <w:jc w:val="center"/>
              <w:rPr>
                <w:rFonts w:ascii="Times New Roman" w:hAnsi="Times New Roman"/>
                <w:sz w:val="18"/>
                <w:szCs w:val="18"/>
              </w:rPr>
            </w:pPr>
            <w:r w:rsidRPr="00635DAD">
              <w:rPr>
                <w:rFonts w:ascii="Times New Roman" w:hAnsi="Times New Roman"/>
                <w:sz w:val="18"/>
                <w:szCs w:val="18"/>
                <w:lang w:val="sr-Cyrl-RS"/>
              </w:rPr>
              <w:t xml:space="preserve">Задоваљавајуће     </w:t>
            </w:r>
            <w:sdt>
              <w:sdtPr>
                <w:rPr>
                  <w:rFonts w:ascii="Times New Roman" w:hAnsi="Times New Roman"/>
                  <w:sz w:val="18"/>
                  <w:szCs w:val="18"/>
                  <w:lang w:val="sr-Cyrl-RS"/>
                </w:rPr>
                <w:id w:val="-1089304148"/>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5C4E64E1" w14:textId="77777777" w:rsidR="002F6218" w:rsidRPr="00635DAD" w:rsidRDefault="002F6218" w:rsidP="00261ACB">
            <w:pPr>
              <w:pStyle w:val="PlainText"/>
              <w:jc w:val="center"/>
              <w:rPr>
                <w:rFonts w:ascii="Times New Roman" w:hAnsi="Times New Roman"/>
                <w:sz w:val="18"/>
                <w:szCs w:val="18"/>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58950073"/>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4680FD68" w14:textId="77777777" w:rsidR="002F6218" w:rsidRPr="00635DAD" w:rsidRDefault="002F6218" w:rsidP="00261ACB">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706406328"/>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5D86474F" w14:textId="77777777" w:rsidR="002F6218" w:rsidRPr="00635DAD" w:rsidRDefault="002F6218" w:rsidP="00261ACB">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619687036"/>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r w:rsidR="00452484" w:rsidRPr="00890374" w14:paraId="71B8C91D" w14:textId="77777777" w:rsidTr="002F6218">
        <w:trPr>
          <w:trHeight w:val="5593"/>
        </w:trPr>
        <w:tc>
          <w:tcPr>
            <w:tcW w:w="1560" w:type="dxa"/>
          </w:tcPr>
          <w:p w14:paraId="100256D2" w14:textId="23803D4B" w:rsidR="008E0224" w:rsidRPr="00C11887" w:rsidRDefault="00CA3DBB" w:rsidP="008E0224">
            <w:pPr>
              <w:pStyle w:val="PlainText"/>
              <w:rPr>
                <w:rFonts w:ascii="Times New Roman" w:hAnsi="Times New Roman"/>
                <w:lang w:val="sr-Latn-RS"/>
              </w:rPr>
            </w:pPr>
            <w:r>
              <w:rPr>
                <w:rFonts w:ascii="Times New Roman" w:hAnsi="Times New Roman"/>
                <w:lang w:val="sr-Cyrl-RS"/>
              </w:rPr>
              <w:t>Операција ваздухоплова</w:t>
            </w:r>
          </w:p>
          <w:p w14:paraId="1D3B8F4B" w14:textId="77777777" w:rsidR="00452484" w:rsidRPr="008E0224" w:rsidRDefault="008E0224" w:rsidP="008E0224">
            <w:pPr>
              <w:pStyle w:val="PlainText"/>
              <w:rPr>
                <w:rFonts w:ascii="Times New Roman" w:hAnsi="Times New Roman"/>
                <w:lang w:val="sr-Latn-RS"/>
              </w:rPr>
            </w:pPr>
            <w:r w:rsidRPr="008E0224">
              <w:rPr>
                <w:rFonts w:ascii="Times New Roman" w:hAnsi="Times New Roman"/>
                <w:lang w:val="sr-Latn-RS"/>
              </w:rPr>
              <w:t>Група Б.3</w:t>
            </w:r>
          </w:p>
          <w:p w14:paraId="1F9CED30" w14:textId="77777777" w:rsidR="008E0224" w:rsidRPr="008E0224" w:rsidRDefault="008E0224" w:rsidP="008E0224">
            <w:pPr>
              <w:pStyle w:val="PlainText"/>
              <w:rPr>
                <w:rFonts w:ascii="Times New Roman" w:hAnsi="Times New Roman"/>
                <w:lang w:val="sr-Latn-RS"/>
              </w:rPr>
            </w:pPr>
          </w:p>
          <w:p w14:paraId="58B4F98E" w14:textId="3C010C51" w:rsidR="008E0224" w:rsidRPr="008E0224" w:rsidRDefault="00ED6704" w:rsidP="008E0224">
            <w:pPr>
              <w:pStyle w:val="PlainText"/>
              <w:rPr>
                <w:rFonts w:ascii="Times New Roman" w:hAnsi="Times New Roman"/>
                <w:lang w:val="sr-Cyrl-RS"/>
              </w:rPr>
            </w:pPr>
            <w:r w:rsidRPr="00ED6704">
              <w:rPr>
                <w:rFonts w:ascii="Times New Roman" w:hAnsi="Times New Roman"/>
              </w:rPr>
              <w:t>Докази</w:t>
            </w:r>
            <w:r w:rsidRPr="00ED6704">
              <w:t xml:space="preserve"> </w:t>
            </w:r>
            <w:r w:rsidRPr="00ED6704">
              <w:rPr>
                <w:rFonts w:ascii="Times New Roman" w:hAnsi="Times New Roman"/>
              </w:rPr>
              <w:t>узорковања</w:t>
            </w:r>
          </w:p>
        </w:tc>
        <w:tc>
          <w:tcPr>
            <w:tcW w:w="8647" w:type="dxa"/>
            <w:gridSpan w:val="4"/>
          </w:tcPr>
          <w:p w14:paraId="31D6B4B2" w14:textId="77777777" w:rsidR="00452484" w:rsidRPr="00890374" w:rsidRDefault="00452484" w:rsidP="00D26FDF">
            <w:pPr>
              <w:pStyle w:val="PlainText"/>
              <w:rPr>
                <w:rFonts w:ascii="Times New Roman" w:hAnsi="Times New Roman"/>
              </w:rPr>
            </w:pPr>
          </w:p>
          <w:p w14:paraId="7EB7F180" w14:textId="77777777" w:rsidR="000E527B" w:rsidRPr="00890374" w:rsidRDefault="000E527B" w:rsidP="00A60044">
            <w:pPr>
              <w:pStyle w:val="PlainText"/>
              <w:rPr>
                <w:rFonts w:ascii="Times New Roman" w:hAnsi="Times New Roman"/>
              </w:rPr>
            </w:pPr>
          </w:p>
        </w:tc>
      </w:tr>
    </w:tbl>
    <w:p w14:paraId="3A5FBF53" w14:textId="4CD8671E" w:rsidR="008D075C" w:rsidRDefault="008D075C" w:rsidP="00452484">
      <w:pPr>
        <w:pStyle w:val="PlainText"/>
        <w:rPr>
          <w:rFonts w:ascii="Times New Roman" w:hAnsi="Times New Roman"/>
        </w:rPr>
      </w:pPr>
    </w:p>
    <w:p w14:paraId="24F8B8E0" w14:textId="77777777" w:rsidR="008D075C" w:rsidRDefault="008D075C">
      <w:pPr>
        <w:rPr>
          <w:sz w:val="20"/>
          <w:szCs w:val="20"/>
        </w:rPr>
      </w:pPr>
      <w:r>
        <w:br w:type="page"/>
      </w:r>
    </w:p>
    <w:p w14:paraId="5379F8F1" w14:textId="77777777" w:rsidR="008D075C" w:rsidRPr="002F6218" w:rsidRDefault="008D075C" w:rsidP="00452484">
      <w:pPr>
        <w:pStyle w:val="PlainText"/>
        <w:rPr>
          <w:rFonts w:ascii="Times New Roman" w:hAnsi="Times New Roman"/>
          <w:sz w:val="10"/>
          <w:szCs w:val="10"/>
        </w:rPr>
      </w:pPr>
    </w:p>
    <w:tbl>
      <w:tblPr>
        <w:tblStyle w:val="TableGrid"/>
        <w:tblW w:w="10207" w:type="dxa"/>
        <w:tblInd w:w="-714" w:type="dxa"/>
        <w:tblLook w:val="01E0" w:firstRow="1" w:lastRow="1" w:firstColumn="1" w:lastColumn="1" w:noHBand="0" w:noVBand="0"/>
      </w:tblPr>
      <w:tblGrid>
        <w:gridCol w:w="1560"/>
        <w:gridCol w:w="991"/>
        <w:gridCol w:w="2552"/>
        <w:gridCol w:w="2552"/>
        <w:gridCol w:w="2552"/>
      </w:tblGrid>
      <w:tr w:rsidR="00452484" w:rsidRPr="00890374" w14:paraId="0A7F024C" w14:textId="77777777" w:rsidTr="000E527B">
        <w:trPr>
          <w:trHeight w:val="189"/>
        </w:trPr>
        <w:tc>
          <w:tcPr>
            <w:tcW w:w="1560" w:type="dxa"/>
          </w:tcPr>
          <w:p w14:paraId="063B99D0" w14:textId="2CD7AF9D" w:rsidR="00452484" w:rsidRPr="00890374" w:rsidRDefault="008E0224" w:rsidP="00D26FDF">
            <w:pPr>
              <w:pStyle w:val="PlainText"/>
              <w:rPr>
                <w:rFonts w:ascii="Times New Roman" w:hAnsi="Times New Roman"/>
              </w:rPr>
            </w:pPr>
            <w:r>
              <w:rPr>
                <w:rFonts w:ascii="Times New Roman" w:hAnsi="Times New Roman"/>
              </w:rPr>
              <w:t>Захтев</w:t>
            </w:r>
          </w:p>
        </w:tc>
        <w:tc>
          <w:tcPr>
            <w:tcW w:w="8647" w:type="dxa"/>
            <w:gridSpan w:val="4"/>
          </w:tcPr>
          <w:p w14:paraId="37887F0E" w14:textId="0CB15143" w:rsidR="00452484" w:rsidRPr="00890374" w:rsidRDefault="00452484" w:rsidP="00D26FDF">
            <w:pPr>
              <w:pStyle w:val="PlainText"/>
              <w:jc w:val="both"/>
              <w:rPr>
                <w:rFonts w:ascii="Times New Roman" w:hAnsi="Times New Roman"/>
              </w:rPr>
            </w:pPr>
            <w:r w:rsidRPr="00890374">
              <w:rPr>
                <w:rFonts w:ascii="Times New Roman" w:hAnsi="Times New Roman"/>
              </w:rPr>
              <w:t xml:space="preserve">ACAM: </w:t>
            </w:r>
            <w:r w:rsidR="008E0224">
              <w:rPr>
                <w:rFonts w:ascii="Times New Roman" w:hAnsi="Times New Roman"/>
                <w:lang w:val="sr-Cyrl-RS"/>
              </w:rPr>
              <w:t>Налепнице и ознаке</w:t>
            </w:r>
          </w:p>
        </w:tc>
      </w:tr>
      <w:tr w:rsidR="007A6F65" w:rsidRPr="00890374" w14:paraId="16C54D86" w14:textId="77777777" w:rsidTr="002F6218">
        <w:trPr>
          <w:trHeight w:val="6011"/>
        </w:trPr>
        <w:tc>
          <w:tcPr>
            <w:tcW w:w="1560" w:type="dxa"/>
            <w:vMerge w:val="restart"/>
          </w:tcPr>
          <w:p w14:paraId="078F5D9B" w14:textId="103C3F7E" w:rsidR="007A6F65" w:rsidRPr="00890374" w:rsidRDefault="00CA3DBB" w:rsidP="00D26FDF">
            <w:pPr>
              <w:pStyle w:val="PlainText"/>
              <w:rPr>
                <w:rFonts w:ascii="Times New Roman" w:hAnsi="Times New Roman"/>
              </w:rPr>
            </w:pPr>
            <w:r>
              <w:rPr>
                <w:rFonts w:ascii="Times New Roman" w:hAnsi="Times New Roman"/>
                <w:lang w:val="sr-Cyrl-RS"/>
              </w:rPr>
              <w:t>Операција ваздухоплова</w:t>
            </w:r>
          </w:p>
          <w:p w14:paraId="2206BC1B" w14:textId="3F891A52" w:rsidR="007A6F65" w:rsidRPr="00890374" w:rsidRDefault="007A6F65" w:rsidP="00D26FDF">
            <w:pPr>
              <w:rPr>
                <w:sz w:val="20"/>
                <w:szCs w:val="20"/>
              </w:rPr>
            </w:pPr>
            <w:r>
              <w:rPr>
                <w:sz w:val="20"/>
                <w:szCs w:val="20"/>
              </w:rPr>
              <w:t>Група</w:t>
            </w:r>
            <w:r w:rsidRPr="00890374">
              <w:rPr>
                <w:sz w:val="20"/>
                <w:szCs w:val="20"/>
              </w:rPr>
              <w:t xml:space="preserve"> </w:t>
            </w:r>
            <w:r>
              <w:rPr>
                <w:sz w:val="20"/>
                <w:szCs w:val="20"/>
              </w:rPr>
              <w:t>Б</w:t>
            </w:r>
            <w:r w:rsidRPr="00890374">
              <w:rPr>
                <w:sz w:val="20"/>
                <w:szCs w:val="20"/>
              </w:rPr>
              <w:t>.4</w:t>
            </w:r>
          </w:p>
        </w:tc>
        <w:tc>
          <w:tcPr>
            <w:tcW w:w="8647" w:type="dxa"/>
            <w:gridSpan w:val="4"/>
          </w:tcPr>
          <w:p w14:paraId="72E339D4" w14:textId="5AB10D20" w:rsidR="007A6F65" w:rsidRPr="00890374" w:rsidRDefault="007A6F65" w:rsidP="00FD308D">
            <w:pPr>
              <w:pStyle w:val="PlainText"/>
              <w:numPr>
                <w:ilvl w:val="0"/>
                <w:numId w:val="16"/>
              </w:numPr>
              <w:jc w:val="both"/>
              <w:rPr>
                <w:rFonts w:ascii="Times New Roman" w:hAnsi="Times New Roman"/>
              </w:rPr>
            </w:pPr>
            <w:r>
              <w:rPr>
                <w:rFonts w:ascii="Times New Roman" w:hAnsi="Times New Roman"/>
              </w:rPr>
              <w:t>Проверите</w:t>
            </w:r>
            <w:r w:rsidRPr="00890374">
              <w:rPr>
                <w:rFonts w:ascii="Times New Roman" w:hAnsi="Times New Roman"/>
              </w:rPr>
              <w:t xml:space="preserve"> </w:t>
            </w:r>
            <w:r>
              <w:rPr>
                <w:rFonts w:ascii="Times New Roman" w:hAnsi="Times New Roman"/>
              </w:rPr>
              <w:t>да</w:t>
            </w:r>
            <w:r w:rsidRPr="00890374">
              <w:rPr>
                <w:rFonts w:ascii="Times New Roman" w:hAnsi="Times New Roman"/>
              </w:rPr>
              <w:t xml:space="preserve"> </w:t>
            </w:r>
            <w:r>
              <w:rPr>
                <w:rFonts w:ascii="Times New Roman" w:hAnsi="Times New Roman"/>
              </w:rPr>
              <w:t>ли</w:t>
            </w:r>
            <w:r w:rsidRPr="00890374">
              <w:rPr>
                <w:rFonts w:ascii="Times New Roman" w:hAnsi="Times New Roman"/>
              </w:rPr>
              <w:t xml:space="preserve"> </w:t>
            </w:r>
            <w:r>
              <w:rPr>
                <w:rFonts w:ascii="Times New Roman" w:hAnsi="Times New Roman"/>
              </w:rPr>
              <w:t>су</w:t>
            </w:r>
            <w:r w:rsidRPr="00890374">
              <w:rPr>
                <w:rFonts w:ascii="Times New Roman" w:hAnsi="Times New Roman"/>
              </w:rPr>
              <w:t xml:space="preserve"> </w:t>
            </w:r>
            <w:r>
              <w:rPr>
                <w:rFonts w:ascii="Times New Roman" w:hAnsi="Times New Roman"/>
              </w:rPr>
              <w:t>на</w:t>
            </w:r>
            <w:r w:rsidRPr="00890374">
              <w:rPr>
                <w:rFonts w:ascii="Times New Roman" w:hAnsi="Times New Roman"/>
              </w:rPr>
              <w:t xml:space="preserve"> </w:t>
            </w:r>
            <w:r>
              <w:rPr>
                <w:rFonts w:ascii="Times New Roman" w:hAnsi="Times New Roman"/>
                <w:lang w:val="sr-Cyrl-RS"/>
              </w:rPr>
              <w:t>ваздухопову</w:t>
            </w:r>
            <w:r w:rsidRPr="00890374">
              <w:rPr>
                <w:rFonts w:ascii="Times New Roman" w:hAnsi="Times New Roman"/>
              </w:rPr>
              <w:t xml:space="preserve"> </w:t>
            </w:r>
            <w:r>
              <w:rPr>
                <w:rFonts w:ascii="Times New Roman" w:hAnsi="Times New Roman"/>
              </w:rPr>
              <w:t>постављене</w:t>
            </w:r>
            <w:r w:rsidRPr="00890374">
              <w:rPr>
                <w:rFonts w:ascii="Times New Roman" w:hAnsi="Times New Roman"/>
              </w:rPr>
              <w:t xml:space="preserve"> </w:t>
            </w:r>
            <w:r>
              <w:rPr>
                <w:rFonts w:ascii="Times New Roman" w:hAnsi="Times New Roman"/>
              </w:rPr>
              <w:t>потребне</w:t>
            </w:r>
            <w:r w:rsidRPr="00890374">
              <w:rPr>
                <w:rFonts w:ascii="Times New Roman" w:hAnsi="Times New Roman"/>
              </w:rPr>
              <w:t xml:space="preserve"> </w:t>
            </w:r>
            <w:r>
              <w:rPr>
                <w:rFonts w:ascii="Times New Roman" w:hAnsi="Times New Roman"/>
              </w:rPr>
              <w:t>ознаке</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lang w:val="sr-Cyrl-RS"/>
              </w:rPr>
              <w:t>налепнице</w:t>
            </w:r>
            <w:r w:rsidRPr="00890374">
              <w:rPr>
                <w:rFonts w:ascii="Times New Roman" w:hAnsi="Times New Roman"/>
              </w:rPr>
              <w:t xml:space="preserve">, </w:t>
            </w:r>
            <w:r>
              <w:rPr>
                <w:rFonts w:ascii="Times New Roman" w:hAnsi="Times New Roman"/>
              </w:rPr>
              <w:t>посебно</w:t>
            </w:r>
            <w:r w:rsidRPr="00890374">
              <w:rPr>
                <w:rFonts w:ascii="Times New Roman" w:hAnsi="Times New Roman"/>
              </w:rPr>
              <w:t xml:space="preserve"> </w:t>
            </w:r>
            <w:r>
              <w:rPr>
                <w:rFonts w:ascii="Times New Roman" w:hAnsi="Times New Roman"/>
              </w:rPr>
              <w:t>ознаке</w:t>
            </w:r>
            <w:r w:rsidRPr="00890374">
              <w:rPr>
                <w:rFonts w:ascii="Times New Roman" w:hAnsi="Times New Roman"/>
              </w:rPr>
              <w:t xml:space="preserve"> </w:t>
            </w:r>
            <w:r>
              <w:rPr>
                <w:rFonts w:ascii="Times New Roman" w:hAnsi="Times New Roman"/>
              </w:rPr>
              <w:t>упутстава</w:t>
            </w:r>
            <w:r w:rsidRPr="00890374">
              <w:rPr>
                <w:rFonts w:ascii="Times New Roman" w:hAnsi="Times New Roman"/>
              </w:rPr>
              <w:t xml:space="preserve"> </w:t>
            </w:r>
            <w:r>
              <w:rPr>
                <w:rFonts w:ascii="Times New Roman" w:hAnsi="Times New Roman"/>
              </w:rPr>
              <w:t>за</w:t>
            </w:r>
            <w:r w:rsidRPr="00890374">
              <w:rPr>
                <w:rFonts w:ascii="Times New Roman" w:hAnsi="Times New Roman"/>
              </w:rPr>
              <w:t xml:space="preserve"> </w:t>
            </w:r>
            <w:r>
              <w:rPr>
                <w:rFonts w:ascii="Times New Roman" w:hAnsi="Times New Roman"/>
              </w:rPr>
              <w:t>излазак</w:t>
            </w:r>
            <w:r w:rsidRPr="00890374">
              <w:rPr>
                <w:rFonts w:ascii="Times New Roman" w:hAnsi="Times New Roman"/>
              </w:rPr>
              <w:t xml:space="preserve"> </w:t>
            </w:r>
            <w:r>
              <w:rPr>
                <w:rFonts w:ascii="Times New Roman" w:hAnsi="Times New Roman"/>
                <w:lang w:val="sr-Cyrl-RS"/>
              </w:rPr>
              <w:t>у</w:t>
            </w:r>
            <w:r w:rsidRPr="00890374">
              <w:rPr>
                <w:rFonts w:ascii="Times New Roman" w:hAnsi="Times New Roman"/>
              </w:rPr>
              <w:t xml:space="preserve"> </w:t>
            </w:r>
            <w:r>
              <w:rPr>
                <w:rFonts w:ascii="Times New Roman" w:hAnsi="Times New Roman"/>
              </w:rPr>
              <w:t>хитни</w:t>
            </w:r>
            <w:r>
              <w:rPr>
                <w:rFonts w:ascii="Times New Roman" w:hAnsi="Times New Roman"/>
                <w:lang w:val="sr-Cyrl-RS"/>
              </w:rPr>
              <w:t>м</w:t>
            </w:r>
            <w:r w:rsidRPr="00890374">
              <w:rPr>
                <w:rFonts w:ascii="Times New Roman" w:hAnsi="Times New Roman"/>
              </w:rPr>
              <w:t xml:space="preserve"> </w:t>
            </w:r>
            <w:r>
              <w:rPr>
                <w:rFonts w:ascii="Times New Roman" w:hAnsi="Times New Roman"/>
              </w:rPr>
              <w:t>случајев</w:t>
            </w:r>
            <w:r>
              <w:rPr>
                <w:rFonts w:ascii="Times New Roman" w:hAnsi="Times New Roman"/>
                <w:lang w:val="sr-Cyrl-RS"/>
              </w:rPr>
              <w:t>има</w:t>
            </w:r>
            <w:r w:rsidRPr="00890374">
              <w:rPr>
                <w:rFonts w:ascii="Times New Roman" w:hAnsi="Times New Roman"/>
              </w:rPr>
              <w:t xml:space="preserve">, </w:t>
            </w:r>
            <w:r>
              <w:rPr>
                <w:rFonts w:ascii="Times New Roman" w:hAnsi="Times New Roman"/>
              </w:rPr>
              <w:t>знакови</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lang w:val="sr-Cyrl-RS"/>
              </w:rPr>
              <w:t>налепнице</w:t>
            </w:r>
            <w:r w:rsidRPr="00890374">
              <w:rPr>
                <w:rFonts w:ascii="Times New Roman" w:hAnsi="Times New Roman"/>
              </w:rPr>
              <w:t xml:space="preserve"> </w:t>
            </w:r>
            <w:r>
              <w:rPr>
                <w:rFonts w:ascii="Times New Roman" w:hAnsi="Times New Roman"/>
              </w:rPr>
              <w:t>са</w:t>
            </w:r>
            <w:r w:rsidRPr="00890374">
              <w:rPr>
                <w:rFonts w:ascii="Times New Roman" w:hAnsi="Times New Roman"/>
              </w:rPr>
              <w:t xml:space="preserve"> </w:t>
            </w:r>
            <w:r>
              <w:rPr>
                <w:rFonts w:ascii="Times New Roman" w:hAnsi="Times New Roman"/>
              </w:rPr>
              <w:t>информацијама</w:t>
            </w:r>
            <w:r w:rsidRPr="00890374">
              <w:rPr>
                <w:rFonts w:ascii="Times New Roman" w:hAnsi="Times New Roman"/>
              </w:rPr>
              <w:t xml:space="preserve"> </w:t>
            </w:r>
            <w:r>
              <w:rPr>
                <w:rFonts w:ascii="Times New Roman" w:hAnsi="Times New Roman"/>
              </w:rPr>
              <w:t>за</w:t>
            </w:r>
            <w:r w:rsidRPr="00890374">
              <w:rPr>
                <w:rFonts w:ascii="Times New Roman" w:hAnsi="Times New Roman"/>
              </w:rPr>
              <w:t xml:space="preserve"> </w:t>
            </w:r>
            <w:r>
              <w:rPr>
                <w:rFonts w:ascii="Times New Roman" w:hAnsi="Times New Roman"/>
              </w:rPr>
              <w:t>путнике</w:t>
            </w:r>
            <w:r w:rsidRPr="00890374">
              <w:rPr>
                <w:rFonts w:ascii="Times New Roman" w:hAnsi="Times New Roman"/>
              </w:rPr>
              <w:t>.</w:t>
            </w:r>
          </w:p>
          <w:p w14:paraId="122E5ECC" w14:textId="5DC71874" w:rsidR="007A6F65" w:rsidRPr="00890374" w:rsidRDefault="007A6F65" w:rsidP="00FD308D">
            <w:pPr>
              <w:pStyle w:val="PlainText"/>
              <w:numPr>
                <w:ilvl w:val="0"/>
                <w:numId w:val="16"/>
              </w:numPr>
              <w:jc w:val="both"/>
              <w:rPr>
                <w:rFonts w:ascii="Times New Roman" w:hAnsi="Times New Roman"/>
              </w:rPr>
            </w:pPr>
            <w:r>
              <w:rPr>
                <w:rFonts w:ascii="Times New Roman" w:hAnsi="Times New Roman"/>
              </w:rPr>
              <w:t>Проверите</w:t>
            </w:r>
            <w:r w:rsidRPr="00890374">
              <w:rPr>
                <w:rFonts w:ascii="Times New Roman" w:hAnsi="Times New Roman"/>
              </w:rPr>
              <w:t xml:space="preserve"> </w:t>
            </w:r>
            <w:r>
              <w:rPr>
                <w:rFonts w:ascii="Times New Roman" w:hAnsi="Times New Roman"/>
              </w:rPr>
              <w:t>да</w:t>
            </w:r>
            <w:r w:rsidRPr="00890374">
              <w:rPr>
                <w:rFonts w:ascii="Times New Roman" w:hAnsi="Times New Roman"/>
              </w:rPr>
              <w:t xml:space="preserve"> </w:t>
            </w:r>
            <w:r>
              <w:rPr>
                <w:rFonts w:ascii="Times New Roman" w:hAnsi="Times New Roman"/>
              </w:rPr>
              <w:t>ли</w:t>
            </w:r>
            <w:r w:rsidRPr="00890374">
              <w:rPr>
                <w:rFonts w:ascii="Times New Roman" w:hAnsi="Times New Roman"/>
              </w:rPr>
              <w:t xml:space="preserve"> </w:t>
            </w:r>
            <w:r>
              <w:rPr>
                <w:rFonts w:ascii="Times New Roman" w:hAnsi="Times New Roman"/>
              </w:rPr>
              <w:t>су</w:t>
            </w:r>
            <w:r w:rsidRPr="00890374">
              <w:rPr>
                <w:rFonts w:ascii="Times New Roman" w:hAnsi="Times New Roman"/>
              </w:rPr>
              <w:t xml:space="preserve"> </w:t>
            </w:r>
            <w:r>
              <w:rPr>
                <w:rFonts w:ascii="Times New Roman" w:hAnsi="Times New Roman"/>
              </w:rPr>
              <w:t>све</w:t>
            </w:r>
            <w:r w:rsidRPr="00890374">
              <w:rPr>
                <w:rFonts w:ascii="Times New Roman" w:hAnsi="Times New Roman"/>
              </w:rPr>
              <w:t xml:space="preserve"> </w:t>
            </w:r>
            <w:r>
              <w:rPr>
                <w:rFonts w:ascii="Times New Roman" w:hAnsi="Times New Roman"/>
              </w:rPr>
              <w:t>постављене</w:t>
            </w:r>
            <w:r w:rsidRPr="00890374">
              <w:rPr>
                <w:rFonts w:ascii="Times New Roman" w:hAnsi="Times New Roman"/>
              </w:rPr>
              <w:t xml:space="preserve"> </w:t>
            </w:r>
            <w:r>
              <w:rPr>
                <w:rFonts w:ascii="Times New Roman" w:hAnsi="Times New Roman"/>
                <w:lang w:val="sr-Cyrl-RS"/>
              </w:rPr>
              <w:t>налепнице</w:t>
            </w:r>
            <w:r w:rsidRPr="00890374">
              <w:rPr>
                <w:rFonts w:ascii="Times New Roman" w:hAnsi="Times New Roman"/>
              </w:rPr>
              <w:t xml:space="preserve"> </w:t>
            </w:r>
            <w:r>
              <w:rPr>
                <w:rFonts w:ascii="Times New Roman" w:hAnsi="Times New Roman"/>
              </w:rPr>
              <w:t>читљиве</w:t>
            </w:r>
            <w:r w:rsidRPr="00890374">
              <w:rPr>
                <w:rFonts w:ascii="Times New Roman" w:hAnsi="Times New Roman"/>
              </w:rPr>
              <w:t>.</w:t>
            </w:r>
          </w:p>
          <w:p w14:paraId="17F7776D" w14:textId="01D5DCEF" w:rsidR="007A6F65" w:rsidRPr="00890374" w:rsidRDefault="007A6F65" w:rsidP="00FD308D">
            <w:pPr>
              <w:pStyle w:val="PlainText"/>
              <w:numPr>
                <w:ilvl w:val="0"/>
                <w:numId w:val="16"/>
              </w:numPr>
              <w:jc w:val="both"/>
              <w:rPr>
                <w:rFonts w:ascii="Times New Roman" w:hAnsi="Times New Roman"/>
              </w:rPr>
            </w:pPr>
            <w:r>
              <w:rPr>
                <w:rFonts w:ascii="Times New Roman" w:hAnsi="Times New Roman"/>
              </w:rPr>
              <w:t>Упоредите</w:t>
            </w:r>
            <w:r w:rsidRPr="00890374">
              <w:rPr>
                <w:rFonts w:ascii="Times New Roman" w:hAnsi="Times New Roman"/>
              </w:rPr>
              <w:t xml:space="preserve"> </w:t>
            </w:r>
            <w:r>
              <w:rPr>
                <w:rFonts w:ascii="Times New Roman" w:hAnsi="Times New Roman"/>
              </w:rPr>
              <w:t>Летачки</w:t>
            </w:r>
            <w:r w:rsidRPr="00890374">
              <w:rPr>
                <w:rFonts w:ascii="Times New Roman" w:hAnsi="Times New Roman"/>
              </w:rPr>
              <w:t xml:space="preserve"> </w:t>
            </w:r>
            <w:r>
              <w:rPr>
                <w:rFonts w:ascii="Times New Roman" w:hAnsi="Times New Roman"/>
              </w:rPr>
              <w:t>приручник</w:t>
            </w:r>
            <w:r w:rsidRPr="00890374">
              <w:rPr>
                <w:rFonts w:ascii="Times New Roman" w:hAnsi="Times New Roman"/>
              </w:rPr>
              <w:t xml:space="preserve"> </w:t>
            </w:r>
            <w:r>
              <w:rPr>
                <w:rFonts w:ascii="Times New Roman" w:hAnsi="Times New Roman"/>
              </w:rPr>
              <w:t>са</w:t>
            </w:r>
            <w:r w:rsidRPr="00890374">
              <w:rPr>
                <w:rFonts w:ascii="Times New Roman" w:hAnsi="Times New Roman"/>
              </w:rPr>
              <w:t xml:space="preserve"> </w:t>
            </w:r>
            <w:r>
              <w:rPr>
                <w:rFonts w:ascii="Times New Roman" w:hAnsi="Times New Roman"/>
              </w:rPr>
              <w:t>инструментима</w:t>
            </w:r>
            <w:r w:rsidRPr="00890374">
              <w:rPr>
                <w:rFonts w:ascii="Times New Roman" w:hAnsi="Times New Roman"/>
              </w:rPr>
              <w:t>. (</w:t>
            </w:r>
            <w:r>
              <w:rPr>
                <w:rFonts w:ascii="Times New Roman" w:hAnsi="Times New Roman"/>
              </w:rPr>
              <w:t>Обично</w:t>
            </w:r>
            <w:r w:rsidRPr="00890374">
              <w:rPr>
                <w:rFonts w:ascii="Times New Roman" w:hAnsi="Times New Roman"/>
              </w:rPr>
              <w:t xml:space="preserve"> </w:t>
            </w:r>
            <w:r>
              <w:rPr>
                <w:rFonts w:ascii="Times New Roman" w:hAnsi="Times New Roman"/>
              </w:rPr>
              <w:t>се</w:t>
            </w:r>
            <w:r w:rsidRPr="00890374">
              <w:rPr>
                <w:rFonts w:ascii="Times New Roman" w:hAnsi="Times New Roman"/>
              </w:rPr>
              <w:t xml:space="preserve"> </w:t>
            </w:r>
            <w:r>
              <w:rPr>
                <w:rFonts w:ascii="Times New Roman" w:hAnsi="Times New Roman"/>
              </w:rPr>
              <w:t>односи</w:t>
            </w:r>
            <w:r w:rsidRPr="00890374">
              <w:rPr>
                <w:rFonts w:ascii="Times New Roman" w:hAnsi="Times New Roman"/>
              </w:rPr>
              <w:t xml:space="preserve"> </w:t>
            </w:r>
            <w:r>
              <w:rPr>
                <w:rFonts w:ascii="Times New Roman" w:hAnsi="Times New Roman"/>
              </w:rPr>
              <w:t>на</w:t>
            </w:r>
            <w:r w:rsidRPr="00890374">
              <w:rPr>
                <w:rFonts w:ascii="Times New Roman" w:hAnsi="Times New Roman"/>
              </w:rPr>
              <w:t xml:space="preserve"> </w:t>
            </w:r>
            <w:r>
              <w:rPr>
                <w:rFonts w:ascii="Times New Roman" w:hAnsi="Times New Roman"/>
              </w:rPr>
              <w:t>општу</w:t>
            </w:r>
            <w:r w:rsidRPr="00890374">
              <w:rPr>
                <w:rFonts w:ascii="Times New Roman" w:hAnsi="Times New Roman"/>
              </w:rPr>
              <w:t xml:space="preserve"> </w:t>
            </w:r>
            <w:r>
              <w:rPr>
                <w:rFonts w:ascii="Times New Roman" w:hAnsi="Times New Roman"/>
              </w:rPr>
              <w:t>авијацију</w:t>
            </w:r>
            <w:r w:rsidRPr="00890374">
              <w:rPr>
                <w:rFonts w:ascii="Times New Roman" w:hAnsi="Times New Roman"/>
              </w:rPr>
              <w:t>).</w:t>
            </w:r>
          </w:p>
          <w:p w14:paraId="0BAD56BC" w14:textId="2B87113B" w:rsidR="007A6F65" w:rsidRPr="00890374" w:rsidRDefault="007A6F65" w:rsidP="00FD308D">
            <w:pPr>
              <w:pStyle w:val="PlainText"/>
              <w:numPr>
                <w:ilvl w:val="0"/>
                <w:numId w:val="16"/>
              </w:numPr>
              <w:jc w:val="both"/>
              <w:rPr>
                <w:rFonts w:ascii="Times New Roman" w:hAnsi="Times New Roman"/>
              </w:rPr>
            </w:pPr>
            <w:r>
              <w:rPr>
                <w:rFonts w:ascii="Times New Roman" w:hAnsi="Times New Roman"/>
              </w:rPr>
              <w:t>Проверите</w:t>
            </w:r>
            <w:r w:rsidRPr="00890374">
              <w:rPr>
                <w:rFonts w:ascii="Times New Roman" w:hAnsi="Times New Roman"/>
              </w:rPr>
              <w:t xml:space="preserve"> </w:t>
            </w:r>
            <w:r>
              <w:rPr>
                <w:rFonts w:ascii="Times New Roman" w:hAnsi="Times New Roman"/>
              </w:rPr>
              <w:t>ознак</w:t>
            </w:r>
            <w:r>
              <w:rPr>
                <w:rFonts w:ascii="Times New Roman" w:hAnsi="Times New Roman"/>
                <w:lang w:val="sr-Cyrl-RS"/>
              </w:rPr>
              <w:t>у регистрације</w:t>
            </w:r>
            <w:r w:rsidRPr="00890374">
              <w:rPr>
                <w:rFonts w:ascii="Times New Roman" w:hAnsi="Times New Roman"/>
              </w:rPr>
              <w:t xml:space="preserve">, </w:t>
            </w:r>
            <w:r>
              <w:rPr>
                <w:rFonts w:ascii="Times New Roman" w:hAnsi="Times New Roman"/>
              </w:rPr>
              <w:t>укључујући</w:t>
            </w:r>
            <w:r w:rsidRPr="00890374">
              <w:rPr>
                <w:rFonts w:ascii="Times New Roman" w:hAnsi="Times New Roman"/>
              </w:rPr>
              <w:t xml:space="preserve"> </w:t>
            </w:r>
            <w:r>
              <w:rPr>
                <w:rFonts w:ascii="Times New Roman" w:hAnsi="Times New Roman"/>
              </w:rPr>
              <w:t>ватро</w:t>
            </w:r>
            <w:r>
              <w:rPr>
                <w:rFonts w:ascii="Times New Roman" w:hAnsi="Times New Roman"/>
                <w:lang w:val="sr-Cyrl-RS"/>
              </w:rPr>
              <w:t>отпорну</w:t>
            </w:r>
            <w:r w:rsidRPr="00890374">
              <w:rPr>
                <w:rFonts w:ascii="Times New Roman" w:hAnsi="Times New Roman"/>
              </w:rPr>
              <w:t xml:space="preserve"> </w:t>
            </w:r>
            <w:r>
              <w:rPr>
                <w:rFonts w:ascii="Times New Roman" w:hAnsi="Times New Roman"/>
              </w:rPr>
              <w:t>плоч</w:t>
            </w:r>
            <w:r>
              <w:rPr>
                <w:rFonts w:ascii="Times New Roman" w:hAnsi="Times New Roman"/>
                <w:lang w:val="sr-Cyrl-RS"/>
              </w:rPr>
              <w:t>ицу</w:t>
            </w:r>
            <w:r w:rsidRPr="00890374">
              <w:rPr>
                <w:rFonts w:ascii="Times New Roman" w:hAnsi="Times New Roman"/>
              </w:rPr>
              <w:t xml:space="preserve"> </w:t>
            </w:r>
            <w:r>
              <w:rPr>
                <w:rFonts w:ascii="Times New Roman" w:hAnsi="Times New Roman"/>
              </w:rPr>
              <w:t>са</w:t>
            </w:r>
            <w:r w:rsidRPr="00890374">
              <w:rPr>
                <w:rFonts w:ascii="Times New Roman" w:hAnsi="Times New Roman"/>
              </w:rPr>
              <w:t xml:space="preserve"> </w:t>
            </w:r>
            <w:r>
              <w:rPr>
                <w:rFonts w:ascii="Times New Roman" w:hAnsi="Times New Roman"/>
                <w:lang w:val="sr-Cyrl-RS"/>
              </w:rPr>
              <w:t>регистрацијом</w:t>
            </w:r>
            <w:r w:rsidRPr="00890374">
              <w:rPr>
                <w:rFonts w:ascii="Times New Roman" w:hAnsi="Times New Roman"/>
              </w:rPr>
              <w:t>.</w:t>
            </w:r>
          </w:p>
          <w:p w14:paraId="52D60DB1" w14:textId="792CFCEF" w:rsidR="007A6F65" w:rsidRPr="007A6F65" w:rsidRDefault="007A6F65" w:rsidP="007A6F65">
            <w:pPr>
              <w:pStyle w:val="PlainText"/>
              <w:numPr>
                <w:ilvl w:val="0"/>
                <w:numId w:val="16"/>
              </w:numPr>
              <w:jc w:val="both"/>
              <w:rPr>
                <w:rFonts w:ascii="Times New Roman" w:hAnsi="Times New Roman"/>
              </w:rPr>
            </w:pPr>
            <w:r>
              <w:rPr>
                <w:rFonts w:ascii="Times New Roman" w:hAnsi="Times New Roman"/>
              </w:rPr>
              <w:t>Проверите</w:t>
            </w:r>
            <w:r w:rsidRPr="00890374">
              <w:rPr>
                <w:rFonts w:ascii="Times New Roman" w:hAnsi="Times New Roman"/>
              </w:rPr>
              <w:t xml:space="preserve"> </w:t>
            </w:r>
            <w:r>
              <w:rPr>
                <w:rFonts w:ascii="Times New Roman" w:hAnsi="Times New Roman"/>
              </w:rPr>
              <w:t>плоч</w:t>
            </w:r>
            <w:r>
              <w:rPr>
                <w:rFonts w:ascii="Times New Roman" w:hAnsi="Times New Roman"/>
                <w:lang w:val="sr-Cyrl-RS"/>
              </w:rPr>
              <w:t>ице</w:t>
            </w:r>
            <w:r w:rsidRPr="00890374">
              <w:rPr>
                <w:rFonts w:ascii="Times New Roman" w:hAnsi="Times New Roman"/>
              </w:rPr>
              <w:t xml:space="preserve"> </w:t>
            </w:r>
            <w:r>
              <w:rPr>
                <w:rFonts w:ascii="Times New Roman" w:hAnsi="Times New Roman"/>
              </w:rPr>
              <w:t>са</w:t>
            </w:r>
            <w:r w:rsidRPr="00890374">
              <w:rPr>
                <w:rFonts w:ascii="Times New Roman" w:hAnsi="Times New Roman"/>
              </w:rPr>
              <w:t xml:space="preserve"> </w:t>
            </w:r>
            <w:r>
              <w:rPr>
                <w:rFonts w:ascii="Times New Roman" w:hAnsi="Times New Roman"/>
              </w:rPr>
              <w:t>подацим</w:t>
            </w:r>
            <w:r>
              <w:rPr>
                <w:rFonts w:ascii="Times New Roman" w:hAnsi="Times New Roman"/>
                <w:lang w:val="sr-Cyrl-RS"/>
              </w:rPr>
              <w:t>а произвођача</w:t>
            </w:r>
            <w:r w:rsidRPr="00890374">
              <w:rPr>
                <w:rFonts w:ascii="Times New Roman" w:hAnsi="Times New Roman"/>
              </w:rPr>
              <w:t>.</w:t>
            </w:r>
          </w:p>
          <w:p w14:paraId="22A16A76" w14:textId="3A48FE59" w:rsidR="007A6F65" w:rsidRPr="00890374" w:rsidRDefault="007A6F65" w:rsidP="007A6F65">
            <w:pPr>
              <w:pStyle w:val="PlainText"/>
              <w:ind w:left="252" w:hanging="252"/>
              <w:jc w:val="both"/>
              <w:rPr>
                <w:rFonts w:ascii="Times New Roman" w:hAnsi="Times New Roman"/>
              </w:rPr>
            </w:pPr>
            <w:r>
              <w:rPr>
                <w:rFonts w:ascii="Times New Roman" w:hAnsi="Times New Roman"/>
              </w:rPr>
              <w:t>Примери</w:t>
            </w:r>
            <w:r w:rsidRPr="00890374">
              <w:rPr>
                <w:rFonts w:ascii="Times New Roman" w:hAnsi="Times New Roman"/>
              </w:rPr>
              <w:t xml:space="preserve"> </w:t>
            </w:r>
            <w:r>
              <w:rPr>
                <w:rFonts w:ascii="Times New Roman" w:hAnsi="Times New Roman"/>
              </w:rPr>
              <w:t>ознака</w:t>
            </w:r>
            <w:r w:rsidRPr="00890374">
              <w:rPr>
                <w:rFonts w:ascii="Times New Roman" w:hAnsi="Times New Roman"/>
              </w:rPr>
              <w:t xml:space="preserve"> </w:t>
            </w:r>
            <w:r>
              <w:rPr>
                <w:rFonts w:ascii="Times New Roman" w:hAnsi="Times New Roman"/>
              </w:rPr>
              <w:t>и</w:t>
            </w:r>
            <w:r w:rsidRPr="00890374">
              <w:rPr>
                <w:rFonts w:ascii="Times New Roman" w:hAnsi="Times New Roman"/>
              </w:rPr>
              <w:t xml:space="preserve"> </w:t>
            </w:r>
            <w:r>
              <w:rPr>
                <w:rFonts w:ascii="Times New Roman" w:hAnsi="Times New Roman"/>
                <w:lang w:val="sr-Cyrl-RS"/>
              </w:rPr>
              <w:t>налепница</w:t>
            </w:r>
            <w:r w:rsidRPr="00890374">
              <w:rPr>
                <w:rFonts w:ascii="Times New Roman" w:hAnsi="Times New Roman"/>
              </w:rPr>
              <w:t>:</w:t>
            </w:r>
          </w:p>
          <w:p w14:paraId="257E0217" w14:textId="240C9A1C"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rPr>
              <w:t>средства за отварање врата,</w:t>
            </w:r>
          </w:p>
          <w:p w14:paraId="6E23024C" w14:textId="581B855B"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lang w:val="sr-Cyrl-RS"/>
              </w:rPr>
              <w:t xml:space="preserve">за сваки одељак </w:t>
            </w:r>
            <w:r w:rsidRPr="00813332">
              <w:rPr>
                <w:rFonts w:ascii="Times New Roman" w:hAnsi="Times New Roman"/>
                <w:sz w:val="18"/>
                <w:szCs w:val="18"/>
              </w:rPr>
              <w:t>ознаке ограничења тежине/</w:t>
            </w:r>
            <w:r w:rsidRPr="00813332">
              <w:rPr>
                <w:rFonts w:ascii="Times New Roman" w:hAnsi="Times New Roman"/>
                <w:sz w:val="18"/>
                <w:szCs w:val="18"/>
                <w:lang w:val="sr-Cyrl-RS"/>
              </w:rPr>
              <w:t>ограничења оптерећења/</w:t>
            </w:r>
            <w:r w:rsidRPr="00813332">
              <w:rPr>
                <w:rFonts w:ascii="Times New Roman" w:hAnsi="Times New Roman"/>
                <w:sz w:val="18"/>
                <w:szCs w:val="18"/>
              </w:rPr>
              <w:t xml:space="preserve"> </w:t>
            </w:r>
            <w:r w:rsidRPr="00813332">
              <w:rPr>
                <w:rFonts w:ascii="Times New Roman" w:hAnsi="Times New Roman"/>
                <w:sz w:val="18"/>
                <w:szCs w:val="18"/>
                <w:lang w:val="sr-Cyrl-RS"/>
              </w:rPr>
              <w:t>налепнице и ознаке са</w:t>
            </w:r>
            <w:r w:rsidRPr="00813332">
              <w:rPr>
                <w:rFonts w:ascii="Times New Roman" w:hAnsi="Times New Roman"/>
                <w:sz w:val="18"/>
                <w:szCs w:val="18"/>
              </w:rPr>
              <w:t xml:space="preserve"> ограничењима садржаја,</w:t>
            </w:r>
          </w:p>
          <w:p w14:paraId="501C048F" w14:textId="6D2DE29D"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rPr>
              <w:t xml:space="preserve">знакови </w:t>
            </w:r>
            <w:r w:rsidRPr="00813332">
              <w:rPr>
                <w:rFonts w:ascii="Times New Roman" w:hAnsi="Times New Roman"/>
                <w:sz w:val="18"/>
                <w:szCs w:val="18"/>
                <w:lang w:val="sr-Cyrl-RS"/>
              </w:rPr>
              <w:t>о</w:t>
            </w:r>
            <w:r w:rsidRPr="00813332">
              <w:rPr>
                <w:rFonts w:ascii="Times New Roman" w:hAnsi="Times New Roman"/>
                <w:sz w:val="18"/>
                <w:szCs w:val="18"/>
              </w:rPr>
              <w:t xml:space="preserve"> информацијама за путнике, укључујући знакове забране пушења,</w:t>
            </w:r>
          </w:p>
          <w:p w14:paraId="5DE7D1F7" w14:textId="198AEC51"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rPr>
              <w:t xml:space="preserve">ознаке </w:t>
            </w:r>
            <w:r w:rsidRPr="00813332">
              <w:rPr>
                <w:rFonts w:ascii="Times New Roman" w:hAnsi="Times New Roman"/>
                <w:sz w:val="18"/>
                <w:szCs w:val="18"/>
                <w:lang w:val="sr-Cyrl-RS"/>
              </w:rPr>
              <w:t>за изл</w:t>
            </w:r>
            <w:r w:rsidR="00AB3FA8">
              <w:rPr>
                <w:rFonts w:ascii="Times New Roman" w:hAnsi="Times New Roman"/>
                <w:sz w:val="18"/>
                <w:szCs w:val="18"/>
                <w:lang w:val="sr-Cyrl-RS"/>
              </w:rPr>
              <w:t>а</w:t>
            </w:r>
            <w:r w:rsidRPr="00813332">
              <w:rPr>
                <w:rFonts w:ascii="Times New Roman" w:hAnsi="Times New Roman"/>
                <w:sz w:val="18"/>
                <w:szCs w:val="18"/>
                <w:lang w:val="sr-Cyrl-RS"/>
              </w:rPr>
              <w:t>з у хитним случајевима</w:t>
            </w:r>
            <w:r w:rsidRPr="00813332">
              <w:rPr>
                <w:rFonts w:ascii="Times New Roman" w:hAnsi="Times New Roman"/>
                <w:sz w:val="18"/>
                <w:szCs w:val="18"/>
              </w:rPr>
              <w:t>,</w:t>
            </w:r>
          </w:p>
          <w:p w14:paraId="216EDFC7" w14:textId="3D4F3881"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rPr>
              <w:t>упозорење о притиску у кабини,</w:t>
            </w:r>
          </w:p>
          <w:p w14:paraId="358B901D" w14:textId="361C8205"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rPr>
              <w:t>ознаке калибрације,</w:t>
            </w:r>
          </w:p>
          <w:p w14:paraId="46247290" w14:textId="10EF22D9"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lang w:val="sr-Cyrl-RS"/>
              </w:rPr>
              <w:t xml:space="preserve">налепнице </w:t>
            </w:r>
            <w:r w:rsidRPr="00813332">
              <w:rPr>
                <w:rFonts w:ascii="Times New Roman" w:hAnsi="Times New Roman"/>
                <w:sz w:val="18"/>
                <w:szCs w:val="18"/>
              </w:rPr>
              <w:t>и ознаке у пилотској кабини</w:t>
            </w:r>
            <w:r w:rsidRPr="00813332">
              <w:rPr>
                <w:rFonts w:ascii="Times New Roman" w:hAnsi="Times New Roman"/>
                <w:sz w:val="18"/>
                <w:szCs w:val="18"/>
                <w:lang w:val="sr-Cyrl-RS"/>
              </w:rPr>
              <w:t xml:space="preserve"> и ознаке на инструментима</w:t>
            </w:r>
            <w:r w:rsidRPr="00813332">
              <w:rPr>
                <w:rFonts w:ascii="Times New Roman" w:hAnsi="Times New Roman"/>
                <w:sz w:val="18"/>
                <w:szCs w:val="18"/>
              </w:rPr>
              <w:t>,</w:t>
            </w:r>
          </w:p>
          <w:p w14:paraId="7F4BE9D5" w14:textId="4B680EB6"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rPr>
              <w:t xml:space="preserve">подаци </w:t>
            </w:r>
            <w:r w:rsidRPr="00813332">
              <w:rPr>
                <w:rFonts w:ascii="Times New Roman" w:hAnsi="Times New Roman"/>
                <w:sz w:val="18"/>
                <w:szCs w:val="18"/>
                <w:lang w:val="sr-Cyrl-RS"/>
              </w:rPr>
              <w:t xml:space="preserve">и информације </w:t>
            </w:r>
            <w:r w:rsidRPr="00813332">
              <w:rPr>
                <w:rFonts w:ascii="Times New Roman" w:hAnsi="Times New Roman"/>
                <w:sz w:val="18"/>
                <w:szCs w:val="18"/>
              </w:rPr>
              <w:t>о систему за кисеоник,</w:t>
            </w:r>
          </w:p>
          <w:p w14:paraId="1E568352" w14:textId="4116D2F5"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lang w:val="sr-Cyrl-RS"/>
              </w:rPr>
              <w:t xml:space="preserve">ознаке за </w:t>
            </w:r>
            <w:r w:rsidRPr="00813332">
              <w:rPr>
                <w:rFonts w:ascii="Times New Roman" w:hAnsi="Times New Roman"/>
                <w:sz w:val="18"/>
                <w:szCs w:val="18"/>
              </w:rPr>
              <w:t>приступ резервоарима за гориво са средствима за смањење запаљивости (CDCCL),</w:t>
            </w:r>
          </w:p>
          <w:p w14:paraId="77F8ACD7" w14:textId="4DB25143"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rPr>
              <w:t>ознаке за точење горива (</w:t>
            </w:r>
            <w:r w:rsidRPr="00813332">
              <w:rPr>
                <w:rFonts w:ascii="Times New Roman" w:hAnsi="Times New Roman"/>
                <w:sz w:val="18"/>
                <w:szCs w:val="18"/>
                <w:lang w:val="sr-Cyrl-RS"/>
              </w:rPr>
              <w:t>отвори за вентилирање</w:t>
            </w:r>
            <w:r w:rsidRPr="00813332">
              <w:rPr>
                <w:rFonts w:ascii="Times New Roman" w:hAnsi="Times New Roman"/>
                <w:sz w:val="18"/>
                <w:szCs w:val="18"/>
              </w:rPr>
              <w:t xml:space="preserve">, ознаке </w:t>
            </w:r>
            <w:r w:rsidRPr="00813332">
              <w:rPr>
                <w:rFonts w:ascii="Times New Roman" w:hAnsi="Times New Roman"/>
                <w:sz w:val="18"/>
                <w:szCs w:val="18"/>
                <w:lang w:val="sr-Cyrl-RS"/>
              </w:rPr>
              <w:t xml:space="preserve">давача </w:t>
            </w:r>
            <w:r w:rsidRPr="00813332">
              <w:rPr>
                <w:rFonts w:ascii="Times New Roman" w:hAnsi="Times New Roman"/>
                <w:sz w:val="18"/>
                <w:szCs w:val="18"/>
              </w:rPr>
              <w:t>за мерење горива),</w:t>
            </w:r>
          </w:p>
          <w:p w14:paraId="1A0B9BF5" w14:textId="5FF251D7"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lang w:val="sr-Cyrl-RS"/>
              </w:rPr>
              <w:t>ознаке електричне инсталације (</w:t>
            </w:r>
            <w:r w:rsidRPr="00813332">
              <w:rPr>
                <w:rFonts w:ascii="Times New Roman" w:hAnsi="Times New Roman"/>
                <w:sz w:val="18"/>
                <w:szCs w:val="18"/>
              </w:rPr>
              <w:t>EWIS),</w:t>
            </w:r>
          </w:p>
          <w:p w14:paraId="4A6AD68D" w14:textId="41F5C42C"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rPr>
              <w:t xml:space="preserve">ознаке за ограничењa вуче </w:t>
            </w:r>
            <w:r w:rsidRPr="00813332">
              <w:rPr>
                <w:rFonts w:ascii="Times New Roman" w:hAnsi="Times New Roman"/>
                <w:sz w:val="18"/>
                <w:szCs w:val="18"/>
                <w:lang w:val="sr-Cyrl-RS"/>
              </w:rPr>
              <w:t>ваздухоплова</w:t>
            </w:r>
            <w:r w:rsidRPr="00813332">
              <w:rPr>
                <w:rFonts w:ascii="Times New Roman" w:hAnsi="Times New Roman"/>
                <w:sz w:val="18"/>
                <w:szCs w:val="18"/>
              </w:rPr>
              <w:t>,</w:t>
            </w:r>
          </w:p>
          <w:p w14:paraId="7FB5C32C" w14:textId="42D9AED1"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rPr>
              <w:t>ознаке за пробој,</w:t>
            </w:r>
          </w:p>
          <w:p w14:paraId="7B0D7B06" w14:textId="5A1D0BD6" w:rsidR="007A6F65" w:rsidRPr="00813332" w:rsidRDefault="007A6F65" w:rsidP="00FD308D">
            <w:pPr>
              <w:pStyle w:val="PlainText"/>
              <w:numPr>
                <w:ilvl w:val="0"/>
                <w:numId w:val="17"/>
              </w:numPr>
              <w:jc w:val="both"/>
              <w:rPr>
                <w:rFonts w:ascii="Times New Roman" w:hAnsi="Times New Roman"/>
                <w:sz w:val="18"/>
                <w:szCs w:val="18"/>
              </w:rPr>
            </w:pPr>
            <w:r w:rsidRPr="00813332">
              <w:rPr>
                <w:rFonts w:ascii="Times New Roman" w:hAnsi="Times New Roman"/>
                <w:sz w:val="18"/>
                <w:szCs w:val="18"/>
                <w:lang w:val="sr-Cyrl-RS"/>
              </w:rPr>
              <w:t xml:space="preserve">ознаке за </w:t>
            </w:r>
            <w:r w:rsidRPr="00813332">
              <w:rPr>
                <w:rFonts w:ascii="Times New Roman" w:hAnsi="Times New Roman"/>
                <w:sz w:val="18"/>
                <w:szCs w:val="18"/>
              </w:rPr>
              <w:t>пуњење гума азотом,</w:t>
            </w:r>
          </w:p>
          <w:p w14:paraId="60B9553D" w14:textId="5AF6647F" w:rsidR="007A6F65" w:rsidRPr="00813332" w:rsidRDefault="007A6F65" w:rsidP="00FD308D">
            <w:pPr>
              <w:pStyle w:val="Default"/>
              <w:numPr>
                <w:ilvl w:val="0"/>
                <w:numId w:val="17"/>
              </w:numPr>
              <w:jc w:val="both"/>
              <w:rPr>
                <w:rFonts w:ascii="Times New Roman" w:hAnsi="Times New Roman" w:cs="Times New Roman"/>
                <w:color w:val="auto"/>
                <w:sz w:val="18"/>
                <w:szCs w:val="18"/>
              </w:rPr>
            </w:pPr>
            <w:r w:rsidRPr="00813332">
              <w:rPr>
                <w:rFonts w:ascii="Times New Roman" w:hAnsi="Times New Roman" w:cs="Times New Roman"/>
                <w:sz w:val="18"/>
                <w:szCs w:val="18"/>
              </w:rPr>
              <w:t xml:space="preserve">RVSM + </w:t>
            </w:r>
            <w:r w:rsidRPr="00813332">
              <w:rPr>
                <w:rFonts w:ascii="Times New Roman" w:hAnsi="Times New Roman" w:cs="Times New Roman"/>
                <w:sz w:val="18"/>
                <w:szCs w:val="18"/>
                <w:lang w:val="sr-Cyrl-RS"/>
              </w:rPr>
              <w:t>ознаке за статички систем</w:t>
            </w:r>
          </w:p>
          <w:p w14:paraId="2D7C6F21" w14:textId="438F5F31" w:rsidR="007A6F65" w:rsidRPr="002F6218" w:rsidRDefault="00A60044" w:rsidP="002F6218">
            <w:pPr>
              <w:pStyle w:val="Default"/>
              <w:jc w:val="both"/>
              <w:rPr>
                <w:rFonts w:ascii="Times New Roman" w:hAnsi="Times New Roman" w:cs="Times New Roman"/>
                <w:color w:val="auto"/>
                <w:sz w:val="18"/>
                <w:szCs w:val="18"/>
              </w:rPr>
            </w:pPr>
            <w:r>
              <w:rPr>
                <w:rFonts w:ascii="Times New Roman" w:hAnsi="Times New Roman" w:cs="Times New Roman"/>
                <w:sz w:val="18"/>
                <w:szCs w:val="18"/>
                <w:lang w:val="sr-Cyrl-RS"/>
              </w:rPr>
              <w:t>Референце</w:t>
            </w:r>
            <w:r w:rsidR="007A6F65" w:rsidRPr="00486E0C">
              <w:rPr>
                <w:rFonts w:ascii="Times New Roman" w:hAnsi="Times New Roman" w:cs="Times New Roman"/>
                <w:sz w:val="18"/>
                <w:szCs w:val="18"/>
              </w:rPr>
              <w:t>:</w:t>
            </w:r>
            <w:r w:rsidR="002F6218">
              <w:rPr>
                <w:rFonts w:ascii="Times New Roman" w:hAnsi="Times New Roman" w:cs="Times New Roman"/>
                <w:sz w:val="18"/>
                <w:szCs w:val="18"/>
                <w:lang w:val="sr-Cyrl-RS"/>
              </w:rPr>
              <w:t xml:space="preserve"> </w:t>
            </w:r>
            <w:r w:rsidR="007A6F65" w:rsidRPr="00486E0C">
              <w:rPr>
                <w:rFonts w:ascii="Times New Roman" w:hAnsi="Times New Roman"/>
                <w:sz w:val="18"/>
                <w:szCs w:val="18"/>
              </w:rPr>
              <w:t>[21.A.175, 21.A.715, 21.A.801, 21.A.803, 21.A.804, 21.A.805, 21.A.807]</w:t>
            </w:r>
          </w:p>
          <w:p w14:paraId="7823F6F0" w14:textId="2439CFDE" w:rsidR="00813332" w:rsidRPr="00813332" w:rsidRDefault="007A6F65" w:rsidP="00D26FDF">
            <w:pPr>
              <w:pStyle w:val="PlainText"/>
              <w:jc w:val="both"/>
              <w:rPr>
                <w:rFonts w:ascii="Times New Roman" w:hAnsi="Times New Roman"/>
                <w:sz w:val="18"/>
                <w:szCs w:val="18"/>
              </w:rPr>
            </w:pPr>
            <w:r w:rsidRPr="00486E0C">
              <w:rPr>
                <w:rFonts w:ascii="Times New Roman" w:hAnsi="Times New Roman"/>
                <w:sz w:val="18"/>
                <w:szCs w:val="18"/>
              </w:rPr>
              <w:t>[relevant CS for the aircraft type being inspected]</w:t>
            </w:r>
            <w:r w:rsidR="002F6218">
              <w:rPr>
                <w:rFonts w:ascii="Times New Roman" w:hAnsi="Times New Roman"/>
                <w:sz w:val="18"/>
                <w:szCs w:val="18"/>
                <w:lang w:val="sr-Cyrl-RS"/>
              </w:rPr>
              <w:t xml:space="preserve"> </w:t>
            </w:r>
            <w:r w:rsidRPr="00486E0C">
              <w:rPr>
                <w:rFonts w:ascii="Times New Roman" w:hAnsi="Times New Roman"/>
                <w:sz w:val="18"/>
                <w:szCs w:val="18"/>
              </w:rPr>
              <w:t>[M.A.501, M.A.710(c)]</w:t>
            </w:r>
          </w:p>
        </w:tc>
      </w:tr>
      <w:tr w:rsidR="007A6F65" w:rsidRPr="00890374" w14:paraId="2595A678" w14:textId="77777777" w:rsidTr="00486E0C">
        <w:trPr>
          <w:trHeight w:val="342"/>
        </w:trPr>
        <w:tc>
          <w:tcPr>
            <w:tcW w:w="1560" w:type="dxa"/>
            <w:vMerge/>
          </w:tcPr>
          <w:p w14:paraId="2DCD5B10" w14:textId="77777777" w:rsidR="007A6F65" w:rsidRDefault="007A6F65" w:rsidP="007A6F65">
            <w:pPr>
              <w:pStyle w:val="PlainText"/>
              <w:rPr>
                <w:rFonts w:ascii="Times New Roman" w:hAnsi="Times New Roman"/>
              </w:rPr>
            </w:pPr>
          </w:p>
        </w:tc>
        <w:tc>
          <w:tcPr>
            <w:tcW w:w="8647" w:type="dxa"/>
            <w:gridSpan w:val="4"/>
          </w:tcPr>
          <w:p w14:paraId="65BFA50D" w14:textId="042BCBA7" w:rsidR="00F51BC5" w:rsidRPr="00F51BC5" w:rsidRDefault="00F51BC5" w:rsidP="007A6F65">
            <w:pPr>
              <w:pStyle w:val="PlainText"/>
              <w:ind w:left="252" w:hanging="252"/>
              <w:jc w:val="both"/>
              <w:rPr>
                <w:rFonts w:ascii="Times New Roman" w:hAnsi="Times New Roman"/>
                <w:sz w:val="18"/>
                <w:szCs w:val="18"/>
                <w:u w:val="single"/>
              </w:rPr>
            </w:pPr>
            <w:r w:rsidRPr="00F51BC5">
              <w:rPr>
                <w:rFonts w:ascii="Times New Roman" w:hAnsi="Times New Roman"/>
                <w:u w:val="single"/>
              </w:rPr>
              <w:t>Placards &amp; Markings</w:t>
            </w:r>
          </w:p>
          <w:p w14:paraId="25FC75D7" w14:textId="3EA89DEF" w:rsidR="007A6F65" w:rsidRPr="007A6F65" w:rsidRDefault="007A6F65" w:rsidP="007A6F65">
            <w:pPr>
              <w:pStyle w:val="PlainText"/>
              <w:ind w:left="252" w:hanging="252"/>
              <w:jc w:val="both"/>
              <w:rPr>
                <w:rFonts w:ascii="Times New Roman" w:hAnsi="Times New Roman"/>
                <w:sz w:val="18"/>
                <w:szCs w:val="18"/>
              </w:rPr>
            </w:pPr>
            <w:r w:rsidRPr="007A6F65">
              <w:rPr>
                <w:rFonts w:ascii="Times New Roman" w:hAnsi="Times New Roman"/>
                <w:sz w:val="18"/>
                <w:szCs w:val="18"/>
              </w:rPr>
              <w:t>1. Check that the required markings and placards are installed on the aircraft, especially the emergency exit markings instructions and passenger information signs and placards.</w:t>
            </w:r>
          </w:p>
          <w:p w14:paraId="61418395" w14:textId="77777777" w:rsidR="007A6F65" w:rsidRPr="007A6F65" w:rsidRDefault="007A6F65" w:rsidP="007A6F65">
            <w:pPr>
              <w:pStyle w:val="PlainText"/>
              <w:ind w:left="252" w:hanging="252"/>
              <w:jc w:val="both"/>
              <w:rPr>
                <w:rFonts w:ascii="Times New Roman" w:hAnsi="Times New Roman"/>
                <w:sz w:val="18"/>
                <w:szCs w:val="18"/>
              </w:rPr>
            </w:pPr>
            <w:r w:rsidRPr="007A6F65">
              <w:rPr>
                <w:rFonts w:ascii="Times New Roman" w:hAnsi="Times New Roman"/>
                <w:sz w:val="18"/>
                <w:szCs w:val="18"/>
              </w:rPr>
              <w:t>2. Check that all installed placards are readable.</w:t>
            </w:r>
          </w:p>
          <w:p w14:paraId="2961DA19" w14:textId="04AA7250" w:rsidR="007A6F65" w:rsidRPr="007A6F65" w:rsidRDefault="007A6F65" w:rsidP="007A6F65">
            <w:pPr>
              <w:pStyle w:val="PlainText"/>
              <w:ind w:left="252" w:hanging="252"/>
              <w:jc w:val="both"/>
              <w:rPr>
                <w:rFonts w:ascii="Times New Roman" w:hAnsi="Times New Roman"/>
                <w:sz w:val="18"/>
                <w:szCs w:val="18"/>
              </w:rPr>
            </w:pPr>
            <w:r w:rsidRPr="007A6F65">
              <w:rPr>
                <w:rFonts w:ascii="Times New Roman" w:hAnsi="Times New Roman"/>
                <w:sz w:val="18"/>
                <w:szCs w:val="18"/>
              </w:rPr>
              <w:t>3. Check the Flight Manual versus the instruments. (General Aviation usually).</w:t>
            </w:r>
          </w:p>
          <w:p w14:paraId="29F8CB4C" w14:textId="77777777" w:rsidR="007A6F65" w:rsidRPr="007A6F65" w:rsidRDefault="007A6F65" w:rsidP="007A6F65">
            <w:pPr>
              <w:pStyle w:val="PlainText"/>
              <w:ind w:left="252" w:hanging="252"/>
              <w:jc w:val="both"/>
              <w:rPr>
                <w:rFonts w:ascii="Times New Roman" w:hAnsi="Times New Roman"/>
                <w:sz w:val="18"/>
                <w:szCs w:val="18"/>
              </w:rPr>
            </w:pPr>
            <w:r w:rsidRPr="007A6F65">
              <w:rPr>
                <w:rFonts w:ascii="Times New Roman" w:hAnsi="Times New Roman"/>
                <w:sz w:val="18"/>
                <w:szCs w:val="18"/>
              </w:rPr>
              <w:t>4. Check registration markings, including State of Registry fireproof nameplate.</w:t>
            </w:r>
          </w:p>
          <w:p w14:paraId="21702DA0" w14:textId="397A5299" w:rsidR="007A6F65" w:rsidRPr="007A6F65" w:rsidRDefault="007A6F65" w:rsidP="007A6F65">
            <w:pPr>
              <w:pStyle w:val="PlainText"/>
              <w:ind w:left="252" w:hanging="252"/>
              <w:jc w:val="both"/>
              <w:rPr>
                <w:rFonts w:ascii="Times New Roman" w:hAnsi="Times New Roman"/>
                <w:sz w:val="18"/>
                <w:szCs w:val="18"/>
              </w:rPr>
            </w:pPr>
            <w:r w:rsidRPr="007A6F65">
              <w:rPr>
                <w:rFonts w:ascii="Times New Roman" w:hAnsi="Times New Roman"/>
                <w:sz w:val="18"/>
                <w:szCs w:val="18"/>
              </w:rPr>
              <w:t>5. Check product data plates.</w:t>
            </w:r>
          </w:p>
          <w:p w14:paraId="67932339"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Examples of markings &amp; placards:</w:t>
            </w:r>
          </w:p>
          <w:p w14:paraId="12BB2238"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door means of opening,</w:t>
            </w:r>
          </w:p>
          <w:p w14:paraId="301C7006"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each compartment' s weight/load limitation/placards stating limitation on contents,</w:t>
            </w:r>
          </w:p>
          <w:p w14:paraId="4E025A10"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passenger information signs, including no smoking signs,</w:t>
            </w:r>
          </w:p>
          <w:p w14:paraId="4B460761"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emergency exit marking,</w:t>
            </w:r>
          </w:p>
          <w:p w14:paraId="5895FFD6"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pressurized cabin warning,</w:t>
            </w:r>
          </w:p>
          <w:p w14:paraId="0D84884A"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calibration placards,</w:t>
            </w:r>
          </w:p>
          <w:p w14:paraId="306D46AA"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cockpit placards and instrument markings,</w:t>
            </w:r>
          </w:p>
          <w:p w14:paraId="6B3CC20B"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O</w:t>
            </w:r>
            <w:r w:rsidRPr="007A6F65">
              <w:rPr>
                <w:rFonts w:ascii="Times New Roman" w:hAnsi="Times New Roman"/>
                <w:sz w:val="18"/>
                <w:szCs w:val="18"/>
                <w:vertAlign w:val="superscript"/>
              </w:rPr>
              <w:t>2</w:t>
            </w:r>
            <w:r w:rsidRPr="007A6F65">
              <w:rPr>
                <w:rFonts w:ascii="Times New Roman" w:hAnsi="Times New Roman"/>
                <w:sz w:val="18"/>
                <w:szCs w:val="18"/>
              </w:rPr>
              <w:t xml:space="preserve"> system information data,</w:t>
            </w:r>
          </w:p>
          <w:p w14:paraId="14ED1B7B"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accesses to the fuel tanks with flammability reduction means (CDCCL),</w:t>
            </w:r>
          </w:p>
          <w:p w14:paraId="6743FE58"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fueling markings (fuel vent, fuel dip stick markings),</w:t>
            </w:r>
          </w:p>
          <w:p w14:paraId="36816CCE"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EWIS identification,</w:t>
            </w:r>
          </w:p>
          <w:p w14:paraId="1E37F7D3"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towing limit markings,</w:t>
            </w:r>
          </w:p>
          <w:p w14:paraId="642B1D16"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break-in markings,</w:t>
            </w:r>
          </w:p>
          <w:p w14:paraId="6507C11D" w14:textId="77777777"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inflate tyres with nitrogen,</w:t>
            </w:r>
          </w:p>
          <w:p w14:paraId="3A2B2E22" w14:textId="19A5E8DB" w:rsidR="007A6F65" w:rsidRPr="007A6F65" w:rsidRDefault="007A6F65" w:rsidP="007A6F65">
            <w:pPr>
              <w:pStyle w:val="PlainText"/>
              <w:ind w:left="1440"/>
              <w:jc w:val="both"/>
              <w:rPr>
                <w:rFonts w:ascii="Times New Roman" w:hAnsi="Times New Roman"/>
                <w:sz w:val="18"/>
                <w:szCs w:val="18"/>
              </w:rPr>
            </w:pPr>
            <w:r w:rsidRPr="007A6F65">
              <w:rPr>
                <w:rFonts w:ascii="Times New Roman" w:hAnsi="Times New Roman"/>
                <w:sz w:val="18"/>
                <w:szCs w:val="18"/>
              </w:rPr>
              <w:t>- RVSM + static markings.</w:t>
            </w:r>
          </w:p>
        </w:tc>
      </w:tr>
      <w:tr w:rsidR="002F6218" w:rsidRPr="00890374" w14:paraId="0D976555" w14:textId="7CA49D61" w:rsidTr="002F6218">
        <w:trPr>
          <w:trHeight w:val="265"/>
        </w:trPr>
        <w:tc>
          <w:tcPr>
            <w:tcW w:w="2551" w:type="dxa"/>
            <w:gridSpan w:val="2"/>
            <w:vAlign w:val="center"/>
          </w:tcPr>
          <w:p w14:paraId="6F4A39C6" w14:textId="0298B88A" w:rsidR="002F6218" w:rsidRPr="00635DAD" w:rsidRDefault="002F6218" w:rsidP="00261ACB">
            <w:pPr>
              <w:pStyle w:val="PlainText"/>
              <w:jc w:val="center"/>
              <w:rPr>
                <w:rFonts w:ascii="Times New Roman" w:hAnsi="Times New Roman"/>
              </w:rPr>
            </w:pPr>
            <w:r w:rsidRPr="00635DAD">
              <w:rPr>
                <w:rFonts w:ascii="Times New Roman" w:hAnsi="Times New Roman"/>
                <w:sz w:val="18"/>
                <w:szCs w:val="18"/>
                <w:lang w:val="sr-Cyrl-RS"/>
              </w:rPr>
              <w:t xml:space="preserve">Задоваљавајуће     </w:t>
            </w:r>
            <w:sdt>
              <w:sdtPr>
                <w:rPr>
                  <w:rFonts w:ascii="Times New Roman" w:hAnsi="Times New Roman"/>
                  <w:sz w:val="18"/>
                  <w:szCs w:val="18"/>
                  <w:lang w:val="sr-Cyrl-RS"/>
                </w:rPr>
                <w:id w:val="706450048"/>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09C9C9ED" w14:textId="37EC3869" w:rsidR="002F6218" w:rsidRPr="00635DAD" w:rsidRDefault="002F6218" w:rsidP="00261ACB">
            <w:pPr>
              <w:pStyle w:val="PlainText"/>
              <w:jc w:val="center"/>
              <w:rPr>
                <w:rFonts w:ascii="Times New Roman" w:hAnsi="Times New Roman"/>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1626922837"/>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50693C74" w14:textId="7C3CE969" w:rsidR="002F6218" w:rsidRPr="00635DAD" w:rsidRDefault="002F6218" w:rsidP="00261ACB">
            <w:pPr>
              <w:pStyle w:val="PlainText"/>
              <w:jc w:val="center"/>
              <w:rPr>
                <w:rFonts w:ascii="Times New Roman" w:hAnsi="Times New Roman"/>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2088840436"/>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52368494" w14:textId="47D36D1C" w:rsidR="002F6218" w:rsidRPr="00635DAD" w:rsidRDefault="002F6218" w:rsidP="00261ACB">
            <w:pPr>
              <w:pStyle w:val="PlainText"/>
              <w:jc w:val="center"/>
              <w:rPr>
                <w:rFonts w:ascii="Times New Roman" w:hAnsi="Times New Roman"/>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556005361"/>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bl>
    <w:p w14:paraId="09421C51" w14:textId="73F710EE" w:rsidR="002F6218" w:rsidRPr="00F51BC5" w:rsidRDefault="002F6218" w:rsidP="00452484">
      <w:pPr>
        <w:pStyle w:val="PlainText"/>
        <w:rPr>
          <w:rFonts w:ascii="Times New Roman" w:hAnsi="Times New Roman"/>
          <w:sz w:val="10"/>
          <w:szCs w:val="10"/>
          <w:lang w:val="sr-Cyrl-RS"/>
        </w:rPr>
      </w:pPr>
    </w:p>
    <w:p w14:paraId="68517EC8" w14:textId="77777777" w:rsidR="002F6218" w:rsidRPr="00F51BC5" w:rsidRDefault="002F6218">
      <w:pPr>
        <w:rPr>
          <w:sz w:val="10"/>
          <w:szCs w:val="10"/>
          <w:lang w:val="sr-Cyrl-RS"/>
        </w:rPr>
      </w:pPr>
      <w:r>
        <w:rPr>
          <w:lang w:val="sr-Cyrl-RS"/>
        </w:rPr>
        <w:br w:type="page"/>
      </w:r>
    </w:p>
    <w:p w14:paraId="59B98254" w14:textId="388DBC5F" w:rsidR="002F6218" w:rsidRDefault="002F6218" w:rsidP="00452484">
      <w:pPr>
        <w:pStyle w:val="PlainText"/>
        <w:rPr>
          <w:rFonts w:ascii="Times New Roman" w:hAnsi="Times New Roman"/>
          <w:lang w:val="sr-Cyrl-RS"/>
        </w:rPr>
      </w:pPr>
    </w:p>
    <w:tbl>
      <w:tblPr>
        <w:tblStyle w:val="TableGrid"/>
        <w:tblpPr w:leftFromText="180" w:rightFromText="180" w:vertAnchor="page" w:horzAnchor="margin" w:tblpX="-719" w:tblpY="2249"/>
        <w:tblW w:w="10152" w:type="dxa"/>
        <w:tblLook w:val="01E0" w:firstRow="1" w:lastRow="1" w:firstColumn="1" w:lastColumn="1" w:noHBand="0" w:noVBand="0"/>
      </w:tblPr>
      <w:tblGrid>
        <w:gridCol w:w="1663"/>
        <w:gridCol w:w="8489"/>
      </w:tblGrid>
      <w:tr w:rsidR="006E1D50" w:rsidRPr="00890374" w14:paraId="2A6BF346" w14:textId="77777777" w:rsidTr="0072592C">
        <w:trPr>
          <w:trHeight w:val="10060"/>
        </w:trPr>
        <w:tc>
          <w:tcPr>
            <w:tcW w:w="1663" w:type="dxa"/>
          </w:tcPr>
          <w:p w14:paraId="28E10BF7" w14:textId="645234D2" w:rsidR="006E1D50" w:rsidRPr="0093269C" w:rsidRDefault="00CA3DBB" w:rsidP="00EE1FBC">
            <w:pPr>
              <w:ind w:left="31"/>
              <w:rPr>
                <w:sz w:val="20"/>
                <w:szCs w:val="20"/>
              </w:rPr>
            </w:pPr>
            <w:r w:rsidRPr="00CA3DBB">
              <w:rPr>
                <w:sz w:val="20"/>
                <w:szCs w:val="20"/>
              </w:rPr>
              <w:t>Операција ваздухоплова</w:t>
            </w:r>
          </w:p>
          <w:p w14:paraId="5C94DE11" w14:textId="41210864" w:rsidR="006E1D50" w:rsidRPr="00CA3DBB" w:rsidRDefault="006E1D50" w:rsidP="00EE1FBC">
            <w:pPr>
              <w:ind w:left="31"/>
              <w:rPr>
                <w:sz w:val="20"/>
                <w:szCs w:val="20"/>
              </w:rPr>
            </w:pPr>
            <w:r w:rsidRPr="0093269C">
              <w:rPr>
                <w:sz w:val="20"/>
                <w:szCs w:val="20"/>
              </w:rPr>
              <w:t xml:space="preserve">Група </w:t>
            </w:r>
            <w:r w:rsidR="00B0703D" w:rsidRPr="00CA3DBB">
              <w:rPr>
                <w:sz w:val="20"/>
                <w:szCs w:val="20"/>
              </w:rPr>
              <w:t>Б.4</w:t>
            </w:r>
          </w:p>
          <w:p w14:paraId="56181C20" w14:textId="77777777" w:rsidR="006E1D50" w:rsidRPr="0093269C" w:rsidRDefault="006E1D50" w:rsidP="00EE1FBC">
            <w:pPr>
              <w:ind w:left="31"/>
              <w:rPr>
                <w:sz w:val="20"/>
                <w:szCs w:val="20"/>
              </w:rPr>
            </w:pPr>
          </w:p>
          <w:p w14:paraId="75FBCB51" w14:textId="77777777" w:rsidR="006E1D50" w:rsidRPr="00890374" w:rsidRDefault="006E1D50" w:rsidP="00EE1FBC">
            <w:pPr>
              <w:ind w:left="31"/>
            </w:pPr>
            <w:r w:rsidRPr="0093269C">
              <w:rPr>
                <w:sz w:val="20"/>
                <w:szCs w:val="20"/>
              </w:rPr>
              <w:t>Докази узорковања</w:t>
            </w:r>
            <w:r w:rsidRPr="00890374">
              <w:t xml:space="preserve"> </w:t>
            </w:r>
          </w:p>
        </w:tc>
        <w:tc>
          <w:tcPr>
            <w:tcW w:w="8489" w:type="dxa"/>
          </w:tcPr>
          <w:p w14:paraId="57B3DE82" w14:textId="77777777" w:rsidR="006E1D50" w:rsidRPr="00546474" w:rsidRDefault="006E1D50" w:rsidP="00EE1FBC">
            <w:pPr>
              <w:pStyle w:val="PlainText"/>
              <w:jc w:val="both"/>
              <w:rPr>
                <w:rFonts w:ascii="Times New Roman" w:hAnsi="Times New Roman"/>
                <w:lang w:val="sr-Cyrl-RS"/>
              </w:rPr>
            </w:pPr>
          </w:p>
        </w:tc>
      </w:tr>
    </w:tbl>
    <w:p w14:paraId="308058D6" w14:textId="46DCD8CB" w:rsidR="002F6218" w:rsidRDefault="002F6218" w:rsidP="00452484">
      <w:pPr>
        <w:pStyle w:val="PlainText"/>
        <w:rPr>
          <w:rFonts w:ascii="Times New Roman" w:hAnsi="Times New Roman"/>
          <w:lang w:val="sr-Cyrl-RS"/>
        </w:rPr>
      </w:pPr>
    </w:p>
    <w:p w14:paraId="2175AF6D" w14:textId="3AD7AD9B" w:rsidR="002F6218" w:rsidRDefault="002F6218" w:rsidP="00452484">
      <w:pPr>
        <w:pStyle w:val="PlainText"/>
        <w:rPr>
          <w:rFonts w:ascii="Times New Roman" w:hAnsi="Times New Roman"/>
          <w:lang w:val="sr-Cyrl-RS"/>
        </w:rPr>
      </w:pPr>
    </w:p>
    <w:p w14:paraId="313EF8BE" w14:textId="77777777" w:rsidR="002F6218" w:rsidRDefault="002F6218" w:rsidP="00452484">
      <w:pPr>
        <w:pStyle w:val="PlainText"/>
        <w:rPr>
          <w:rFonts w:ascii="Times New Roman" w:hAnsi="Times New Roman"/>
          <w:lang w:val="sr-Cyrl-RS"/>
        </w:rPr>
      </w:pPr>
    </w:p>
    <w:p w14:paraId="288A7F1D" w14:textId="77777777" w:rsidR="00930C9B" w:rsidRDefault="00930C9B">
      <w:pPr>
        <w:rPr>
          <w:sz w:val="20"/>
          <w:szCs w:val="20"/>
          <w:lang w:val="sr-Cyrl-RS"/>
        </w:rPr>
      </w:pPr>
      <w:r>
        <w:rPr>
          <w:lang w:val="sr-Cyrl-RS"/>
        </w:rPr>
        <w:br w:type="page"/>
      </w:r>
    </w:p>
    <w:p w14:paraId="596ACEFB" w14:textId="77777777" w:rsidR="00577074" w:rsidRPr="00577074" w:rsidRDefault="00577074" w:rsidP="00452484">
      <w:pPr>
        <w:pStyle w:val="PlainText"/>
        <w:rPr>
          <w:rFonts w:ascii="Times New Roman" w:hAnsi="Times New Roman"/>
          <w:lang w:val="sr-Cyrl-RS"/>
        </w:rPr>
      </w:pPr>
    </w:p>
    <w:tbl>
      <w:tblPr>
        <w:tblStyle w:val="TableGrid"/>
        <w:tblW w:w="10207" w:type="dxa"/>
        <w:tblInd w:w="-714" w:type="dxa"/>
        <w:tblLook w:val="01E0" w:firstRow="1" w:lastRow="1" w:firstColumn="1" w:lastColumn="1" w:noHBand="0" w:noVBand="0"/>
      </w:tblPr>
      <w:tblGrid>
        <w:gridCol w:w="1560"/>
        <w:gridCol w:w="991"/>
        <w:gridCol w:w="2552"/>
        <w:gridCol w:w="2552"/>
        <w:gridCol w:w="2552"/>
      </w:tblGrid>
      <w:tr w:rsidR="00452484" w:rsidRPr="00890374" w14:paraId="3C7A46D2" w14:textId="77777777" w:rsidTr="000E527B">
        <w:trPr>
          <w:trHeight w:val="203"/>
        </w:trPr>
        <w:tc>
          <w:tcPr>
            <w:tcW w:w="1560" w:type="dxa"/>
          </w:tcPr>
          <w:p w14:paraId="4844FF14" w14:textId="157356CD" w:rsidR="00452484" w:rsidRPr="00890374" w:rsidRDefault="00430A34" w:rsidP="00D26FDF">
            <w:pPr>
              <w:pStyle w:val="PlainText"/>
              <w:rPr>
                <w:rFonts w:ascii="Times New Roman" w:hAnsi="Times New Roman"/>
              </w:rPr>
            </w:pPr>
            <w:r>
              <w:rPr>
                <w:rFonts w:ascii="Times New Roman" w:hAnsi="Times New Roman"/>
              </w:rPr>
              <w:t>Захтев</w:t>
            </w:r>
          </w:p>
        </w:tc>
        <w:tc>
          <w:tcPr>
            <w:tcW w:w="8647" w:type="dxa"/>
            <w:gridSpan w:val="4"/>
          </w:tcPr>
          <w:p w14:paraId="19FA9030" w14:textId="5868BF9C" w:rsidR="00452484" w:rsidRPr="00890374" w:rsidRDefault="00452484" w:rsidP="00D26FDF">
            <w:pPr>
              <w:pStyle w:val="PlainText"/>
              <w:jc w:val="both"/>
              <w:rPr>
                <w:rFonts w:ascii="Times New Roman" w:hAnsi="Times New Roman"/>
              </w:rPr>
            </w:pPr>
            <w:r w:rsidRPr="00890374">
              <w:rPr>
                <w:rFonts w:ascii="Times New Roman" w:hAnsi="Times New Roman"/>
              </w:rPr>
              <w:t xml:space="preserve">ACAM: </w:t>
            </w:r>
            <w:r w:rsidR="00430A34">
              <w:rPr>
                <w:rFonts w:ascii="Times New Roman" w:hAnsi="Times New Roman"/>
              </w:rPr>
              <w:t>Опреативни</w:t>
            </w:r>
            <w:r w:rsidR="00FD308D" w:rsidRPr="00890374">
              <w:rPr>
                <w:rFonts w:ascii="Times New Roman" w:hAnsi="Times New Roman"/>
              </w:rPr>
              <w:t xml:space="preserve"> </w:t>
            </w:r>
            <w:r w:rsidR="00430A34">
              <w:rPr>
                <w:rFonts w:ascii="Times New Roman" w:hAnsi="Times New Roman"/>
              </w:rPr>
              <w:t>захтеви</w:t>
            </w:r>
          </w:p>
        </w:tc>
      </w:tr>
      <w:tr w:rsidR="00577074" w:rsidRPr="00890374" w14:paraId="6834CE5C" w14:textId="77777777" w:rsidTr="00577074">
        <w:trPr>
          <w:trHeight w:val="2490"/>
        </w:trPr>
        <w:tc>
          <w:tcPr>
            <w:tcW w:w="1560" w:type="dxa"/>
            <w:vMerge w:val="restart"/>
          </w:tcPr>
          <w:p w14:paraId="74F707C1" w14:textId="1449B78F" w:rsidR="00430A34" w:rsidRPr="007A6F65" w:rsidRDefault="00CA3DBB" w:rsidP="00430A34">
            <w:pPr>
              <w:pStyle w:val="PlainText"/>
              <w:rPr>
                <w:rFonts w:ascii="Times New Roman" w:hAnsi="Times New Roman"/>
                <w:lang w:val="sr-Cyrl-RS"/>
              </w:rPr>
            </w:pPr>
            <w:r>
              <w:rPr>
                <w:rFonts w:ascii="Times New Roman" w:hAnsi="Times New Roman"/>
                <w:lang w:val="sr-Cyrl-RS"/>
              </w:rPr>
              <w:t>Операција ваздухоплова</w:t>
            </w:r>
          </w:p>
          <w:p w14:paraId="43F162EF" w14:textId="77777777" w:rsidR="00430A34" w:rsidRPr="007A6F65" w:rsidRDefault="00430A34" w:rsidP="00430A34">
            <w:pPr>
              <w:pStyle w:val="PlainText"/>
              <w:rPr>
                <w:rFonts w:ascii="Times New Roman" w:hAnsi="Times New Roman"/>
                <w:lang w:val="sr-Cyrl-RS"/>
              </w:rPr>
            </w:pPr>
            <w:r>
              <w:rPr>
                <w:rFonts w:ascii="Times New Roman" w:hAnsi="Times New Roman"/>
                <w:lang w:val="sr-Cyrl-RS"/>
              </w:rPr>
              <w:t>Група Б.5</w:t>
            </w:r>
          </w:p>
          <w:p w14:paraId="2703F4A2" w14:textId="5F9868BD" w:rsidR="00577074" w:rsidRPr="00890374" w:rsidRDefault="00577074" w:rsidP="00D26FDF">
            <w:pPr>
              <w:rPr>
                <w:sz w:val="20"/>
                <w:szCs w:val="20"/>
              </w:rPr>
            </w:pPr>
          </w:p>
        </w:tc>
        <w:tc>
          <w:tcPr>
            <w:tcW w:w="8647" w:type="dxa"/>
            <w:gridSpan w:val="4"/>
          </w:tcPr>
          <w:p w14:paraId="649E173B" w14:textId="506FF93E" w:rsidR="00577074" w:rsidRPr="00890374" w:rsidRDefault="00577074" w:rsidP="00FD308D">
            <w:pPr>
              <w:pStyle w:val="PlainText"/>
              <w:jc w:val="both"/>
              <w:rPr>
                <w:rFonts w:ascii="Times New Roman" w:hAnsi="Times New Roman"/>
              </w:rPr>
            </w:pPr>
            <w:r w:rsidRPr="00890374">
              <w:rPr>
                <w:rFonts w:ascii="Times New Roman" w:hAnsi="Times New Roman"/>
              </w:rPr>
              <w:t xml:space="preserve">1. </w:t>
            </w:r>
            <w:r w:rsidR="00430A34">
              <w:rPr>
                <w:rFonts w:ascii="Times New Roman" w:hAnsi="Times New Roman"/>
              </w:rPr>
              <w:t>Провер</w:t>
            </w:r>
            <w:r w:rsidR="00430A34">
              <w:rPr>
                <w:rFonts w:ascii="Times New Roman" w:hAnsi="Times New Roman"/>
                <w:lang w:val="sr-Cyrl-RS"/>
              </w:rPr>
              <w:t>ити</w:t>
            </w:r>
            <w:r w:rsidRPr="00890374">
              <w:rPr>
                <w:rFonts w:ascii="Times New Roman" w:hAnsi="Times New Roman"/>
              </w:rPr>
              <w:t xml:space="preserve"> </w:t>
            </w:r>
            <w:r w:rsidR="00430A34">
              <w:rPr>
                <w:rFonts w:ascii="Times New Roman" w:hAnsi="Times New Roman"/>
              </w:rPr>
              <w:t>дозвол</w:t>
            </w:r>
            <w:r w:rsidR="00430A34">
              <w:rPr>
                <w:rFonts w:ascii="Times New Roman" w:hAnsi="Times New Roman"/>
                <w:lang w:val="sr-Cyrl-RS"/>
              </w:rPr>
              <w:t>е</w:t>
            </w:r>
            <w:r w:rsidRPr="00890374">
              <w:rPr>
                <w:rFonts w:ascii="Times New Roman" w:hAnsi="Times New Roman"/>
              </w:rPr>
              <w:t xml:space="preserve"> </w:t>
            </w:r>
            <w:r w:rsidR="00430A34">
              <w:rPr>
                <w:rFonts w:ascii="Times New Roman" w:hAnsi="Times New Roman"/>
              </w:rPr>
              <w:t>и</w:t>
            </w:r>
            <w:r w:rsidRPr="00890374">
              <w:rPr>
                <w:rFonts w:ascii="Times New Roman" w:hAnsi="Times New Roman"/>
              </w:rPr>
              <w:t xml:space="preserve"> </w:t>
            </w:r>
            <w:r w:rsidR="00430A34">
              <w:rPr>
                <w:rFonts w:ascii="Times New Roman" w:hAnsi="Times New Roman"/>
              </w:rPr>
              <w:t>одобрења</w:t>
            </w:r>
            <w:r w:rsidRPr="00890374">
              <w:rPr>
                <w:rFonts w:ascii="Times New Roman" w:hAnsi="Times New Roman"/>
              </w:rPr>
              <w:t xml:space="preserve"> </w:t>
            </w:r>
            <w:r w:rsidR="00430A34">
              <w:rPr>
                <w:rFonts w:ascii="Times New Roman" w:hAnsi="Times New Roman"/>
              </w:rPr>
              <w:t>потребних</w:t>
            </w:r>
            <w:r w:rsidRPr="00890374">
              <w:rPr>
                <w:rFonts w:ascii="Times New Roman" w:hAnsi="Times New Roman"/>
              </w:rPr>
              <w:t xml:space="preserve"> </w:t>
            </w:r>
            <w:r w:rsidR="00430A34">
              <w:rPr>
                <w:rFonts w:ascii="Times New Roman" w:hAnsi="Times New Roman"/>
              </w:rPr>
              <w:t>за</w:t>
            </w:r>
            <w:r w:rsidRPr="00890374">
              <w:rPr>
                <w:rFonts w:ascii="Times New Roman" w:hAnsi="Times New Roman"/>
              </w:rPr>
              <w:t xml:space="preserve"> </w:t>
            </w:r>
            <w:r w:rsidR="00430A34">
              <w:rPr>
                <w:rFonts w:ascii="Times New Roman" w:hAnsi="Times New Roman"/>
              </w:rPr>
              <w:t>врсту</w:t>
            </w:r>
            <w:r w:rsidRPr="00890374">
              <w:rPr>
                <w:rFonts w:ascii="Times New Roman" w:hAnsi="Times New Roman"/>
              </w:rPr>
              <w:t xml:space="preserve"> </w:t>
            </w:r>
            <w:r w:rsidR="00430A34">
              <w:rPr>
                <w:rFonts w:ascii="Times New Roman" w:hAnsi="Times New Roman"/>
              </w:rPr>
              <w:t>операције</w:t>
            </w:r>
            <w:r w:rsidRPr="00890374">
              <w:rPr>
                <w:rFonts w:ascii="Times New Roman" w:hAnsi="Times New Roman"/>
              </w:rPr>
              <w:t>.</w:t>
            </w:r>
          </w:p>
          <w:p w14:paraId="1FEE2826" w14:textId="59636F21" w:rsidR="00577074" w:rsidRPr="00890374" w:rsidRDefault="00577074" w:rsidP="00FD308D">
            <w:pPr>
              <w:pStyle w:val="PlainText"/>
              <w:jc w:val="both"/>
              <w:rPr>
                <w:rFonts w:ascii="Times New Roman" w:hAnsi="Times New Roman"/>
              </w:rPr>
            </w:pPr>
            <w:r w:rsidRPr="00890374">
              <w:rPr>
                <w:rFonts w:ascii="Times New Roman" w:hAnsi="Times New Roman"/>
              </w:rPr>
              <w:t xml:space="preserve">2. </w:t>
            </w:r>
            <w:r w:rsidR="00430A34">
              <w:rPr>
                <w:rFonts w:ascii="Times New Roman" w:hAnsi="Times New Roman"/>
              </w:rPr>
              <w:t>Провер</w:t>
            </w:r>
            <w:r w:rsidR="002709A5">
              <w:rPr>
                <w:rFonts w:ascii="Times New Roman" w:hAnsi="Times New Roman"/>
                <w:lang w:val="sr-Cyrl-RS"/>
              </w:rPr>
              <w:t>ити</w:t>
            </w:r>
            <w:r w:rsidRPr="00890374">
              <w:rPr>
                <w:rFonts w:ascii="Times New Roman" w:hAnsi="Times New Roman"/>
              </w:rPr>
              <w:t xml:space="preserve"> </w:t>
            </w:r>
            <w:r w:rsidR="00430A34">
              <w:rPr>
                <w:rFonts w:ascii="Times New Roman" w:hAnsi="Times New Roman"/>
              </w:rPr>
              <w:t>п</w:t>
            </w:r>
            <w:r w:rsidR="002709A5">
              <w:rPr>
                <w:rFonts w:ascii="Times New Roman" w:hAnsi="Times New Roman"/>
                <w:lang w:val="sr-Cyrl-RS"/>
              </w:rPr>
              <w:t>остој</w:t>
            </w:r>
            <w:r w:rsidR="000A3375">
              <w:rPr>
                <w:rFonts w:ascii="Times New Roman" w:hAnsi="Times New Roman"/>
                <w:lang w:val="sr-Cyrl-RS"/>
              </w:rPr>
              <w:t>а</w:t>
            </w:r>
            <w:r w:rsidR="002709A5">
              <w:rPr>
                <w:rFonts w:ascii="Times New Roman" w:hAnsi="Times New Roman"/>
                <w:lang w:val="sr-Cyrl-RS"/>
              </w:rPr>
              <w:t xml:space="preserve">ње </w:t>
            </w:r>
            <w:r w:rsidR="00430A34">
              <w:rPr>
                <w:rFonts w:ascii="Times New Roman" w:hAnsi="Times New Roman"/>
              </w:rPr>
              <w:t>и</w:t>
            </w:r>
            <w:r w:rsidRPr="00890374">
              <w:rPr>
                <w:rFonts w:ascii="Times New Roman" w:hAnsi="Times New Roman"/>
              </w:rPr>
              <w:t xml:space="preserve"> </w:t>
            </w:r>
            <w:r w:rsidR="00430A34">
              <w:rPr>
                <w:rFonts w:ascii="Times New Roman" w:hAnsi="Times New Roman"/>
              </w:rPr>
              <w:t>исправност</w:t>
            </w:r>
            <w:r w:rsidRPr="00890374">
              <w:rPr>
                <w:rFonts w:ascii="Times New Roman" w:hAnsi="Times New Roman"/>
              </w:rPr>
              <w:t xml:space="preserve"> </w:t>
            </w:r>
            <w:r w:rsidR="00430A34">
              <w:rPr>
                <w:rFonts w:ascii="Times New Roman" w:hAnsi="Times New Roman"/>
              </w:rPr>
              <w:t>опреме</w:t>
            </w:r>
            <w:r w:rsidRPr="00890374">
              <w:rPr>
                <w:rFonts w:ascii="Times New Roman" w:hAnsi="Times New Roman"/>
              </w:rPr>
              <w:t xml:space="preserve"> </w:t>
            </w:r>
            <w:r w:rsidR="00430A34">
              <w:rPr>
                <w:rFonts w:ascii="Times New Roman" w:hAnsi="Times New Roman"/>
              </w:rPr>
              <w:t>потребне</w:t>
            </w:r>
            <w:r w:rsidRPr="00890374">
              <w:rPr>
                <w:rFonts w:ascii="Times New Roman" w:hAnsi="Times New Roman"/>
              </w:rPr>
              <w:t xml:space="preserve"> </w:t>
            </w:r>
            <w:r w:rsidR="00430A34">
              <w:rPr>
                <w:rFonts w:ascii="Times New Roman" w:hAnsi="Times New Roman"/>
              </w:rPr>
              <w:t>према</w:t>
            </w:r>
            <w:r w:rsidRPr="00890374">
              <w:rPr>
                <w:rFonts w:ascii="Times New Roman" w:hAnsi="Times New Roman"/>
              </w:rPr>
              <w:t xml:space="preserve"> </w:t>
            </w:r>
            <w:r w:rsidR="00430A34">
              <w:rPr>
                <w:rFonts w:ascii="Times New Roman" w:hAnsi="Times New Roman"/>
              </w:rPr>
              <w:t>оперативним</w:t>
            </w:r>
            <w:r w:rsidRPr="00890374">
              <w:rPr>
                <w:rFonts w:ascii="Times New Roman" w:hAnsi="Times New Roman"/>
              </w:rPr>
              <w:t xml:space="preserve"> </w:t>
            </w:r>
            <w:r w:rsidR="00430A34">
              <w:rPr>
                <w:rFonts w:ascii="Times New Roman" w:hAnsi="Times New Roman"/>
              </w:rPr>
              <w:t>одобрењима</w:t>
            </w:r>
            <w:r w:rsidRPr="00890374">
              <w:rPr>
                <w:rFonts w:ascii="Times New Roman" w:hAnsi="Times New Roman"/>
              </w:rPr>
              <w:t>.</w:t>
            </w:r>
          </w:p>
          <w:p w14:paraId="0E86FAFF" w14:textId="4509DCC8" w:rsidR="00577074" w:rsidRPr="00890374" w:rsidRDefault="00577074" w:rsidP="002709A5">
            <w:pPr>
              <w:pStyle w:val="PlainText"/>
              <w:ind w:left="244" w:hanging="241"/>
              <w:jc w:val="both"/>
              <w:rPr>
                <w:rFonts w:ascii="Times New Roman" w:hAnsi="Times New Roman"/>
              </w:rPr>
            </w:pPr>
            <w:r w:rsidRPr="00890374">
              <w:rPr>
                <w:rFonts w:ascii="Times New Roman" w:hAnsi="Times New Roman"/>
              </w:rPr>
              <w:t xml:space="preserve">3. </w:t>
            </w:r>
            <w:r w:rsidR="00430A34">
              <w:rPr>
                <w:rFonts w:ascii="Times New Roman" w:hAnsi="Times New Roman"/>
              </w:rPr>
              <w:t>Провер</w:t>
            </w:r>
            <w:r w:rsidR="002709A5">
              <w:rPr>
                <w:rFonts w:ascii="Times New Roman" w:hAnsi="Times New Roman"/>
                <w:lang w:val="sr-Cyrl-RS"/>
              </w:rPr>
              <w:t>ти</w:t>
            </w:r>
            <w:r w:rsidRPr="00890374">
              <w:rPr>
                <w:rFonts w:ascii="Times New Roman" w:hAnsi="Times New Roman"/>
              </w:rPr>
              <w:t xml:space="preserve"> </w:t>
            </w:r>
            <w:r w:rsidR="00430A34">
              <w:rPr>
                <w:rFonts w:ascii="Times New Roman" w:hAnsi="Times New Roman"/>
              </w:rPr>
              <w:t>сигурносн</w:t>
            </w:r>
            <w:r w:rsidR="002709A5">
              <w:rPr>
                <w:rFonts w:ascii="Times New Roman" w:hAnsi="Times New Roman"/>
                <w:lang w:val="sr-Cyrl-RS"/>
              </w:rPr>
              <w:t>у</w:t>
            </w:r>
            <w:r w:rsidRPr="00890374">
              <w:rPr>
                <w:rFonts w:ascii="Times New Roman" w:hAnsi="Times New Roman"/>
              </w:rPr>
              <w:t xml:space="preserve"> </w:t>
            </w:r>
            <w:r w:rsidR="00430A34">
              <w:rPr>
                <w:rFonts w:ascii="Times New Roman" w:hAnsi="Times New Roman"/>
              </w:rPr>
              <w:t>опрем</w:t>
            </w:r>
            <w:r w:rsidR="002709A5">
              <w:rPr>
                <w:rFonts w:ascii="Times New Roman" w:hAnsi="Times New Roman"/>
                <w:lang w:val="sr-Cyrl-RS"/>
              </w:rPr>
              <w:t>у</w:t>
            </w:r>
            <w:r w:rsidRPr="00890374">
              <w:rPr>
                <w:rFonts w:ascii="Times New Roman" w:hAnsi="Times New Roman"/>
              </w:rPr>
              <w:t xml:space="preserve">, </w:t>
            </w:r>
            <w:r w:rsidR="002709A5">
              <w:rPr>
                <w:rFonts w:ascii="Times New Roman" w:hAnsi="Times New Roman"/>
                <w:lang w:val="sr-Cyrl-RS"/>
              </w:rPr>
              <w:t>провртити да ли је опрема за случај нужде приступачна и лако доступна</w:t>
            </w:r>
            <w:r w:rsidRPr="00890374">
              <w:rPr>
                <w:rFonts w:ascii="Times New Roman" w:hAnsi="Times New Roman"/>
              </w:rPr>
              <w:t>.</w:t>
            </w:r>
          </w:p>
          <w:p w14:paraId="4EF7008E" w14:textId="70495F0F" w:rsidR="00577074" w:rsidRPr="00890374" w:rsidRDefault="00577074" w:rsidP="00FD308D">
            <w:pPr>
              <w:pStyle w:val="Default"/>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lang w:val="sr-Cyrl-RS"/>
              </w:rPr>
              <w:t xml:space="preserve"> </w:t>
            </w:r>
            <w:r w:rsidR="00430A34">
              <w:rPr>
                <w:rFonts w:ascii="Times New Roman" w:hAnsi="Times New Roman" w:cs="Times New Roman"/>
                <w:sz w:val="20"/>
                <w:szCs w:val="20"/>
              </w:rPr>
              <w:t>Провер</w:t>
            </w:r>
            <w:r w:rsidR="002709A5">
              <w:rPr>
                <w:rFonts w:ascii="Times New Roman" w:hAnsi="Times New Roman" w:cs="Times New Roman"/>
                <w:sz w:val="20"/>
                <w:szCs w:val="20"/>
                <w:lang w:val="sr-Cyrl-RS"/>
              </w:rPr>
              <w:t>ити</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да</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ли</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је</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локација</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опреме</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приказана</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у</w:t>
            </w:r>
            <w:r w:rsidRPr="00890374">
              <w:rPr>
                <w:rFonts w:ascii="Times New Roman" w:hAnsi="Times New Roman" w:cs="Times New Roman"/>
                <w:sz w:val="20"/>
                <w:szCs w:val="20"/>
              </w:rPr>
              <w:t xml:space="preserve"> </w:t>
            </w:r>
            <w:r w:rsidR="00E919D0">
              <w:rPr>
                <w:rFonts w:ascii="Times New Roman" w:hAnsi="Times New Roman" w:cs="Times New Roman"/>
                <w:sz w:val="20"/>
                <w:szCs w:val="20"/>
                <w:lang w:val="sr-Cyrl-RS"/>
              </w:rPr>
              <w:t>оператеровом</w:t>
            </w:r>
            <w:r w:rsidRPr="00890374">
              <w:rPr>
                <w:rFonts w:ascii="Times New Roman" w:hAnsi="Times New Roman" w:cs="Times New Roman"/>
                <w:sz w:val="20"/>
                <w:szCs w:val="20"/>
              </w:rPr>
              <w:t xml:space="preserve"> </w:t>
            </w:r>
            <w:r w:rsidR="00E919D0">
              <w:rPr>
                <w:rFonts w:ascii="Times New Roman" w:hAnsi="Times New Roman" w:cs="Times New Roman"/>
                <w:sz w:val="20"/>
                <w:szCs w:val="20"/>
                <w:lang w:val="sr-Cyrl-RS"/>
              </w:rPr>
              <w:t>П</w:t>
            </w:r>
            <w:r w:rsidR="00430A34">
              <w:rPr>
                <w:rFonts w:ascii="Times New Roman" w:hAnsi="Times New Roman" w:cs="Times New Roman"/>
                <w:sz w:val="20"/>
                <w:szCs w:val="20"/>
              </w:rPr>
              <w:t>риручнику</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за</w:t>
            </w:r>
            <w:r w:rsidRPr="00890374">
              <w:rPr>
                <w:rFonts w:ascii="Times New Roman" w:hAnsi="Times New Roman" w:cs="Times New Roman"/>
                <w:sz w:val="20"/>
                <w:szCs w:val="20"/>
              </w:rPr>
              <w:t xml:space="preserve"> </w:t>
            </w:r>
            <w:r w:rsidR="00E919D0">
              <w:rPr>
                <w:rFonts w:ascii="Times New Roman" w:hAnsi="Times New Roman" w:cs="Times New Roman"/>
                <w:sz w:val="20"/>
                <w:szCs w:val="20"/>
                <w:lang w:val="sr-Cyrl-RS"/>
              </w:rPr>
              <w:t>б</w:t>
            </w:r>
            <w:r w:rsidR="00430A34">
              <w:rPr>
                <w:rFonts w:ascii="Times New Roman" w:hAnsi="Times New Roman" w:cs="Times New Roman"/>
                <w:sz w:val="20"/>
                <w:szCs w:val="20"/>
              </w:rPr>
              <w:t>езбедност</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у</w:t>
            </w:r>
            <w:r w:rsidRPr="00890374">
              <w:rPr>
                <w:rFonts w:ascii="Times New Roman" w:hAnsi="Times New Roman" w:cs="Times New Roman"/>
                <w:sz w:val="20"/>
                <w:szCs w:val="20"/>
              </w:rPr>
              <w:t xml:space="preserve"> </w:t>
            </w:r>
            <w:r w:rsidR="00E919D0">
              <w:rPr>
                <w:rFonts w:ascii="Times New Roman" w:hAnsi="Times New Roman" w:cs="Times New Roman"/>
                <w:sz w:val="20"/>
                <w:szCs w:val="20"/>
                <w:lang w:val="sr-Cyrl-RS"/>
              </w:rPr>
              <w:t>к</w:t>
            </w:r>
            <w:r w:rsidR="00430A34">
              <w:rPr>
                <w:rFonts w:ascii="Times New Roman" w:hAnsi="Times New Roman" w:cs="Times New Roman"/>
                <w:sz w:val="20"/>
                <w:szCs w:val="20"/>
              </w:rPr>
              <w:t>абини</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или</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сличн</w:t>
            </w:r>
            <w:r w:rsidR="00E919D0">
              <w:rPr>
                <w:rFonts w:ascii="Times New Roman" w:hAnsi="Times New Roman" w:cs="Times New Roman"/>
                <w:sz w:val="20"/>
                <w:szCs w:val="20"/>
                <w:lang w:val="sr-Cyrl-RS"/>
              </w:rPr>
              <w:t>ом</w:t>
            </w:r>
            <w:r w:rsidRPr="00890374">
              <w:rPr>
                <w:rFonts w:ascii="Times New Roman" w:hAnsi="Times New Roman" w:cs="Times New Roman"/>
                <w:sz w:val="20"/>
                <w:szCs w:val="20"/>
              </w:rPr>
              <w:t xml:space="preserve"> </w:t>
            </w:r>
            <w:r w:rsidR="00430A34">
              <w:rPr>
                <w:rFonts w:ascii="Times New Roman" w:hAnsi="Times New Roman" w:cs="Times New Roman"/>
                <w:sz w:val="20"/>
                <w:szCs w:val="20"/>
              </w:rPr>
              <w:t>документ</w:t>
            </w:r>
            <w:r w:rsidR="00E919D0">
              <w:rPr>
                <w:rFonts w:ascii="Times New Roman" w:hAnsi="Times New Roman" w:cs="Times New Roman"/>
                <w:sz w:val="20"/>
                <w:szCs w:val="20"/>
                <w:lang w:val="sr-Cyrl-RS"/>
              </w:rPr>
              <w:t>у</w:t>
            </w:r>
            <w:r w:rsidRPr="00890374">
              <w:rPr>
                <w:rFonts w:ascii="Times New Roman" w:hAnsi="Times New Roman" w:cs="Times New Roman"/>
                <w:sz w:val="20"/>
                <w:szCs w:val="20"/>
              </w:rPr>
              <w:t>.</w:t>
            </w:r>
          </w:p>
          <w:p w14:paraId="4997BA28" w14:textId="77777777" w:rsidR="00577074" w:rsidRPr="00890374" w:rsidRDefault="00577074" w:rsidP="00FD308D">
            <w:pPr>
              <w:pStyle w:val="Default"/>
              <w:jc w:val="both"/>
              <w:rPr>
                <w:rFonts w:ascii="Times New Roman" w:hAnsi="Times New Roman" w:cs="Times New Roman"/>
                <w:sz w:val="20"/>
                <w:szCs w:val="20"/>
              </w:rPr>
            </w:pPr>
          </w:p>
          <w:p w14:paraId="63DCC953" w14:textId="41C42994" w:rsidR="00577074" w:rsidRPr="00890374" w:rsidRDefault="00430A34" w:rsidP="00FD308D">
            <w:pPr>
              <w:pStyle w:val="Default"/>
              <w:jc w:val="both"/>
              <w:rPr>
                <w:rFonts w:ascii="Times New Roman" w:hAnsi="Times New Roman" w:cs="Times New Roman"/>
                <w:color w:val="auto"/>
                <w:sz w:val="20"/>
                <w:szCs w:val="20"/>
              </w:rPr>
            </w:pPr>
            <w:r>
              <w:rPr>
                <w:rFonts w:ascii="Times New Roman" w:hAnsi="Times New Roman" w:cs="Times New Roman"/>
                <w:sz w:val="20"/>
                <w:szCs w:val="20"/>
              </w:rPr>
              <w:t>Референце</w:t>
            </w:r>
            <w:r w:rsidR="00577074" w:rsidRPr="00890374">
              <w:rPr>
                <w:rFonts w:ascii="Times New Roman" w:hAnsi="Times New Roman" w:cs="Times New Roman"/>
                <w:sz w:val="20"/>
                <w:szCs w:val="20"/>
              </w:rPr>
              <w:t>:</w:t>
            </w:r>
          </w:p>
          <w:p w14:paraId="74DD3547" w14:textId="77777777" w:rsidR="00577074" w:rsidRPr="00890374" w:rsidRDefault="00577074" w:rsidP="00D26FDF">
            <w:pPr>
              <w:pStyle w:val="PlainText"/>
              <w:jc w:val="both"/>
              <w:rPr>
                <w:rFonts w:ascii="Times New Roman" w:hAnsi="Times New Roman"/>
              </w:rPr>
            </w:pPr>
            <w:r w:rsidRPr="00890374">
              <w:rPr>
                <w:rFonts w:ascii="Times New Roman" w:hAnsi="Times New Roman"/>
              </w:rPr>
              <w:t>[M.A.201(a)(2)]</w:t>
            </w:r>
          </w:p>
          <w:p w14:paraId="6551E1FF" w14:textId="77777777" w:rsidR="00577074" w:rsidRPr="00890374" w:rsidRDefault="00577074" w:rsidP="00D26FDF">
            <w:pPr>
              <w:pStyle w:val="PlainText"/>
              <w:jc w:val="both"/>
              <w:rPr>
                <w:rFonts w:ascii="Times New Roman" w:hAnsi="Times New Roman"/>
              </w:rPr>
            </w:pPr>
            <w:r w:rsidRPr="00890374">
              <w:rPr>
                <w:rFonts w:ascii="Times New Roman" w:hAnsi="Times New Roman"/>
              </w:rPr>
              <w:t>[Part-21 Subpart I]</w:t>
            </w:r>
          </w:p>
          <w:p w14:paraId="7374F054" w14:textId="48297125" w:rsidR="00577074" w:rsidRPr="00890374" w:rsidRDefault="00577074" w:rsidP="00D26FDF">
            <w:pPr>
              <w:pStyle w:val="PlainText"/>
              <w:jc w:val="both"/>
              <w:rPr>
                <w:rFonts w:ascii="Times New Roman" w:hAnsi="Times New Roman"/>
              </w:rPr>
            </w:pPr>
            <w:r w:rsidRPr="00890374">
              <w:rPr>
                <w:rFonts w:ascii="Times New Roman" w:hAnsi="Times New Roman"/>
              </w:rPr>
              <w:t>[Part-CAT, Part-NCC, Part-NCO, Part-SPO Subpart D ‘Instruments, Data and Equipment’]</w:t>
            </w:r>
          </w:p>
        </w:tc>
      </w:tr>
      <w:tr w:rsidR="00577074" w:rsidRPr="00890374" w14:paraId="478D6ED8" w14:textId="77777777" w:rsidTr="00930C9B">
        <w:trPr>
          <w:trHeight w:val="1272"/>
        </w:trPr>
        <w:tc>
          <w:tcPr>
            <w:tcW w:w="1560" w:type="dxa"/>
            <w:vMerge/>
          </w:tcPr>
          <w:p w14:paraId="61466520" w14:textId="77777777" w:rsidR="00577074" w:rsidRPr="00890374" w:rsidRDefault="00577074" w:rsidP="00D26FDF">
            <w:pPr>
              <w:pStyle w:val="PlainText"/>
              <w:rPr>
                <w:rFonts w:ascii="Times New Roman" w:hAnsi="Times New Roman"/>
              </w:rPr>
            </w:pPr>
          </w:p>
        </w:tc>
        <w:tc>
          <w:tcPr>
            <w:tcW w:w="8647" w:type="dxa"/>
            <w:gridSpan w:val="4"/>
          </w:tcPr>
          <w:p w14:paraId="40A348CE" w14:textId="66F3E3EB" w:rsidR="00577074" w:rsidRPr="00577074" w:rsidRDefault="00F51BC5" w:rsidP="00D26FDF">
            <w:pPr>
              <w:pStyle w:val="PlainText"/>
              <w:jc w:val="both"/>
              <w:rPr>
                <w:rFonts w:ascii="Times New Roman" w:hAnsi="Times New Roman"/>
                <w:sz w:val="18"/>
                <w:szCs w:val="18"/>
              </w:rPr>
            </w:pPr>
            <w:r w:rsidRPr="00F51BC5">
              <w:rPr>
                <w:rFonts w:ascii="Times New Roman" w:hAnsi="Times New Roman"/>
                <w:u w:val="single"/>
              </w:rPr>
              <w:t>Operational Requirements</w:t>
            </w:r>
          </w:p>
          <w:p w14:paraId="1BBD3F2F" w14:textId="77777777" w:rsidR="00577074" w:rsidRPr="00577074" w:rsidRDefault="00577074" w:rsidP="00577074">
            <w:pPr>
              <w:pStyle w:val="PlainText"/>
              <w:jc w:val="both"/>
              <w:rPr>
                <w:rFonts w:ascii="Times New Roman" w:hAnsi="Times New Roman"/>
                <w:sz w:val="18"/>
                <w:szCs w:val="18"/>
              </w:rPr>
            </w:pPr>
            <w:r w:rsidRPr="00577074">
              <w:rPr>
                <w:rFonts w:ascii="Times New Roman" w:hAnsi="Times New Roman"/>
                <w:sz w:val="18"/>
                <w:szCs w:val="18"/>
              </w:rPr>
              <w:t>1. Check permits &amp; approvals required for type of operation</w:t>
            </w:r>
          </w:p>
          <w:p w14:paraId="462DA466" w14:textId="77777777" w:rsidR="00577074" w:rsidRPr="00577074" w:rsidRDefault="00577074" w:rsidP="00577074">
            <w:pPr>
              <w:pStyle w:val="PlainText"/>
              <w:jc w:val="both"/>
              <w:rPr>
                <w:rFonts w:ascii="Times New Roman" w:hAnsi="Times New Roman"/>
                <w:sz w:val="18"/>
                <w:szCs w:val="18"/>
              </w:rPr>
            </w:pPr>
            <w:r w:rsidRPr="00577074">
              <w:rPr>
                <w:rFonts w:ascii="Times New Roman" w:hAnsi="Times New Roman"/>
                <w:sz w:val="18"/>
                <w:szCs w:val="18"/>
              </w:rPr>
              <w:t>2. Check for the presence and serviceability of equipment required by operational approvals.</w:t>
            </w:r>
          </w:p>
          <w:p w14:paraId="4794356D" w14:textId="0DA77A82" w:rsidR="00577074" w:rsidRPr="00577074" w:rsidRDefault="00577074" w:rsidP="00577074">
            <w:pPr>
              <w:pStyle w:val="PlainText"/>
              <w:jc w:val="both"/>
              <w:rPr>
                <w:sz w:val="18"/>
                <w:szCs w:val="18"/>
                <w:lang w:val="sr-Cyrl-RS"/>
              </w:rPr>
            </w:pPr>
            <w:r w:rsidRPr="00577074">
              <w:rPr>
                <w:rFonts w:ascii="Times New Roman" w:hAnsi="Times New Roman"/>
                <w:sz w:val="18"/>
                <w:szCs w:val="18"/>
              </w:rPr>
              <w:t>3. Check safety equipment, check that emergency equipment is readily accessible</w:t>
            </w:r>
          </w:p>
          <w:p w14:paraId="64A275C8" w14:textId="14D3A8A6" w:rsidR="00930C9B" w:rsidRPr="00930C9B" w:rsidRDefault="00430A34" w:rsidP="00D26FDF">
            <w:pPr>
              <w:pStyle w:val="PlainText"/>
              <w:jc w:val="both"/>
              <w:rPr>
                <w:rFonts w:ascii="Times New Roman" w:hAnsi="Times New Roman"/>
                <w:sz w:val="18"/>
                <w:szCs w:val="18"/>
                <w:lang w:val="sr-Cyrl-RS"/>
              </w:rPr>
            </w:pPr>
            <w:r>
              <w:rPr>
                <w:rFonts w:ascii="Times New Roman" w:hAnsi="Times New Roman"/>
                <w:sz w:val="18"/>
                <w:szCs w:val="18"/>
                <w:lang w:val="sr-Cyrl-RS"/>
              </w:rPr>
              <w:t xml:space="preserve">4. </w:t>
            </w:r>
            <w:r w:rsidR="00577074" w:rsidRPr="00577074">
              <w:rPr>
                <w:rFonts w:ascii="Times New Roman" w:hAnsi="Times New Roman"/>
                <w:sz w:val="18"/>
                <w:szCs w:val="18"/>
              </w:rPr>
              <w:t>Check that location of equipment is shown in the operator’s Cabin Safety Manual or similar documents</w:t>
            </w:r>
          </w:p>
        </w:tc>
      </w:tr>
      <w:tr w:rsidR="006E1D50" w:rsidRPr="00890374" w14:paraId="7CB6B178" w14:textId="618CD178" w:rsidTr="00440302">
        <w:trPr>
          <w:trHeight w:val="228"/>
        </w:trPr>
        <w:tc>
          <w:tcPr>
            <w:tcW w:w="2551" w:type="dxa"/>
            <w:gridSpan w:val="2"/>
            <w:vAlign w:val="center"/>
          </w:tcPr>
          <w:p w14:paraId="05C8A034" w14:textId="2FB20FA8" w:rsidR="006E1D50" w:rsidRPr="00635DAD" w:rsidRDefault="006E1D50" w:rsidP="0091087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Задоваљавајуће     </w:t>
            </w:r>
            <w:sdt>
              <w:sdtPr>
                <w:rPr>
                  <w:rFonts w:ascii="Times New Roman" w:hAnsi="Times New Roman"/>
                  <w:sz w:val="18"/>
                  <w:szCs w:val="18"/>
                  <w:lang w:val="sr-Cyrl-RS"/>
                </w:rPr>
                <w:id w:val="1631977607"/>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2B7A30D7" w14:textId="5D0F7FF0" w:rsidR="006E1D50" w:rsidRPr="00635DAD" w:rsidRDefault="006E1D50" w:rsidP="0091087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2117704447"/>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228C36E8" w14:textId="36AC0736" w:rsidR="006E1D50" w:rsidRPr="00635DAD" w:rsidRDefault="006E1D50" w:rsidP="0091087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1862424099"/>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724CD4DD" w14:textId="009D611D" w:rsidR="006E1D50" w:rsidRPr="00635DAD" w:rsidRDefault="006E1D50" w:rsidP="00910878">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754119566"/>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r w:rsidR="006E1D50" w:rsidRPr="00890374" w14:paraId="42CB3BC4" w14:textId="77777777" w:rsidTr="006E1D50">
        <w:trPr>
          <w:trHeight w:val="6371"/>
        </w:trPr>
        <w:tc>
          <w:tcPr>
            <w:tcW w:w="1560" w:type="dxa"/>
          </w:tcPr>
          <w:p w14:paraId="0A5EA449" w14:textId="68E96457" w:rsidR="006E1D50" w:rsidRPr="007A6F65" w:rsidRDefault="00CA3DBB" w:rsidP="006E1D50">
            <w:pPr>
              <w:pStyle w:val="PlainText"/>
              <w:rPr>
                <w:rFonts w:ascii="Times New Roman" w:hAnsi="Times New Roman"/>
                <w:lang w:val="sr-Cyrl-RS"/>
              </w:rPr>
            </w:pPr>
            <w:r>
              <w:rPr>
                <w:rFonts w:ascii="Times New Roman" w:hAnsi="Times New Roman"/>
                <w:lang w:val="sr-Cyrl-RS"/>
              </w:rPr>
              <w:t>Операција ваздухоплова</w:t>
            </w:r>
          </w:p>
          <w:p w14:paraId="6BD143C2" w14:textId="0B816899" w:rsidR="006E1D50" w:rsidRPr="007A6F65" w:rsidRDefault="006E1D50" w:rsidP="006E1D50">
            <w:pPr>
              <w:pStyle w:val="PlainText"/>
              <w:rPr>
                <w:rFonts w:ascii="Times New Roman" w:hAnsi="Times New Roman"/>
                <w:lang w:val="sr-Cyrl-RS"/>
              </w:rPr>
            </w:pPr>
            <w:r>
              <w:rPr>
                <w:rFonts w:ascii="Times New Roman" w:hAnsi="Times New Roman"/>
                <w:lang w:val="sr-Cyrl-RS"/>
              </w:rPr>
              <w:t>Група Б.5</w:t>
            </w:r>
          </w:p>
          <w:p w14:paraId="56214F01" w14:textId="77777777" w:rsidR="006E1D50" w:rsidRPr="007A6F65" w:rsidRDefault="006E1D50" w:rsidP="006E1D50">
            <w:pPr>
              <w:pStyle w:val="PlainText"/>
              <w:rPr>
                <w:rFonts w:ascii="Times New Roman" w:hAnsi="Times New Roman"/>
                <w:lang w:val="sr-Cyrl-RS"/>
              </w:rPr>
            </w:pPr>
          </w:p>
          <w:p w14:paraId="4CDD8566" w14:textId="56E0B7FF" w:rsidR="006E1D50" w:rsidRPr="00890374" w:rsidRDefault="006E1D50" w:rsidP="006E1D50">
            <w:pPr>
              <w:pStyle w:val="PlainText"/>
              <w:rPr>
                <w:rFonts w:ascii="Times New Roman" w:hAnsi="Times New Roman"/>
              </w:rPr>
            </w:pPr>
            <w:r>
              <w:rPr>
                <w:rFonts w:ascii="Times New Roman" w:hAnsi="Times New Roman"/>
                <w:lang w:val="sr-Cyrl-RS"/>
              </w:rPr>
              <w:t>Докази</w:t>
            </w:r>
            <w:r>
              <w:rPr>
                <w:b/>
              </w:rPr>
              <w:t xml:space="preserve"> </w:t>
            </w:r>
            <w:r w:rsidRPr="00ED6704">
              <w:rPr>
                <w:rFonts w:ascii="Times New Roman" w:hAnsi="Times New Roman"/>
                <w:lang w:val="sr-Cyrl-RS"/>
              </w:rPr>
              <w:t>узорковања</w:t>
            </w:r>
          </w:p>
        </w:tc>
        <w:tc>
          <w:tcPr>
            <w:tcW w:w="8647" w:type="dxa"/>
            <w:gridSpan w:val="4"/>
          </w:tcPr>
          <w:p w14:paraId="69537C0F" w14:textId="77777777" w:rsidR="006E1D50" w:rsidRPr="00890374" w:rsidRDefault="006E1D50" w:rsidP="006E1D50">
            <w:pPr>
              <w:pStyle w:val="PlainText"/>
              <w:rPr>
                <w:rFonts w:ascii="Times New Roman" w:hAnsi="Times New Roman"/>
              </w:rPr>
            </w:pPr>
          </w:p>
        </w:tc>
      </w:tr>
    </w:tbl>
    <w:p w14:paraId="1BAF61F1" w14:textId="77777777" w:rsidR="00930C9B" w:rsidRDefault="00930C9B">
      <w:pPr>
        <w:rPr>
          <w:sz w:val="20"/>
          <w:szCs w:val="20"/>
        </w:rPr>
      </w:pPr>
      <w:r>
        <w:br w:type="page"/>
      </w:r>
    </w:p>
    <w:p w14:paraId="5C412FE1" w14:textId="77777777" w:rsidR="00930C9B" w:rsidRPr="00890374" w:rsidRDefault="00930C9B" w:rsidP="00452484">
      <w:pPr>
        <w:pStyle w:val="PlainText"/>
        <w:rPr>
          <w:rFonts w:ascii="Times New Roman" w:hAnsi="Times New Roman"/>
        </w:rPr>
      </w:pPr>
    </w:p>
    <w:tbl>
      <w:tblPr>
        <w:tblStyle w:val="TableGrid"/>
        <w:tblW w:w="10207" w:type="dxa"/>
        <w:tblInd w:w="-714" w:type="dxa"/>
        <w:tblLook w:val="01E0" w:firstRow="1" w:lastRow="1" w:firstColumn="1" w:lastColumn="1" w:noHBand="0" w:noVBand="0"/>
      </w:tblPr>
      <w:tblGrid>
        <w:gridCol w:w="1560"/>
        <w:gridCol w:w="991"/>
        <w:gridCol w:w="2552"/>
        <w:gridCol w:w="2552"/>
        <w:gridCol w:w="2552"/>
      </w:tblGrid>
      <w:tr w:rsidR="00452484" w:rsidRPr="00890374" w14:paraId="50DAF350" w14:textId="77777777" w:rsidTr="00B81608">
        <w:trPr>
          <w:trHeight w:val="191"/>
        </w:trPr>
        <w:tc>
          <w:tcPr>
            <w:tcW w:w="1560" w:type="dxa"/>
          </w:tcPr>
          <w:p w14:paraId="53B8FACF" w14:textId="264ED8AE" w:rsidR="00452484" w:rsidRPr="00AE30D4" w:rsidRDefault="00AE30D4" w:rsidP="00D26FDF">
            <w:pPr>
              <w:pStyle w:val="PlainText"/>
              <w:rPr>
                <w:rFonts w:ascii="Times New Roman" w:hAnsi="Times New Roman"/>
                <w:lang w:val="sr-Cyrl-RS"/>
              </w:rPr>
            </w:pPr>
            <w:r>
              <w:rPr>
                <w:rFonts w:ascii="Times New Roman" w:hAnsi="Times New Roman"/>
                <w:lang w:val="sr-Cyrl-RS"/>
              </w:rPr>
              <w:t>Захтев</w:t>
            </w:r>
          </w:p>
        </w:tc>
        <w:tc>
          <w:tcPr>
            <w:tcW w:w="8647" w:type="dxa"/>
            <w:gridSpan w:val="4"/>
          </w:tcPr>
          <w:p w14:paraId="7A7AB767" w14:textId="0E120B78" w:rsidR="00452484" w:rsidRPr="00577074" w:rsidRDefault="00452484" w:rsidP="00577074">
            <w:pPr>
              <w:pStyle w:val="PlainText"/>
              <w:jc w:val="both"/>
              <w:rPr>
                <w:rFonts w:ascii="Times New Roman" w:hAnsi="Times New Roman"/>
                <w:lang w:val="sr-Cyrl-RS"/>
              </w:rPr>
            </w:pPr>
            <w:r w:rsidRPr="00890374">
              <w:rPr>
                <w:rFonts w:ascii="Times New Roman" w:hAnsi="Times New Roman"/>
              </w:rPr>
              <w:t xml:space="preserve">ACAM: </w:t>
            </w:r>
            <w:r w:rsidR="00577074">
              <w:rPr>
                <w:rFonts w:ascii="Times New Roman" w:hAnsi="Times New Roman"/>
                <w:lang w:val="sr-Cyrl-RS"/>
              </w:rPr>
              <w:t>Упрваљање и контролисање кварова</w:t>
            </w:r>
          </w:p>
        </w:tc>
      </w:tr>
      <w:tr w:rsidR="001A08C0" w:rsidRPr="00890374" w14:paraId="6A14C21B" w14:textId="77777777" w:rsidTr="001A08C0">
        <w:trPr>
          <w:trHeight w:val="5270"/>
        </w:trPr>
        <w:tc>
          <w:tcPr>
            <w:tcW w:w="1560" w:type="dxa"/>
            <w:vMerge w:val="restart"/>
          </w:tcPr>
          <w:p w14:paraId="167FAFBE" w14:textId="1647D6B5" w:rsidR="00AE30D4" w:rsidRPr="00AE30D4" w:rsidRDefault="00CA3DBB" w:rsidP="00AE30D4">
            <w:pPr>
              <w:pStyle w:val="PlainText"/>
              <w:rPr>
                <w:rFonts w:ascii="Times New Roman" w:hAnsi="Times New Roman"/>
              </w:rPr>
            </w:pPr>
            <w:r>
              <w:rPr>
                <w:rFonts w:ascii="Times New Roman" w:hAnsi="Times New Roman"/>
                <w:lang w:val="sr-Cyrl-RS"/>
              </w:rPr>
              <w:t>Операција ваздухоплова</w:t>
            </w:r>
          </w:p>
          <w:p w14:paraId="33A7CA45" w14:textId="3B85B981" w:rsidR="001A08C0" w:rsidRPr="00890374" w:rsidRDefault="00AE30D4" w:rsidP="00AE30D4">
            <w:pPr>
              <w:pStyle w:val="PlainText"/>
            </w:pPr>
            <w:r w:rsidRPr="00AE30D4">
              <w:rPr>
                <w:rFonts w:ascii="Times New Roman" w:hAnsi="Times New Roman"/>
              </w:rPr>
              <w:t>Група Б.6</w:t>
            </w:r>
          </w:p>
        </w:tc>
        <w:tc>
          <w:tcPr>
            <w:tcW w:w="8647" w:type="dxa"/>
            <w:gridSpan w:val="4"/>
          </w:tcPr>
          <w:p w14:paraId="46B168EB" w14:textId="126E03EB" w:rsidR="001A08C0" w:rsidRPr="00577074" w:rsidRDefault="001A08C0" w:rsidP="001A08C0">
            <w:pPr>
              <w:ind w:left="259" w:hanging="259"/>
              <w:jc w:val="both"/>
              <w:rPr>
                <w:sz w:val="20"/>
                <w:szCs w:val="20"/>
              </w:rPr>
            </w:pPr>
            <w:r>
              <w:rPr>
                <w:sz w:val="20"/>
                <w:szCs w:val="20"/>
                <w:lang w:val="sr-Cyrl-RS"/>
              </w:rPr>
              <w:t xml:space="preserve">1. </w:t>
            </w:r>
            <w:r w:rsidRPr="00577074">
              <w:rPr>
                <w:sz w:val="20"/>
                <w:szCs w:val="20"/>
              </w:rPr>
              <w:t>Провер</w:t>
            </w:r>
            <w:r w:rsidR="00986A6C">
              <w:rPr>
                <w:sz w:val="20"/>
                <w:szCs w:val="20"/>
                <w:lang w:val="sr-Cyrl-RS"/>
              </w:rPr>
              <w:t>ити</w:t>
            </w:r>
            <w:r w:rsidRPr="00577074">
              <w:rPr>
                <w:sz w:val="20"/>
                <w:szCs w:val="20"/>
              </w:rPr>
              <w:t xml:space="preserve"> да су одложени </w:t>
            </w:r>
            <w:r>
              <w:rPr>
                <w:sz w:val="20"/>
                <w:szCs w:val="20"/>
                <w:lang w:val="sr-Cyrl-RS"/>
              </w:rPr>
              <w:t>кварови</w:t>
            </w:r>
            <w:r w:rsidRPr="00577074">
              <w:rPr>
                <w:sz w:val="20"/>
                <w:szCs w:val="20"/>
              </w:rPr>
              <w:t xml:space="preserve"> идентификовани, забележени и </w:t>
            </w:r>
            <w:r w:rsidR="00986A6C">
              <w:rPr>
                <w:sz w:val="20"/>
                <w:szCs w:val="20"/>
                <w:lang w:val="sr-Cyrl-RS"/>
              </w:rPr>
              <w:t>поп</w:t>
            </w:r>
            <w:r w:rsidRPr="00577074">
              <w:rPr>
                <w:sz w:val="20"/>
                <w:szCs w:val="20"/>
              </w:rPr>
              <w:t>рављени/одложени у складу са одобреним процедурама и у оквиру одобрених временских ограничења.</w:t>
            </w:r>
          </w:p>
          <w:p w14:paraId="1F12E820" w14:textId="75072EEF" w:rsidR="001A08C0" w:rsidRPr="00986A6C" w:rsidRDefault="001A08C0" w:rsidP="00986A6C">
            <w:pPr>
              <w:ind w:left="259" w:hanging="259"/>
              <w:jc w:val="both"/>
              <w:rPr>
                <w:sz w:val="20"/>
                <w:szCs w:val="20"/>
              </w:rPr>
            </w:pPr>
            <w:r w:rsidRPr="00577074">
              <w:rPr>
                <w:sz w:val="20"/>
                <w:szCs w:val="20"/>
              </w:rPr>
              <w:t>2. Провер</w:t>
            </w:r>
            <w:r w:rsidR="00986A6C">
              <w:rPr>
                <w:sz w:val="20"/>
                <w:szCs w:val="20"/>
                <w:lang w:val="sr-Cyrl-RS"/>
              </w:rPr>
              <w:t>ити</w:t>
            </w:r>
            <w:r w:rsidRPr="00577074">
              <w:rPr>
                <w:sz w:val="20"/>
                <w:szCs w:val="20"/>
              </w:rPr>
              <w:t xml:space="preserve"> да су операције ван објављених одобрених података из</w:t>
            </w:r>
            <w:r>
              <w:rPr>
                <w:sz w:val="20"/>
                <w:szCs w:val="20"/>
              </w:rPr>
              <w:t xml:space="preserve">вршене само уз Дозволу за </w:t>
            </w:r>
            <w:r>
              <w:rPr>
                <w:sz w:val="20"/>
                <w:szCs w:val="20"/>
                <w:lang w:val="sr-Cyrl-RS"/>
              </w:rPr>
              <w:t>лет</w:t>
            </w:r>
            <w:r w:rsidRPr="00577074">
              <w:rPr>
                <w:sz w:val="20"/>
                <w:szCs w:val="20"/>
              </w:rPr>
              <w:t xml:space="preserve"> или у складу са одредбама о </w:t>
            </w:r>
            <w:r w:rsidRPr="00986A6C">
              <w:rPr>
                <w:sz w:val="20"/>
                <w:szCs w:val="20"/>
              </w:rPr>
              <w:t>флексибилности</w:t>
            </w:r>
            <w:r w:rsidRPr="00577074">
              <w:rPr>
                <w:sz w:val="20"/>
                <w:szCs w:val="20"/>
              </w:rPr>
              <w:t xml:space="preserve"> </w:t>
            </w:r>
            <w:r w:rsidR="00986A6C">
              <w:rPr>
                <w:sz w:val="20"/>
                <w:szCs w:val="20"/>
              </w:rPr>
              <w:t>(Article 71 of Regulation (EU) 20</w:t>
            </w:r>
            <w:r w:rsidR="0035028B">
              <w:rPr>
                <w:sz w:val="20"/>
                <w:szCs w:val="20"/>
              </w:rPr>
              <w:t>18</w:t>
            </w:r>
            <w:r w:rsidR="00986A6C">
              <w:rPr>
                <w:sz w:val="20"/>
                <w:szCs w:val="20"/>
              </w:rPr>
              <w:t>/1139</w:t>
            </w:r>
            <w:r w:rsidRPr="00577074">
              <w:rPr>
                <w:sz w:val="20"/>
                <w:szCs w:val="20"/>
              </w:rPr>
              <w:t>).</w:t>
            </w:r>
          </w:p>
          <w:p w14:paraId="7BD03D8E" w14:textId="35BC53A7" w:rsidR="001A08C0" w:rsidRPr="000A076C" w:rsidRDefault="000A076C" w:rsidP="001A08C0">
            <w:pPr>
              <w:ind w:left="259" w:hanging="259"/>
              <w:jc w:val="both"/>
              <w:rPr>
                <w:sz w:val="20"/>
                <w:szCs w:val="20"/>
                <w:lang w:val="sr-Cyrl-RS"/>
              </w:rPr>
            </w:pPr>
            <w:r>
              <w:rPr>
                <w:sz w:val="20"/>
                <w:szCs w:val="20"/>
                <w:lang w:val="sr-Cyrl-RS"/>
              </w:rPr>
              <w:t>Узорковати нпр.:</w:t>
            </w:r>
          </w:p>
          <w:p w14:paraId="56E31DC0" w14:textId="0716013C" w:rsidR="000A076C" w:rsidRPr="000A076C" w:rsidRDefault="000A076C" w:rsidP="00986A6C">
            <w:pPr>
              <w:pStyle w:val="PlainText"/>
              <w:ind w:left="511" w:hanging="252"/>
              <w:jc w:val="both"/>
              <w:rPr>
                <w:rFonts w:ascii="Times New Roman" w:hAnsi="Times New Roman"/>
              </w:rPr>
            </w:pPr>
            <w:r w:rsidRPr="000A076C">
              <w:rPr>
                <w:rFonts w:ascii="Times New Roman" w:hAnsi="Times New Roman"/>
              </w:rPr>
              <w:t xml:space="preserve">а. </w:t>
            </w:r>
            <w:r>
              <w:rPr>
                <w:rFonts w:ascii="Times New Roman" w:hAnsi="Times New Roman"/>
                <w:lang w:val="sr-Cyrl-RS"/>
              </w:rPr>
              <w:t>С</w:t>
            </w:r>
            <w:r w:rsidRPr="000A076C">
              <w:rPr>
                <w:rFonts w:ascii="Times New Roman" w:hAnsi="Times New Roman"/>
                <w:lang w:val="sr-Cyrl-RS"/>
              </w:rPr>
              <w:t>истем техничке књиге ваздухоплова</w:t>
            </w:r>
            <w:r w:rsidR="00986A6C">
              <w:rPr>
                <w:rFonts w:ascii="Times New Roman" w:hAnsi="Times New Roman"/>
                <w:lang w:val="sr-Cyrl-RS"/>
              </w:rPr>
              <w:t xml:space="preserve"> и</w:t>
            </w:r>
            <w:r w:rsidRPr="000A076C">
              <w:rPr>
                <w:rFonts w:ascii="Times New Roman" w:hAnsi="Times New Roman"/>
                <w:lang w:val="sr-Cyrl-RS"/>
              </w:rPr>
              <w:t xml:space="preserve"> Листа</w:t>
            </w:r>
            <w:r>
              <w:rPr>
                <w:rFonts w:ascii="Times New Roman" w:hAnsi="Times New Roman"/>
                <w:lang w:val="sr-Cyrl-RS"/>
              </w:rPr>
              <w:t xml:space="preserve"> неизвршених</w:t>
            </w:r>
            <w:r w:rsidR="00986A6C">
              <w:rPr>
                <w:rFonts w:ascii="Times New Roman" w:hAnsi="Times New Roman"/>
                <w:lang w:val="sr-Cyrl-RS"/>
              </w:rPr>
              <w:t>/одложених</w:t>
            </w:r>
            <w:r>
              <w:rPr>
                <w:rFonts w:ascii="Times New Roman" w:hAnsi="Times New Roman"/>
                <w:lang w:val="sr-Cyrl-RS"/>
              </w:rPr>
              <w:t xml:space="preserve"> радова</w:t>
            </w:r>
            <w:r w:rsidRPr="000A076C">
              <w:rPr>
                <w:rFonts w:ascii="Times New Roman" w:hAnsi="Times New Roman"/>
                <w:lang w:val="sr-Cyrl-RS"/>
              </w:rPr>
              <w:t>,</w:t>
            </w:r>
          </w:p>
          <w:p w14:paraId="61F93DDE" w14:textId="4A66C85D" w:rsidR="000A076C" w:rsidRPr="000A076C" w:rsidRDefault="000A076C" w:rsidP="00986A6C">
            <w:pPr>
              <w:pStyle w:val="PlainText"/>
              <w:ind w:left="511" w:hanging="252"/>
              <w:jc w:val="both"/>
              <w:rPr>
                <w:rFonts w:ascii="Times New Roman" w:hAnsi="Times New Roman"/>
              </w:rPr>
            </w:pPr>
            <w:r>
              <w:rPr>
                <w:rFonts w:ascii="Times New Roman" w:hAnsi="Times New Roman"/>
              </w:rPr>
              <w:t>б. Радне карт</w:t>
            </w:r>
            <w:r>
              <w:rPr>
                <w:rFonts w:ascii="Times New Roman" w:hAnsi="Times New Roman"/>
                <w:lang w:val="sr-Cyrl-RS"/>
              </w:rPr>
              <w:t>це</w:t>
            </w:r>
            <w:r w:rsidRPr="000A076C">
              <w:rPr>
                <w:rFonts w:ascii="Times New Roman" w:hAnsi="Times New Roman"/>
              </w:rPr>
              <w:t xml:space="preserve"> за одржавање,</w:t>
            </w:r>
          </w:p>
          <w:p w14:paraId="31C755CD" w14:textId="77777777" w:rsidR="000A076C" w:rsidRPr="000A076C" w:rsidRDefault="000A076C" w:rsidP="00986A6C">
            <w:pPr>
              <w:pStyle w:val="PlainText"/>
              <w:ind w:left="511" w:hanging="252"/>
              <w:jc w:val="both"/>
              <w:rPr>
                <w:rFonts w:ascii="Times New Roman" w:hAnsi="Times New Roman"/>
              </w:rPr>
            </w:pPr>
            <w:r w:rsidRPr="000A076C">
              <w:rPr>
                <w:rFonts w:ascii="Times New Roman" w:hAnsi="Times New Roman"/>
              </w:rPr>
              <w:t>ц. Извештај радионице за одржавање мотора,</w:t>
            </w:r>
          </w:p>
          <w:p w14:paraId="47335F61" w14:textId="64218780" w:rsidR="000A076C" w:rsidRPr="000A076C" w:rsidRDefault="000A076C" w:rsidP="00986A6C">
            <w:pPr>
              <w:pStyle w:val="PlainText"/>
              <w:ind w:left="511" w:hanging="252"/>
              <w:jc w:val="both"/>
              <w:rPr>
                <w:rFonts w:ascii="Times New Roman" w:hAnsi="Times New Roman"/>
              </w:rPr>
            </w:pPr>
            <w:r w:rsidRPr="000A076C">
              <w:rPr>
                <w:rFonts w:ascii="Times New Roman" w:hAnsi="Times New Roman"/>
              </w:rPr>
              <w:t>д. Извештај радионице за компоненте,</w:t>
            </w:r>
          </w:p>
          <w:p w14:paraId="18DEF823" w14:textId="77777777" w:rsidR="000A076C" w:rsidRPr="000A076C" w:rsidRDefault="000A076C" w:rsidP="00986A6C">
            <w:pPr>
              <w:pStyle w:val="PlainText"/>
              <w:ind w:left="511" w:hanging="252"/>
              <w:jc w:val="both"/>
              <w:rPr>
                <w:rFonts w:ascii="Times New Roman" w:hAnsi="Times New Roman"/>
              </w:rPr>
            </w:pPr>
            <w:r w:rsidRPr="000A076C">
              <w:rPr>
                <w:rFonts w:ascii="Times New Roman" w:hAnsi="Times New Roman"/>
              </w:rPr>
              <w:t>е. Радна документација радне групе за одржавање/поправку/модификацију након спровођења модификације или поправке,</w:t>
            </w:r>
          </w:p>
          <w:p w14:paraId="3CE21FC5" w14:textId="6948BE78" w:rsidR="000A076C" w:rsidRPr="000A076C" w:rsidRDefault="000A076C" w:rsidP="00986A6C">
            <w:pPr>
              <w:pStyle w:val="PlainText"/>
              <w:ind w:left="511" w:hanging="252"/>
              <w:jc w:val="both"/>
              <w:rPr>
                <w:rFonts w:ascii="Times New Roman" w:hAnsi="Times New Roman"/>
              </w:rPr>
            </w:pPr>
            <w:r w:rsidRPr="000A076C">
              <w:rPr>
                <w:rFonts w:ascii="Times New Roman" w:hAnsi="Times New Roman"/>
              </w:rPr>
              <w:t xml:space="preserve">ф. Подаци о пријављивању </w:t>
            </w:r>
            <w:r w:rsidR="0021779F">
              <w:rPr>
                <w:rFonts w:ascii="Times New Roman" w:hAnsi="Times New Roman"/>
                <w:lang w:val="sr-Cyrl-RS"/>
              </w:rPr>
              <w:t>дохађаја</w:t>
            </w:r>
            <w:r w:rsidRPr="000A076C">
              <w:rPr>
                <w:rFonts w:ascii="Times New Roman" w:hAnsi="Times New Roman"/>
              </w:rPr>
              <w:t>,</w:t>
            </w:r>
          </w:p>
          <w:p w14:paraId="1B14C3E5" w14:textId="678ED6A1" w:rsidR="0021779F" w:rsidRDefault="000A076C" w:rsidP="00986A6C">
            <w:pPr>
              <w:pStyle w:val="PlainText"/>
              <w:ind w:left="511" w:hanging="252"/>
              <w:jc w:val="both"/>
              <w:rPr>
                <w:rFonts w:ascii="Times New Roman" w:hAnsi="Times New Roman"/>
                <w:lang w:val="sr-Cyrl-RS"/>
              </w:rPr>
            </w:pPr>
            <w:r w:rsidRPr="000A076C">
              <w:rPr>
                <w:rFonts w:ascii="Times New Roman" w:hAnsi="Times New Roman"/>
              </w:rPr>
              <w:t>г. Комуникација између корисника података о одржавању и аутора података о одржавању у случају нетачних, непотпуних или двосми</w:t>
            </w:r>
            <w:r w:rsidR="0021779F">
              <w:rPr>
                <w:rFonts w:ascii="Times New Roman" w:hAnsi="Times New Roman"/>
                <w:lang w:val="sr-Cyrl-RS"/>
              </w:rPr>
              <w:t>сле</w:t>
            </w:r>
            <w:r w:rsidRPr="000A076C">
              <w:rPr>
                <w:rFonts w:ascii="Times New Roman" w:hAnsi="Times New Roman"/>
              </w:rPr>
              <w:t xml:space="preserve">них процедура и </w:t>
            </w:r>
            <w:r w:rsidR="0021779F">
              <w:rPr>
                <w:rFonts w:ascii="Times New Roman" w:hAnsi="Times New Roman"/>
                <w:lang w:val="sr-Cyrl-RS"/>
              </w:rPr>
              <w:t>стандардтн</w:t>
            </w:r>
            <w:r w:rsidR="009A0231">
              <w:rPr>
                <w:rFonts w:ascii="Times New Roman" w:hAnsi="Times New Roman"/>
                <w:lang w:val="sr-Cyrl-RS"/>
              </w:rPr>
              <w:t>е праксе/</w:t>
            </w:r>
            <w:r w:rsidR="0021779F">
              <w:rPr>
                <w:rFonts w:ascii="Times New Roman" w:hAnsi="Times New Roman"/>
                <w:lang w:val="sr-Cyrl-RS"/>
              </w:rPr>
              <w:t>процедур</w:t>
            </w:r>
            <w:r w:rsidR="009A0231">
              <w:rPr>
                <w:rFonts w:ascii="Times New Roman" w:hAnsi="Times New Roman"/>
                <w:lang w:val="sr-Cyrl-RS"/>
              </w:rPr>
              <w:t>е.</w:t>
            </w:r>
          </w:p>
          <w:p w14:paraId="482664E3" w14:textId="682D9DF8" w:rsidR="001A08C0" w:rsidRDefault="001A08C0" w:rsidP="000A076C">
            <w:pPr>
              <w:pStyle w:val="PlainText"/>
              <w:ind w:left="252" w:hanging="252"/>
              <w:jc w:val="both"/>
              <w:rPr>
                <w:rFonts w:ascii="Times New Roman" w:hAnsi="Times New Roman"/>
                <w:lang w:val="sr-Cyrl-RS"/>
              </w:rPr>
            </w:pPr>
            <w:r w:rsidRPr="00890374">
              <w:rPr>
                <w:rFonts w:ascii="Times New Roman" w:hAnsi="Times New Roman"/>
              </w:rPr>
              <w:t xml:space="preserve">3. </w:t>
            </w:r>
            <w:r w:rsidR="0021779F">
              <w:rPr>
                <w:rFonts w:ascii="Times New Roman" w:hAnsi="Times New Roman"/>
              </w:rPr>
              <w:t>Прове</w:t>
            </w:r>
            <w:r w:rsidR="0021779F">
              <w:rPr>
                <w:rFonts w:ascii="Times New Roman" w:hAnsi="Times New Roman"/>
                <w:lang w:val="sr-Cyrl-RS"/>
              </w:rPr>
              <w:t>рити</w:t>
            </w:r>
            <w:r w:rsidR="0021779F" w:rsidRPr="0021779F">
              <w:rPr>
                <w:rFonts w:ascii="Times New Roman" w:hAnsi="Times New Roman"/>
              </w:rPr>
              <w:t xml:space="preserve"> да </w:t>
            </w:r>
            <w:r w:rsidR="0021779F">
              <w:rPr>
                <w:rFonts w:ascii="Times New Roman" w:hAnsi="Times New Roman"/>
                <w:lang w:val="sr-Cyrl-RS"/>
              </w:rPr>
              <w:t>је утицај</w:t>
            </w:r>
            <w:r w:rsidR="0021779F" w:rsidRPr="0021779F">
              <w:rPr>
                <w:rFonts w:ascii="Times New Roman" w:hAnsi="Times New Roman"/>
              </w:rPr>
              <w:t xml:space="preserve"> одложених </w:t>
            </w:r>
            <w:r w:rsidR="0021779F">
              <w:rPr>
                <w:rFonts w:ascii="Times New Roman" w:hAnsi="Times New Roman"/>
                <w:lang w:val="sr-Cyrl-RS"/>
              </w:rPr>
              <w:t>кварова</w:t>
            </w:r>
            <w:r w:rsidR="0021779F" w:rsidRPr="0021779F">
              <w:rPr>
                <w:rFonts w:ascii="Times New Roman" w:hAnsi="Times New Roman"/>
              </w:rPr>
              <w:t xml:space="preserve"> </w:t>
            </w:r>
            <w:r w:rsidR="0021779F">
              <w:rPr>
                <w:rFonts w:ascii="Times New Roman" w:hAnsi="Times New Roman"/>
                <w:lang w:val="sr-Cyrl-RS"/>
              </w:rPr>
              <w:t>кординисан</w:t>
            </w:r>
            <w:r w:rsidR="0021779F" w:rsidRPr="0021779F">
              <w:rPr>
                <w:rFonts w:ascii="Times New Roman" w:hAnsi="Times New Roman"/>
              </w:rPr>
              <w:t xml:space="preserve"> са Опе</w:t>
            </w:r>
            <w:r w:rsidR="0021779F">
              <w:rPr>
                <w:rFonts w:ascii="Times New Roman" w:hAnsi="Times New Roman"/>
                <w:lang w:val="sr-Cyrl-RS"/>
              </w:rPr>
              <w:t>ративом</w:t>
            </w:r>
            <w:r w:rsidR="0021779F" w:rsidRPr="0021779F">
              <w:rPr>
                <w:rFonts w:ascii="Times New Roman" w:hAnsi="Times New Roman"/>
              </w:rPr>
              <w:t>/</w:t>
            </w:r>
            <w:r w:rsidR="0021779F">
              <w:rPr>
                <w:rFonts w:ascii="Times New Roman" w:hAnsi="Times New Roman"/>
                <w:lang w:val="sr-Cyrl-RS"/>
              </w:rPr>
              <w:t>Летачком посадом</w:t>
            </w:r>
            <w:r w:rsidRPr="00890374">
              <w:rPr>
                <w:rFonts w:ascii="Times New Roman" w:hAnsi="Times New Roman"/>
              </w:rPr>
              <w:t>.</w:t>
            </w:r>
          </w:p>
          <w:p w14:paraId="76BB5CD9" w14:textId="39122177" w:rsidR="0021779F" w:rsidRDefault="0021779F" w:rsidP="0021779F">
            <w:pPr>
              <w:pStyle w:val="PlainText"/>
              <w:ind w:left="252" w:hanging="252"/>
              <w:jc w:val="both"/>
              <w:rPr>
                <w:rFonts w:ascii="Times New Roman" w:hAnsi="Times New Roman"/>
                <w:lang w:val="sr-Cyrl-RS"/>
              </w:rPr>
            </w:pPr>
            <w:r>
              <w:rPr>
                <w:rFonts w:ascii="Times New Roman" w:hAnsi="Times New Roman"/>
                <w:lang w:val="sr-Cyrl-RS"/>
              </w:rPr>
              <w:t xml:space="preserve">4. </w:t>
            </w:r>
            <w:r>
              <w:rPr>
                <w:rFonts w:ascii="Times New Roman" w:hAnsi="Times New Roman"/>
              </w:rPr>
              <w:t>Провер</w:t>
            </w:r>
            <w:r>
              <w:rPr>
                <w:rFonts w:ascii="Times New Roman" w:hAnsi="Times New Roman"/>
                <w:lang w:val="sr-Cyrl-RS"/>
              </w:rPr>
              <w:t>ити</w:t>
            </w:r>
            <w:r>
              <w:rPr>
                <w:rFonts w:ascii="Times New Roman" w:hAnsi="Times New Roman"/>
              </w:rPr>
              <w:t xml:space="preserve"> да се </w:t>
            </w:r>
            <w:r>
              <w:rPr>
                <w:rFonts w:ascii="Times New Roman" w:hAnsi="Times New Roman"/>
                <w:lang w:val="sr-Cyrl-RS"/>
              </w:rPr>
              <w:t>кварови</w:t>
            </w:r>
            <w:r w:rsidRPr="0021779F">
              <w:rPr>
                <w:rFonts w:ascii="Times New Roman" w:hAnsi="Times New Roman"/>
              </w:rPr>
              <w:t xml:space="preserve"> одлажу у складу са одобреним подацима (тренутна ревизија </w:t>
            </w:r>
            <w:r w:rsidR="009A0231">
              <w:rPr>
                <w:rFonts w:ascii="Times New Roman" w:hAnsi="Times New Roman"/>
                <w:lang w:val="sr-Cyrl-RS"/>
              </w:rPr>
              <w:t>Листе минималне исправности опреме (</w:t>
            </w:r>
            <w:r w:rsidR="009A0231">
              <w:rPr>
                <w:rFonts w:ascii="Times New Roman" w:hAnsi="Times New Roman"/>
                <w:lang w:val="sr-Latn-RS"/>
              </w:rPr>
              <w:t>MEL)</w:t>
            </w:r>
            <w:r w:rsidRPr="0021779F">
              <w:rPr>
                <w:rFonts w:ascii="Times New Roman" w:hAnsi="Times New Roman"/>
              </w:rPr>
              <w:t xml:space="preserve">, </w:t>
            </w:r>
            <w:r w:rsidR="009A0231">
              <w:rPr>
                <w:rFonts w:ascii="Times New Roman" w:hAnsi="Times New Roman"/>
                <w:lang w:val="sr-Cyrl-RS"/>
              </w:rPr>
              <w:t>Листа одступања од конфигурације (</w:t>
            </w:r>
            <w:r w:rsidR="009A0231">
              <w:rPr>
                <w:rFonts w:ascii="Times New Roman" w:hAnsi="Times New Roman"/>
                <w:lang w:val="sr-Latn-RS"/>
              </w:rPr>
              <w:t>CDL)</w:t>
            </w:r>
            <w:r w:rsidRPr="0021779F">
              <w:rPr>
                <w:rFonts w:ascii="Times New Roman" w:hAnsi="Times New Roman"/>
              </w:rPr>
              <w:t xml:space="preserve">, </w:t>
            </w:r>
            <w:r>
              <w:rPr>
                <w:rFonts w:ascii="Times New Roman" w:hAnsi="Times New Roman"/>
                <w:lang w:val="sr-Cyrl-RS"/>
              </w:rPr>
              <w:t>П</w:t>
            </w:r>
            <w:r w:rsidRPr="0021779F">
              <w:rPr>
                <w:rFonts w:ascii="Times New Roman" w:hAnsi="Times New Roman"/>
              </w:rPr>
              <w:t xml:space="preserve">рограм одржавања </w:t>
            </w:r>
            <w:r>
              <w:rPr>
                <w:rFonts w:ascii="Times New Roman" w:hAnsi="Times New Roman"/>
                <w:lang w:val="sr-Cyrl-RS"/>
              </w:rPr>
              <w:t>ваздухоплова</w:t>
            </w:r>
            <w:r w:rsidRPr="0021779F">
              <w:rPr>
                <w:rFonts w:ascii="Times New Roman" w:hAnsi="Times New Roman"/>
              </w:rPr>
              <w:t>).</w:t>
            </w:r>
          </w:p>
          <w:p w14:paraId="11CBDF90" w14:textId="02728E7A" w:rsidR="001A08C0" w:rsidRPr="0021779F" w:rsidRDefault="0021779F" w:rsidP="0021779F">
            <w:pPr>
              <w:pStyle w:val="PlainText"/>
              <w:ind w:left="252" w:hanging="252"/>
              <w:jc w:val="both"/>
              <w:rPr>
                <w:rFonts w:ascii="Times New Roman" w:hAnsi="Times New Roman"/>
                <w:lang w:val="sr-Cyrl-RS"/>
              </w:rPr>
            </w:pPr>
            <w:r>
              <w:rPr>
                <w:rFonts w:ascii="Times New Roman" w:hAnsi="Times New Roman"/>
                <w:lang w:val="sr-Cyrl-RS"/>
              </w:rPr>
              <w:t xml:space="preserve">5. </w:t>
            </w:r>
            <w:r w:rsidRPr="0021779F">
              <w:rPr>
                <w:rFonts w:ascii="Times New Roman" w:hAnsi="Times New Roman"/>
              </w:rPr>
              <w:t xml:space="preserve">Упоредите физичку локацију </w:t>
            </w:r>
            <w:r>
              <w:rPr>
                <w:rFonts w:ascii="Times New Roman" w:hAnsi="Times New Roman"/>
                <w:lang w:val="sr-Cyrl-RS"/>
              </w:rPr>
              <w:t xml:space="preserve">парт </w:t>
            </w:r>
            <w:r w:rsidRPr="0021779F">
              <w:rPr>
                <w:rFonts w:ascii="Times New Roman" w:hAnsi="Times New Roman"/>
              </w:rPr>
              <w:t xml:space="preserve">бројева </w:t>
            </w:r>
            <w:r>
              <w:rPr>
                <w:rFonts w:ascii="Times New Roman" w:hAnsi="Times New Roman"/>
                <w:lang w:val="sr-Cyrl-RS"/>
              </w:rPr>
              <w:t xml:space="preserve">и </w:t>
            </w:r>
            <w:r w:rsidRPr="0021779F">
              <w:rPr>
                <w:rFonts w:ascii="Times New Roman" w:hAnsi="Times New Roman"/>
              </w:rPr>
              <w:t>серијских бројева са забележеним локацијама како бисте идентификовали замене делове које нису документоване ради отклањања проблема</w:t>
            </w:r>
          </w:p>
          <w:p w14:paraId="3EC9083F" w14:textId="77777777" w:rsidR="001A08C0" w:rsidRPr="00890374" w:rsidRDefault="001A08C0" w:rsidP="00FD308D">
            <w:pPr>
              <w:pStyle w:val="Default"/>
              <w:ind w:left="360"/>
              <w:jc w:val="both"/>
              <w:rPr>
                <w:rFonts w:ascii="Times New Roman" w:hAnsi="Times New Roman" w:cs="Times New Roman"/>
                <w:color w:val="auto"/>
                <w:sz w:val="20"/>
                <w:szCs w:val="20"/>
              </w:rPr>
            </w:pPr>
          </w:p>
          <w:p w14:paraId="5AABC1CD" w14:textId="105D149D" w:rsidR="001A08C0" w:rsidRPr="00D50B56" w:rsidRDefault="00D50B56" w:rsidP="00FD308D">
            <w:pPr>
              <w:pStyle w:val="Default"/>
              <w:jc w:val="both"/>
              <w:rPr>
                <w:rFonts w:ascii="Times New Roman" w:hAnsi="Times New Roman" w:cs="Times New Roman"/>
                <w:color w:val="auto"/>
                <w:sz w:val="20"/>
                <w:szCs w:val="20"/>
                <w:lang w:val="sr-Cyrl-RS"/>
              </w:rPr>
            </w:pPr>
            <w:r>
              <w:rPr>
                <w:rFonts w:ascii="Times New Roman" w:hAnsi="Times New Roman" w:cs="Times New Roman"/>
                <w:color w:val="auto"/>
                <w:sz w:val="20"/>
                <w:szCs w:val="20"/>
                <w:lang w:val="sr-Cyrl-RS"/>
              </w:rPr>
              <w:t>Референце:</w:t>
            </w:r>
          </w:p>
          <w:p w14:paraId="63C15878" w14:textId="77777777" w:rsidR="001A08C0" w:rsidRPr="00890374" w:rsidRDefault="001A08C0" w:rsidP="00D26FDF">
            <w:pPr>
              <w:pStyle w:val="PlainText"/>
              <w:ind w:left="252" w:hanging="252"/>
              <w:jc w:val="both"/>
              <w:rPr>
                <w:rFonts w:ascii="Times New Roman" w:hAnsi="Times New Roman"/>
              </w:rPr>
            </w:pPr>
            <w:r w:rsidRPr="00890374">
              <w:rPr>
                <w:rFonts w:ascii="Times New Roman" w:hAnsi="Times New Roman"/>
              </w:rPr>
              <w:t>[M.A.301(2), M.A.403, 145.A.60, AMC 20-8, Regulation (EU) No 376/2014]</w:t>
            </w:r>
          </w:p>
          <w:p w14:paraId="554C458B" w14:textId="77777777" w:rsidR="001A08C0" w:rsidRPr="00890374" w:rsidRDefault="001A08C0" w:rsidP="00D26FDF">
            <w:pPr>
              <w:pStyle w:val="PlainText"/>
              <w:ind w:left="252" w:hanging="252"/>
              <w:jc w:val="both"/>
              <w:rPr>
                <w:rFonts w:ascii="Times New Roman" w:hAnsi="Times New Roman"/>
              </w:rPr>
            </w:pPr>
          </w:p>
        </w:tc>
      </w:tr>
      <w:tr w:rsidR="001A08C0" w:rsidRPr="00890374" w14:paraId="6C1D464C" w14:textId="77777777" w:rsidTr="00AE30D4">
        <w:trPr>
          <w:trHeight w:val="3753"/>
        </w:trPr>
        <w:tc>
          <w:tcPr>
            <w:tcW w:w="1560" w:type="dxa"/>
            <w:vMerge/>
          </w:tcPr>
          <w:p w14:paraId="580D9D0B" w14:textId="77777777" w:rsidR="001A08C0" w:rsidRPr="00890374" w:rsidRDefault="001A08C0" w:rsidP="00D26FDF">
            <w:pPr>
              <w:pStyle w:val="PlainText"/>
              <w:rPr>
                <w:rFonts w:ascii="Times New Roman" w:hAnsi="Times New Roman"/>
              </w:rPr>
            </w:pPr>
          </w:p>
        </w:tc>
        <w:tc>
          <w:tcPr>
            <w:tcW w:w="8647" w:type="dxa"/>
            <w:gridSpan w:val="4"/>
          </w:tcPr>
          <w:p w14:paraId="3D2AB3E3" w14:textId="55144D77" w:rsidR="00F51BC5" w:rsidRPr="00F51BC5" w:rsidRDefault="00F51BC5" w:rsidP="001A08C0">
            <w:pPr>
              <w:pStyle w:val="PlainText"/>
              <w:ind w:left="252" w:hanging="252"/>
              <w:jc w:val="both"/>
              <w:rPr>
                <w:rFonts w:ascii="Times New Roman" w:hAnsi="Times New Roman"/>
                <w:sz w:val="18"/>
                <w:szCs w:val="18"/>
                <w:u w:val="single"/>
              </w:rPr>
            </w:pPr>
            <w:r w:rsidRPr="00F51BC5">
              <w:rPr>
                <w:rFonts w:ascii="Times New Roman" w:hAnsi="Times New Roman"/>
                <w:u w:val="single"/>
              </w:rPr>
              <w:t>Defect Management</w:t>
            </w:r>
          </w:p>
          <w:p w14:paraId="1F6638D8" w14:textId="6C0955BA" w:rsidR="001A08C0" w:rsidRPr="001A08C0" w:rsidRDefault="001A08C0" w:rsidP="001A08C0">
            <w:pPr>
              <w:pStyle w:val="PlainText"/>
              <w:ind w:left="252" w:hanging="252"/>
              <w:jc w:val="both"/>
              <w:rPr>
                <w:rFonts w:ascii="Times New Roman" w:hAnsi="Times New Roman"/>
                <w:sz w:val="18"/>
                <w:szCs w:val="18"/>
              </w:rPr>
            </w:pPr>
            <w:r w:rsidRPr="001A08C0">
              <w:rPr>
                <w:rFonts w:ascii="Times New Roman" w:hAnsi="Times New Roman"/>
                <w:sz w:val="18"/>
                <w:szCs w:val="18"/>
              </w:rPr>
              <w:t>1. Check that the deferred defects have been identified, recorded, and rectified/deferred in accordance with approved procedures and within approved time limits.</w:t>
            </w:r>
          </w:p>
          <w:p w14:paraId="2F9F7B08" w14:textId="496CA61E" w:rsidR="001A08C0" w:rsidRPr="001A08C0" w:rsidRDefault="001A08C0" w:rsidP="001A08C0">
            <w:pPr>
              <w:pStyle w:val="PlainText"/>
              <w:ind w:left="252" w:hanging="252"/>
              <w:jc w:val="both"/>
              <w:rPr>
                <w:rFonts w:ascii="Times New Roman" w:hAnsi="Times New Roman"/>
                <w:sz w:val="18"/>
                <w:szCs w:val="18"/>
              </w:rPr>
            </w:pPr>
            <w:r w:rsidRPr="001A08C0">
              <w:rPr>
                <w:rFonts w:ascii="Times New Roman" w:hAnsi="Times New Roman"/>
                <w:sz w:val="18"/>
                <w:szCs w:val="18"/>
              </w:rPr>
              <w:t>2. Check that operations outside published approved data have only been performed under a Permit to Fly or under flexibility provisions (</w:t>
            </w:r>
            <w:r w:rsidR="00986A6C" w:rsidRPr="00986A6C">
              <w:rPr>
                <w:rFonts w:ascii="Times New Roman" w:hAnsi="Times New Roman"/>
                <w:sz w:val="18"/>
                <w:szCs w:val="18"/>
              </w:rPr>
              <w:t>Article 71 of Regulation (EU) 20</w:t>
            </w:r>
            <w:r w:rsidR="00AD58D8">
              <w:rPr>
                <w:rFonts w:ascii="Times New Roman" w:hAnsi="Times New Roman"/>
                <w:sz w:val="18"/>
                <w:szCs w:val="18"/>
              </w:rPr>
              <w:t>18</w:t>
            </w:r>
            <w:r w:rsidR="00986A6C" w:rsidRPr="00986A6C">
              <w:rPr>
                <w:rFonts w:ascii="Times New Roman" w:hAnsi="Times New Roman"/>
                <w:sz w:val="18"/>
                <w:szCs w:val="18"/>
              </w:rPr>
              <w:t>/1139</w:t>
            </w:r>
            <w:r w:rsidRPr="001A08C0">
              <w:rPr>
                <w:rFonts w:ascii="Times New Roman" w:hAnsi="Times New Roman"/>
                <w:sz w:val="18"/>
                <w:szCs w:val="18"/>
              </w:rPr>
              <w:t>). Sample on:</w:t>
            </w:r>
          </w:p>
          <w:p w14:paraId="143F9D1A" w14:textId="77777777" w:rsidR="001A08C0" w:rsidRPr="001A08C0" w:rsidRDefault="001A08C0" w:rsidP="001A08C0">
            <w:pPr>
              <w:pStyle w:val="PlainText"/>
              <w:ind w:left="720"/>
              <w:jc w:val="both"/>
              <w:rPr>
                <w:rFonts w:ascii="Times New Roman" w:hAnsi="Times New Roman"/>
                <w:sz w:val="18"/>
                <w:szCs w:val="18"/>
              </w:rPr>
            </w:pPr>
            <w:r w:rsidRPr="001A08C0">
              <w:rPr>
                <w:rFonts w:ascii="Times New Roman" w:hAnsi="Times New Roman"/>
                <w:sz w:val="18"/>
                <w:szCs w:val="18"/>
              </w:rPr>
              <w:t>a. TLB and hold item list,</w:t>
            </w:r>
          </w:p>
          <w:p w14:paraId="677AB4F3" w14:textId="77777777" w:rsidR="001A08C0" w:rsidRPr="001A08C0" w:rsidRDefault="001A08C0" w:rsidP="001A08C0">
            <w:pPr>
              <w:pStyle w:val="PlainText"/>
              <w:ind w:left="720"/>
              <w:jc w:val="both"/>
              <w:rPr>
                <w:rFonts w:ascii="Times New Roman" w:hAnsi="Times New Roman"/>
                <w:sz w:val="18"/>
                <w:szCs w:val="18"/>
              </w:rPr>
            </w:pPr>
            <w:r w:rsidRPr="001A08C0">
              <w:rPr>
                <w:rFonts w:ascii="Times New Roman" w:hAnsi="Times New Roman"/>
                <w:sz w:val="18"/>
                <w:szCs w:val="18"/>
              </w:rPr>
              <w:t>b. Maintenance task cards,</w:t>
            </w:r>
          </w:p>
          <w:p w14:paraId="697CCB8E" w14:textId="77777777" w:rsidR="001A08C0" w:rsidRPr="001A08C0" w:rsidRDefault="001A08C0" w:rsidP="001A08C0">
            <w:pPr>
              <w:pStyle w:val="PlainText"/>
              <w:ind w:left="720"/>
              <w:jc w:val="both"/>
              <w:rPr>
                <w:rFonts w:ascii="Times New Roman" w:hAnsi="Times New Roman"/>
                <w:sz w:val="18"/>
                <w:szCs w:val="18"/>
              </w:rPr>
            </w:pPr>
            <w:r w:rsidRPr="001A08C0">
              <w:rPr>
                <w:rFonts w:ascii="Times New Roman" w:hAnsi="Times New Roman"/>
                <w:sz w:val="18"/>
                <w:szCs w:val="18"/>
              </w:rPr>
              <w:t>c. Engine shop report,</w:t>
            </w:r>
          </w:p>
          <w:p w14:paraId="7399FB65" w14:textId="77777777" w:rsidR="001A08C0" w:rsidRPr="001A08C0" w:rsidRDefault="001A08C0" w:rsidP="001A08C0">
            <w:pPr>
              <w:pStyle w:val="PlainText"/>
              <w:ind w:left="720"/>
              <w:jc w:val="both"/>
              <w:rPr>
                <w:rFonts w:ascii="Times New Roman" w:hAnsi="Times New Roman"/>
                <w:sz w:val="18"/>
                <w:szCs w:val="18"/>
              </w:rPr>
            </w:pPr>
            <w:r w:rsidRPr="009A0231">
              <w:rPr>
                <w:rFonts w:ascii="Times New Roman" w:hAnsi="Times New Roman"/>
                <w:sz w:val="18"/>
                <w:szCs w:val="18"/>
              </w:rPr>
              <w:t>d. (Major)</w:t>
            </w:r>
            <w:r w:rsidRPr="001A08C0">
              <w:rPr>
                <w:rFonts w:ascii="Times New Roman" w:hAnsi="Times New Roman"/>
                <w:sz w:val="18"/>
                <w:szCs w:val="18"/>
              </w:rPr>
              <w:t xml:space="preserve"> component shop report,</w:t>
            </w:r>
          </w:p>
          <w:p w14:paraId="754E58B6" w14:textId="77777777" w:rsidR="001A08C0" w:rsidRPr="001A08C0" w:rsidRDefault="001A08C0" w:rsidP="001A08C0">
            <w:pPr>
              <w:pStyle w:val="PlainText"/>
              <w:ind w:left="720"/>
              <w:jc w:val="both"/>
              <w:rPr>
                <w:rFonts w:ascii="Times New Roman" w:hAnsi="Times New Roman"/>
                <w:sz w:val="18"/>
                <w:szCs w:val="18"/>
              </w:rPr>
            </w:pPr>
            <w:r w:rsidRPr="001A08C0">
              <w:rPr>
                <w:rFonts w:ascii="Times New Roman" w:hAnsi="Times New Roman"/>
                <w:sz w:val="18"/>
                <w:szCs w:val="18"/>
              </w:rPr>
              <w:t>e. Maintenance/repair/modification working party files after embodiment of modifications or repairs,</w:t>
            </w:r>
          </w:p>
          <w:p w14:paraId="59AE243E" w14:textId="77777777" w:rsidR="001A08C0" w:rsidRPr="001A08C0" w:rsidRDefault="001A08C0" w:rsidP="001A08C0">
            <w:pPr>
              <w:pStyle w:val="PlainText"/>
              <w:ind w:left="720"/>
              <w:jc w:val="both"/>
              <w:rPr>
                <w:rFonts w:ascii="Times New Roman" w:hAnsi="Times New Roman"/>
                <w:sz w:val="18"/>
                <w:szCs w:val="18"/>
              </w:rPr>
            </w:pPr>
            <w:r w:rsidRPr="001A08C0">
              <w:rPr>
                <w:rFonts w:ascii="Times New Roman" w:hAnsi="Times New Roman"/>
                <w:sz w:val="18"/>
                <w:szCs w:val="18"/>
              </w:rPr>
              <w:t>f. Occurrence reporting data,</w:t>
            </w:r>
          </w:p>
          <w:p w14:paraId="08B14E8C" w14:textId="77777777" w:rsidR="001A08C0" w:rsidRPr="001A08C0" w:rsidRDefault="001A08C0" w:rsidP="001A08C0">
            <w:pPr>
              <w:pStyle w:val="PlainText"/>
              <w:ind w:left="972" w:hanging="252"/>
              <w:jc w:val="both"/>
              <w:rPr>
                <w:rFonts w:ascii="Times New Roman" w:hAnsi="Times New Roman"/>
                <w:sz w:val="18"/>
                <w:szCs w:val="18"/>
              </w:rPr>
            </w:pPr>
            <w:r w:rsidRPr="001A08C0">
              <w:rPr>
                <w:rFonts w:ascii="Times New Roman" w:hAnsi="Times New Roman"/>
                <w:sz w:val="18"/>
                <w:szCs w:val="18"/>
              </w:rPr>
              <w:t>g. Communications between the user of maintenance data and the maintenance data author in case of inaccurate, incomplete, ambiguous procedures and practices.</w:t>
            </w:r>
          </w:p>
          <w:p w14:paraId="151EF32E" w14:textId="77777777" w:rsidR="001A08C0" w:rsidRPr="001A08C0" w:rsidRDefault="001A08C0" w:rsidP="001A08C0">
            <w:pPr>
              <w:pStyle w:val="PlainText"/>
              <w:ind w:left="252" w:hanging="252"/>
              <w:jc w:val="both"/>
              <w:rPr>
                <w:rFonts w:ascii="Times New Roman" w:hAnsi="Times New Roman"/>
                <w:sz w:val="18"/>
                <w:szCs w:val="18"/>
              </w:rPr>
            </w:pPr>
            <w:r w:rsidRPr="001A08C0">
              <w:rPr>
                <w:rFonts w:ascii="Times New Roman" w:hAnsi="Times New Roman"/>
                <w:sz w:val="18"/>
                <w:szCs w:val="18"/>
              </w:rPr>
              <w:t>3. Check that the consequences of the deferral have been managed with Operation/Crew.</w:t>
            </w:r>
          </w:p>
          <w:p w14:paraId="5F63E687" w14:textId="77777777" w:rsidR="001A08C0" w:rsidRPr="001A08C0" w:rsidRDefault="001A08C0" w:rsidP="001A08C0">
            <w:pPr>
              <w:pStyle w:val="PlainText"/>
              <w:ind w:left="252" w:hanging="252"/>
              <w:jc w:val="both"/>
              <w:rPr>
                <w:rFonts w:ascii="Times New Roman" w:hAnsi="Times New Roman"/>
                <w:sz w:val="18"/>
                <w:szCs w:val="18"/>
              </w:rPr>
            </w:pPr>
            <w:r w:rsidRPr="001A08C0">
              <w:rPr>
                <w:rFonts w:ascii="Times New Roman" w:hAnsi="Times New Roman"/>
                <w:sz w:val="18"/>
                <w:szCs w:val="18"/>
              </w:rPr>
              <w:t>4. Check that defects are being deferred in accordance with approved data (current revision of the MEL, CDL, aircraft maintenance programme).</w:t>
            </w:r>
          </w:p>
          <w:p w14:paraId="19C11598" w14:textId="489E071B" w:rsidR="001A08C0" w:rsidRPr="001A08C0" w:rsidRDefault="001A08C0" w:rsidP="001A08C0">
            <w:pPr>
              <w:pStyle w:val="PlainText"/>
              <w:ind w:left="252" w:hanging="252"/>
              <w:jc w:val="both"/>
              <w:rPr>
                <w:rFonts w:ascii="Times New Roman" w:hAnsi="Times New Roman"/>
                <w:sz w:val="18"/>
                <w:szCs w:val="18"/>
                <w:lang w:val="sr-Cyrl-RS"/>
              </w:rPr>
            </w:pPr>
            <w:r w:rsidRPr="001A08C0">
              <w:rPr>
                <w:rFonts w:ascii="Times New Roman" w:hAnsi="Times New Roman"/>
                <w:sz w:val="18"/>
                <w:szCs w:val="18"/>
              </w:rPr>
              <w:t>5. Compare physical location of parts/serial numbers with recorded locations to identify undocumented parts swaps for troubleshooting.</w:t>
            </w:r>
          </w:p>
          <w:p w14:paraId="1D4E9E58" w14:textId="77777777" w:rsidR="001A08C0" w:rsidRDefault="001A08C0" w:rsidP="00AE30D4">
            <w:pPr>
              <w:pStyle w:val="PlainText"/>
              <w:jc w:val="both"/>
              <w:rPr>
                <w:lang w:val="sr-Cyrl-RS"/>
              </w:rPr>
            </w:pPr>
          </w:p>
        </w:tc>
      </w:tr>
      <w:tr w:rsidR="006E1D50" w:rsidRPr="00577074" w14:paraId="5B606C76" w14:textId="77777777" w:rsidTr="00440302">
        <w:trPr>
          <w:trHeight w:val="255"/>
        </w:trPr>
        <w:tc>
          <w:tcPr>
            <w:tcW w:w="2551" w:type="dxa"/>
            <w:gridSpan w:val="2"/>
            <w:vAlign w:val="center"/>
          </w:tcPr>
          <w:p w14:paraId="1A99F05B" w14:textId="77777777" w:rsidR="006E1D50" w:rsidRPr="00635DAD" w:rsidRDefault="006E1D50" w:rsidP="00285974">
            <w:pPr>
              <w:pStyle w:val="PlainText"/>
              <w:jc w:val="center"/>
              <w:rPr>
                <w:rFonts w:ascii="Times New Roman" w:hAnsi="Times New Roman"/>
                <w:sz w:val="18"/>
                <w:szCs w:val="18"/>
              </w:rPr>
            </w:pPr>
            <w:r w:rsidRPr="00635DAD">
              <w:rPr>
                <w:rFonts w:ascii="Times New Roman" w:hAnsi="Times New Roman"/>
                <w:sz w:val="18"/>
                <w:szCs w:val="18"/>
                <w:lang w:val="sr-Cyrl-RS"/>
              </w:rPr>
              <w:t xml:space="preserve">Задоваљавајуће     </w:t>
            </w:r>
            <w:sdt>
              <w:sdtPr>
                <w:rPr>
                  <w:rFonts w:ascii="Times New Roman" w:hAnsi="Times New Roman"/>
                  <w:sz w:val="18"/>
                  <w:szCs w:val="18"/>
                  <w:lang w:val="sr-Cyrl-RS"/>
                </w:rPr>
                <w:id w:val="717939313"/>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1EA68989" w14:textId="77777777" w:rsidR="006E1D50" w:rsidRPr="00635DAD" w:rsidRDefault="006E1D50" w:rsidP="00285974">
            <w:pPr>
              <w:pStyle w:val="PlainText"/>
              <w:jc w:val="center"/>
              <w:rPr>
                <w:rFonts w:ascii="Times New Roman" w:hAnsi="Times New Roman"/>
                <w:sz w:val="18"/>
                <w:szCs w:val="18"/>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2105615620"/>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75F70244" w14:textId="77777777" w:rsidR="006E1D50" w:rsidRPr="00635DAD" w:rsidRDefault="006E1D50" w:rsidP="00285974">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1360789934"/>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201EDF12" w14:textId="77777777" w:rsidR="006E1D50" w:rsidRPr="00635DAD" w:rsidRDefault="006E1D50" w:rsidP="00285974">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1047991890"/>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bl>
    <w:p w14:paraId="4F810466" w14:textId="0778EE27" w:rsidR="00930C9B" w:rsidRDefault="00930C9B" w:rsidP="00452484">
      <w:pPr>
        <w:pStyle w:val="PlainText"/>
        <w:rPr>
          <w:rFonts w:ascii="Times New Roman" w:hAnsi="Times New Roman"/>
        </w:rPr>
      </w:pPr>
    </w:p>
    <w:p w14:paraId="45550D2F" w14:textId="77777777" w:rsidR="00930C9B" w:rsidRDefault="00930C9B">
      <w:pPr>
        <w:rPr>
          <w:sz w:val="20"/>
          <w:szCs w:val="20"/>
        </w:rPr>
      </w:pPr>
      <w:r>
        <w:br w:type="page"/>
      </w:r>
    </w:p>
    <w:p w14:paraId="4FFD1891" w14:textId="1D2DCA2E" w:rsidR="00930C9B" w:rsidRDefault="00930C9B" w:rsidP="00452484">
      <w:pPr>
        <w:pStyle w:val="PlainText"/>
        <w:rPr>
          <w:rFonts w:ascii="Times New Roman" w:hAnsi="Times New Roman"/>
        </w:rPr>
      </w:pPr>
    </w:p>
    <w:tbl>
      <w:tblPr>
        <w:tblStyle w:val="TableGrid"/>
        <w:tblpPr w:leftFromText="180" w:rightFromText="180" w:vertAnchor="page" w:horzAnchor="margin" w:tblpX="-719" w:tblpY="2249"/>
        <w:tblW w:w="10152" w:type="dxa"/>
        <w:tblLook w:val="01E0" w:firstRow="1" w:lastRow="1" w:firstColumn="1" w:lastColumn="1" w:noHBand="0" w:noVBand="0"/>
      </w:tblPr>
      <w:tblGrid>
        <w:gridCol w:w="1663"/>
        <w:gridCol w:w="8489"/>
      </w:tblGrid>
      <w:tr w:rsidR="006E1D50" w:rsidRPr="00890374" w14:paraId="7E134BE3" w14:textId="77777777" w:rsidTr="0072592C">
        <w:trPr>
          <w:trHeight w:val="10191"/>
        </w:trPr>
        <w:tc>
          <w:tcPr>
            <w:tcW w:w="1663" w:type="dxa"/>
          </w:tcPr>
          <w:p w14:paraId="65C6FB94" w14:textId="20695180" w:rsidR="00D505F6" w:rsidRPr="00D505F6" w:rsidRDefault="00394437" w:rsidP="00D505F6">
            <w:pPr>
              <w:ind w:left="31"/>
              <w:rPr>
                <w:sz w:val="20"/>
                <w:szCs w:val="20"/>
              </w:rPr>
            </w:pPr>
            <w:r w:rsidRPr="00394437">
              <w:rPr>
                <w:sz w:val="20"/>
                <w:szCs w:val="20"/>
              </w:rPr>
              <w:t>Операција ваздухоплова</w:t>
            </w:r>
          </w:p>
          <w:p w14:paraId="493A1B4A" w14:textId="1DAE3D93" w:rsidR="006E1D50" w:rsidRPr="0093269C" w:rsidRDefault="00D505F6" w:rsidP="00D505F6">
            <w:pPr>
              <w:ind w:left="31"/>
              <w:rPr>
                <w:sz w:val="20"/>
                <w:szCs w:val="20"/>
              </w:rPr>
            </w:pPr>
            <w:r w:rsidRPr="00D505F6">
              <w:rPr>
                <w:sz w:val="20"/>
                <w:szCs w:val="20"/>
              </w:rPr>
              <w:t>Група Б.6</w:t>
            </w:r>
          </w:p>
          <w:p w14:paraId="04D57D90" w14:textId="77777777" w:rsidR="00D505F6" w:rsidRDefault="00D505F6" w:rsidP="00EE1FBC">
            <w:pPr>
              <w:ind w:left="31"/>
              <w:rPr>
                <w:sz w:val="20"/>
                <w:szCs w:val="20"/>
              </w:rPr>
            </w:pPr>
          </w:p>
          <w:p w14:paraId="5535BA67" w14:textId="7DB7877B" w:rsidR="006E1D50" w:rsidRPr="00890374" w:rsidRDefault="006E1D50" w:rsidP="00EE1FBC">
            <w:pPr>
              <w:ind w:left="31"/>
            </w:pPr>
            <w:r w:rsidRPr="0093269C">
              <w:rPr>
                <w:sz w:val="20"/>
                <w:szCs w:val="20"/>
              </w:rPr>
              <w:t>Докази узорковања</w:t>
            </w:r>
            <w:r w:rsidRPr="00890374">
              <w:t xml:space="preserve"> </w:t>
            </w:r>
          </w:p>
        </w:tc>
        <w:tc>
          <w:tcPr>
            <w:tcW w:w="8489" w:type="dxa"/>
          </w:tcPr>
          <w:p w14:paraId="093CD711" w14:textId="77777777" w:rsidR="006E1D50" w:rsidRPr="00546474" w:rsidRDefault="006E1D50" w:rsidP="00EE1FBC">
            <w:pPr>
              <w:pStyle w:val="PlainText"/>
              <w:jc w:val="both"/>
              <w:rPr>
                <w:rFonts w:ascii="Times New Roman" w:hAnsi="Times New Roman"/>
                <w:lang w:val="sr-Cyrl-RS"/>
              </w:rPr>
            </w:pPr>
          </w:p>
        </w:tc>
      </w:tr>
    </w:tbl>
    <w:p w14:paraId="4C16DCF4" w14:textId="24276278" w:rsidR="006E1D50" w:rsidRDefault="006E1D50" w:rsidP="00452484">
      <w:pPr>
        <w:pStyle w:val="PlainText"/>
        <w:rPr>
          <w:rFonts w:ascii="Times New Roman" w:hAnsi="Times New Roman"/>
        </w:rPr>
      </w:pPr>
    </w:p>
    <w:p w14:paraId="15F969AB" w14:textId="1C5770F5" w:rsidR="006E1D50" w:rsidRDefault="006E1D50" w:rsidP="00452484">
      <w:pPr>
        <w:pStyle w:val="PlainText"/>
        <w:rPr>
          <w:rFonts w:ascii="Times New Roman" w:hAnsi="Times New Roman"/>
        </w:rPr>
      </w:pPr>
    </w:p>
    <w:p w14:paraId="61952472" w14:textId="27CB889D" w:rsidR="006E1D50" w:rsidRDefault="006E1D50">
      <w:pPr>
        <w:rPr>
          <w:sz w:val="20"/>
          <w:szCs w:val="20"/>
        </w:rPr>
      </w:pPr>
      <w:r>
        <w:br w:type="page"/>
      </w:r>
    </w:p>
    <w:p w14:paraId="63CF6E68" w14:textId="77777777" w:rsidR="006E1D50" w:rsidRPr="00890374" w:rsidRDefault="006E1D50" w:rsidP="00452484">
      <w:pPr>
        <w:pStyle w:val="PlainText"/>
        <w:rPr>
          <w:rFonts w:ascii="Times New Roman" w:hAnsi="Times New Roman"/>
        </w:rPr>
      </w:pPr>
    </w:p>
    <w:tbl>
      <w:tblPr>
        <w:tblStyle w:val="TableGrid"/>
        <w:tblW w:w="10207" w:type="dxa"/>
        <w:tblInd w:w="-714" w:type="dxa"/>
        <w:tblLook w:val="01E0" w:firstRow="1" w:lastRow="1" w:firstColumn="1" w:lastColumn="1" w:noHBand="0" w:noVBand="0"/>
      </w:tblPr>
      <w:tblGrid>
        <w:gridCol w:w="1593"/>
        <w:gridCol w:w="958"/>
        <w:gridCol w:w="2552"/>
        <w:gridCol w:w="2552"/>
        <w:gridCol w:w="2552"/>
      </w:tblGrid>
      <w:tr w:rsidR="00452484" w:rsidRPr="00890374" w14:paraId="462FA34D" w14:textId="77777777" w:rsidTr="00B81608">
        <w:trPr>
          <w:trHeight w:val="159"/>
        </w:trPr>
        <w:tc>
          <w:tcPr>
            <w:tcW w:w="1593" w:type="dxa"/>
          </w:tcPr>
          <w:p w14:paraId="239299E5" w14:textId="4D4F971A" w:rsidR="00452484" w:rsidRPr="00300069" w:rsidRDefault="00300069" w:rsidP="00D26FDF">
            <w:pPr>
              <w:pStyle w:val="PlainText"/>
              <w:rPr>
                <w:rFonts w:ascii="Times New Roman" w:hAnsi="Times New Roman"/>
                <w:lang w:val="sr-Cyrl-RS"/>
              </w:rPr>
            </w:pPr>
            <w:r>
              <w:rPr>
                <w:rFonts w:ascii="Times New Roman" w:hAnsi="Times New Roman"/>
                <w:lang w:val="sr-Cyrl-RS"/>
              </w:rPr>
              <w:t>Захтев</w:t>
            </w:r>
          </w:p>
        </w:tc>
        <w:tc>
          <w:tcPr>
            <w:tcW w:w="8614" w:type="dxa"/>
            <w:gridSpan w:val="4"/>
          </w:tcPr>
          <w:p w14:paraId="4A269BB1" w14:textId="24DC0C73" w:rsidR="00452484" w:rsidRPr="00890374" w:rsidRDefault="00452484" w:rsidP="00300069">
            <w:pPr>
              <w:pStyle w:val="PlainText"/>
              <w:jc w:val="both"/>
              <w:rPr>
                <w:rFonts w:ascii="Times New Roman" w:hAnsi="Times New Roman"/>
              </w:rPr>
            </w:pPr>
            <w:r w:rsidRPr="00890374">
              <w:rPr>
                <w:rFonts w:ascii="Times New Roman" w:hAnsi="Times New Roman"/>
              </w:rPr>
              <w:t xml:space="preserve">ACAM: </w:t>
            </w:r>
            <w:r w:rsidR="00300069">
              <w:rPr>
                <w:rFonts w:ascii="Times New Roman" w:hAnsi="Times New Roman"/>
                <w:lang w:val="sr-Cyrl-RS"/>
              </w:rPr>
              <w:t>Про</w:t>
            </w:r>
            <w:r w:rsidR="00930C9B">
              <w:rPr>
                <w:rFonts w:ascii="Times New Roman" w:hAnsi="Times New Roman"/>
                <w:lang w:val="sr-Cyrl-RS"/>
              </w:rPr>
              <w:t>г</w:t>
            </w:r>
            <w:r w:rsidR="00300069">
              <w:rPr>
                <w:rFonts w:ascii="Times New Roman" w:hAnsi="Times New Roman"/>
                <w:lang w:val="sr-Cyrl-RS"/>
              </w:rPr>
              <w:t>рам одржавања ваздухоплова</w:t>
            </w:r>
          </w:p>
        </w:tc>
      </w:tr>
      <w:tr w:rsidR="00202428" w:rsidRPr="00890374" w14:paraId="5A868376" w14:textId="77777777" w:rsidTr="00202428">
        <w:trPr>
          <w:trHeight w:val="9886"/>
        </w:trPr>
        <w:tc>
          <w:tcPr>
            <w:tcW w:w="1593" w:type="dxa"/>
            <w:vMerge w:val="restart"/>
          </w:tcPr>
          <w:p w14:paraId="0DE57E4F" w14:textId="1A698186" w:rsidR="00202428" w:rsidRPr="00300069" w:rsidRDefault="00394437" w:rsidP="00300069">
            <w:pPr>
              <w:pStyle w:val="PlainText"/>
              <w:rPr>
                <w:rFonts w:ascii="Times New Roman" w:hAnsi="Times New Roman"/>
              </w:rPr>
            </w:pPr>
            <w:r w:rsidRPr="00394437">
              <w:rPr>
                <w:rFonts w:ascii="Times New Roman" w:hAnsi="Times New Roman"/>
              </w:rPr>
              <w:t>Одржавање ваздухоплова</w:t>
            </w:r>
          </w:p>
          <w:p w14:paraId="77824743" w14:textId="382B5B57" w:rsidR="00202428" w:rsidRPr="00890374" w:rsidRDefault="00202428" w:rsidP="00300069">
            <w:pPr>
              <w:pStyle w:val="PlainText"/>
            </w:pPr>
            <w:r w:rsidRPr="00300069">
              <w:rPr>
                <w:rFonts w:ascii="Times New Roman" w:hAnsi="Times New Roman"/>
              </w:rPr>
              <w:t>Група Ц.1</w:t>
            </w:r>
          </w:p>
        </w:tc>
        <w:tc>
          <w:tcPr>
            <w:tcW w:w="8614" w:type="dxa"/>
            <w:gridSpan w:val="4"/>
          </w:tcPr>
          <w:p w14:paraId="2A9EEFDC" w14:textId="3C34C0D4" w:rsidR="00202428" w:rsidRPr="00202428" w:rsidRDefault="00202428" w:rsidP="00FD308D">
            <w:pPr>
              <w:pStyle w:val="PlainText"/>
              <w:jc w:val="both"/>
              <w:rPr>
                <w:rFonts w:ascii="Times New Roman" w:hAnsi="Times New Roman"/>
                <w:b/>
              </w:rPr>
            </w:pPr>
            <w:r>
              <w:rPr>
                <w:rFonts w:ascii="Times New Roman" w:hAnsi="Times New Roman"/>
                <w:b/>
                <w:lang w:val="sr-Cyrl-RS"/>
              </w:rPr>
              <w:t>Прегрлед садржине ПОВ-а</w:t>
            </w:r>
            <w:r w:rsidRPr="00890374">
              <w:rPr>
                <w:rFonts w:ascii="Times New Roman" w:hAnsi="Times New Roman"/>
                <w:b/>
              </w:rPr>
              <w:t>:</w:t>
            </w:r>
          </w:p>
          <w:p w14:paraId="0EB31EFD" w14:textId="6E25FC07" w:rsidR="00202428" w:rsidRPr="00300069" w:rsidRDefault="00202428" w:rsidP="00300069">
            <w:pPr>
              <w:pStyle w:val="PlainText"/>
              <w:numPr>
                <w:ilvl w:val="0"/>
                <w:numId w:val="18"/>
              </w:numPr>
              <w:jc w:val="both"/>
              <w:rPr>
                <w:rFonts w:ascii="Times New Roman" w:hAnsi="Times New Roman"/>
                <w:bCs/>
              </w:rPr>
            </w:pPr>
            <w:r>
              <w:rPr>
                <w:rFonts w:ascii="Times New Roman" w:hAnsi="Times New Roman"/>
                <w:bCs/>
              </w:rPr>
              <w:t>Провер</w:t>
            </w:r>
            <w:r>
              <w:rPr>
                <w:rFonts w:ascii="Times New Roman" w:hAnsi="Times New Roman"/>
                <w:bCs/>
                <w:lang w:val="sr-Cyrl-RS"/>
              </w:rPr>
              <w:t>ити</w:t>
            </w:r>
            <w:r w:rsidRPr="00300069">
              <w:rPr>
                <w:rFonts w:ascii="Times New Roman" w:hAnsi="Times New Roman"/>
                <w:bCs/>
              </w:rPr>
              <w:t xml:space="preserve"> да </w:t>
            </w:r>
            <w:r>
              <w:rPr>
                <w:rFonts w:ascii="Times New Roman" w:hAnsi="Times New Roman"/>
                <w:bCs/>
                <w:lang w:val="sr-Cyrl-RS"/>
              </w:rPr>
              <w:t>ПОВ</w:t>
            </w:r>
            <w:r w:rsidRPr="00300069">
              <w:rPr>
                <w:rFonts w:ascii="Times New Roman" w:hAnsi="Times New Roman"/>
                <w:bCs/>
              </w:rPr>
              <w:t xml:space="preserve"> правилно одражава обавезне инструкције за континуирану </w:t>
            </w:r>
            <w:r>
              <w:rPr>
                <w:rFonts w:ascii="Times New Roman" w:hAnsi="Times New Roman"/>
                <w:bCs/>
                <w:lang w:val="sr-Cyrl-RS"/>
              </w:rPr>
              <w:t>пловидбеност</w:t>
            </w:r>
            <w:r w:rsidRPr="00300069">
              <w:rPr>
                <w:rFonts w:ascii="Times New Roman" w:hAnsi="Times New Roman"/>
                <w:bCs/>
              </w:rPr>
              <w:t xml:space="preserve"> (</w:t>
            </w:r>
            <w:r w:rsidRPr="00BD7F6C">
              <w:rPr>
                <w:rFonts w:ascii="Times New Roman" w:hAnsi="Times New Roman"/>
              </w:rPr>
              <w:t>ALIs, CMRs</w:t>
            </w:r>
            <w:r>
              <w:rPr>
                <w:rFonts w:ascii="Times New Roman" w:hAnsi="Times New Roman"/>
                <w:bCs/>
                <w:lang w:val="sr-Cyrl-RS"/>
              </w:rPr>
              <w:t xml:space="preserve">, </w:t>
            </w:r>
            <w:r w:rsidRPr="00300069">
              <w:rPr>
                <w:rFonts w:ascii="Times New Roman" w:hAnsi="Times New Roman"/>
                <w:bCs/>
              </w:rPr>
              <w:t>последња ревизи</w:t>
            </w:r>
            <w:r>
              <w:rPr>
                <w:rFonts w:ascii="Times New Roman" w:hAnsi="Times New Roman"/>
                <w:bCs/>
              </w:rPr>
              <w:t>ја изворних докумената). Провер</w:t>
            </w:r>
            <w:r>
              <w:rPr>
                <w:rFonts w:ascii="Times New Roman" w:hAnsi="Times New Roman"/>
                <w:bCs/>
                <w:lang w:val="sr-Cyrl-RS"/>
              </w:rPr>
              <w:t>ити узорковањем</w:t>
            </w:r>
            <w:r w:rsidRPr="00300069">
              <w:rPr>
                <w:rFonts w:ascii="Times New Roman" w:hAnsi="Times New Roman"/>
                <w:bCs/>
              </w:rPr>
              <w:t xml:space="preserve"> да ли су </w:t>
            </w:r>
            <w:r>
              <w:rPr>
                <w:rFonts w:ascii="Times New Roman" w:hAnsi="Times New Roman"/>
                <w:bCs/>
                <w:lang w:val="sr-Cyrl-RS"/>
              </w:rPr>
              <w:t>захтеви из ПОВ-а</w:t>
            </w:r>
            <w:r w:rsidRPr="00300069">
              <w:rPr>
                <w:rFonts w:ascii="Times New Roman" w:hAnsi="Times New Roman"/>
                <w:bCs/>
              </w:rPr>
              <w:t xml:space="preserve"> извршени у одобреним временским роковима и да ниједан задатак није изостављен.</w:t>
            </w:r>
          </w:p>
          <w:p w14:paraId="08B88C28" w14:textId="170BF8A4" w:rsidR="00202428" w:rsidRPr="00300069" w:rsidRDefault="00202428" w:rsidP="00300069">
            <w:pPr>
              <w:pStyle w:val="PlainText"/>
              <w:numPr>
                <w:ilvl w:val="0"/>
                <w:numId w:val="18"/>
              </w:numPr>
              <w:jc w:val="both"/>
              <w:rPr>
                <w:rFonts w:ascii="Times New Roman" w:hAnsi="Times New Roman"/>
                <w:bCs/>
              </w:rPr>
            </w:pPr>
            <w:r>
              <w:rPr>
                <w:rFonts w:ascii="Times New Roman" w:hAnsi="Times New Roman"/>
                <w:bCs/>
              </w:rPr>
              <w:t>Провер</w:t>
            </w:r>
            <w:r>
              <w:rPr>
                <w:rFonts w:ascii="Times New Roman" w:hAnsi="Times New Roman"/>
                <w:bCs/>
                <w:lang w:val="sr-Cyrl-RS"/>
              </w:rPr>
              <w:t>ити</w:t>
            </w:r>
            <w:r w:rsidRPr="00300069">
              <w:rPr>
                <w:rFonts w:ascii="Times New Roman" w:hAnsi="Times New Roman"/>
                <w:bCs/>
              </w:rPr>
              <w:t xml:space="preserve"> како се разматрају препоручени </w:t>
            </w:r>
            <w:r>
              <w:rPr>
                <w:rFonts w:ascii="Times New Roman" w:hAnsi="Times New Roman"/>
                <w:bCs/>
                <w:lang w:val="sr-Cyrl-RS"/>
              </w:rPr>
              <w:t xml:space="preserve">планирани </w:t>
            </w:r>
            <w:r w:rsidRPr="00300069">
              <w:rPr>
                <w:rFonts w:ascii="Times New Roman" w:hAnsi="Times New Roman"/>
                <w:bCs/>
              </w:rPr>
              <w:t xml:space="preserve">задаци одржавања (као што су интервали </w:t>
            </w:r>
            <w:r>
              <w:rPr>
                <w:rFonts w:ascii="Times New Roman" w:hAnsi="Times New Roman"/>
                <w:bCs/>
              </w:rPr>
              <w:t>TBO-а, препоручени путем сервисн</w:t>
            </w:r>
            <w:r>
              <w:rPr>
                <w:rFonts w:ascii="Times New Roman" w:hAnsi="Times New Roman"/>
                <w:bCs/>
                <w:lang w:val="sr-Cyrl-RS"/>
              </w:rPr>
              <w:t>их билтена</w:t>
            </w:r>
            <w:r w:rsidRPr="00300069">
              <w:rPr>
                <w:rFonts w:ascii="Times New Roman" w:hAnsi="Times New Roman"/>
                <w:bCs/>
              </w:rPr>
              <w:t xml:space="preserve">, сервисних писама, итд., последња ревизија изворних докумената) приликом ажурирања </w:t>
            </w:r>
            <w:r>
              <w:rPr>
                <w:rFonts w:ascii="Times New Roman" w:hAnsi="Times New Roman"/>
                <w:bCs/>
                <w:lang w:val="sr-Cyrl-RS"/>
              </w:rPr>
              <w:t>ПОВ</w:t>
            </w:r>
            <w:r w:rsidRPr="00300069">
              <w:rPr>
                <w:rFonts w:ascii="Times New Roman" w:hAnsi="Times New Roman"/>
                <w:bCs/>
              </w:rPr>
              <w:t xml:space="preserve">-а. Ако </w:t>
            </w:r>
            <w:r>
              <w:rPr>
                <w:rFonts w:ascii="Times New Roman" w:hAnsi="Times New Roman"/>
                <w:bCs/>
              </w:rPr>
              <w:t>је применљиво, провер</w:t>
            </w:r>
            <w:r>
              <w:rPr>
                <w:rFonts w:ascii="Times New Roman" w:hAnsi="Times New Roman"/>
                <w:bCs/>
                <w:lang w:val="sr-Cyrl-RS"/>
              </w:rPr>
              <w:t>ити</w:t>
            </w:r>
            <w:r>
              <w:rPr>
                <w:rFonts w:ascii="Times New Roman" w:hAnsi="Times New Roman"/>
                <w:bCs/>
              </w:rPr>
              <w:t xml:space="preserve"> политик</w:t>
            </w:r>
            <w:r>
              <w:rPr>
                <w:rFonts w:ascii="Times New Roman" w:hAnsi="Times New Roman"/>
                <w:bCs/>
                <w:lang w:val="sr-Cyrl-RS"/>
              </w:rPr>
              <w:t>у</w:t>
            </w:r>
            <w:r>
              <w:rPr>
                <w:rFonts w:ascii="Times New Roman" w:hAnsi="Times New Roman"/>
                <w:bCs/>
              </w:rPr>
              <w:t xml:space="preserve"> спровођења</w:t>
            </w:r>
            <w:r>
              <w:rPr>
                <w:rFonts w:ascii="Times New Roman" w:hAnsi="Times New Roman"/>
                <w:bCs/>
                <w:lang w:val="sr-Cyrl-RS"/>
              </w:rPr>
              <w:t xml:space="preserve"> модификација/измена</w:t>
            </w:r>
            <w:r w:rsidRPr="00300069">
              <w:rPr>
                <w:rFonts w:ascii="Times New Roman" w:hAnsi="Times New Roman"/>
                <w:bCs/>
              </w:rPr>
              <w:t xml:space="preserve"> према М.А.301 тачка 7.</w:t>
            </w:r>
          </w:p>
          <w:p w14:paraId="2AE58F82" w14:textId="110E09A6" w:rsidR="00202428" w:rsidRPr="00300069" w:rsidRDefault="00202428" w:rsidP="00300069">
            <w:pPr>
              <w:pStyle w:val="PlainText"/>
              <w:numPr>
                <w:ilvl w:val="0"/>
                <w:numId w:val="18"/>
              </w:numPr>
              <w:jc w:val="both"/>
              <w:rPr>
                <w:rFonts w:ascii="Times New Roman" w:hAnsi="Times New Roman"/>
                <w:bCs/>
              </w:rPr>
            </w:pPr>
            <w:r>
              <w:rPr>
                <w:rFonts w:ascii="Times New Roman" w:hAnsi="Times New Roman"/>
                <w:bCs/>
              </w:rPr>
              <w:t>Провер</w:t>
            </w:r>
            <w:r>
              <w:rPr>
                <w:rFonts w:ascii="Times New Roman" w:hAnsi="Times New Roman"/>
                <w:bCs/>
                <w:lang w:val="sr-Cyrl-RS"/>
              </w:rPr>
              <w:t>ити</w:t>
            </w:r>
            <w:r w:rsidRPr="00300069">
              <w:rPr>
                <w:rFonts w:ascii="Times New Roman" w:hAnsi="Times New Roman"/>
                <w:bCs/>
              </w:rPr>
              <w:t xml:space="preserve"> да </w:t>
            </w:r>
            <w:r>
              <w:rPr>
                <w:rFonts w:ascii="Times New Roman" w:hAnsi="Times New Roman"/>
                <w:bCs/>
                <w:lang w:val="sr-Cyrl-RS"/>
              </w:rPr>
              <w:t>ли</w:t>
            </w:r>
            <w:r>
              <w:rPr>
                <w:rFonts w:ascii="Times New Roman" w:hAnsi="Times New Roman"/>
                <w:bCs/>
              </w:rPr>
              <w:t xml:space="preserve"> </w:t>
            </w:r>
            <w:r>
              <w:rPr>
                <w:rFonts w:ascii="Times New Roman" w:hAnsi="Times New Roman"/>
                <w:bCs/>
                <w:lang w:val="sr-Cyrl-RS"/>
              </w:rPr>
              <w:t>ПОВ</w:t>
            </w:r>
            <w:r w:rsidRPr="00300069">
              <w:rPr>
                <w:rFonts w:ascii="Times New Roman" w:hAnsi="Times New Roman"/>
                <w:bCs/>
              </w:rPr>
              <w:t xml:space="preserve"> правилно одражава задатке одржавања наведених у репетитивним </w:t>
            </w:r>
            <w:r>
              <w:rPr>
                <w:rFonts w:ascii="Times New Roman" w:hAnsi="Times New Roman"/>
                <w:bCs/>
              </w:rPr>
              <w:t xml:space="preserve">AD </w:t>
            </w:r>
            <w:r>
              <w:rPr>
                <w:rFonts w:ascii="Times New Roman" w:hAnsi="Times New Roman"/>
                <w:bCs/>
                <w:lang w:val="sr-Cyrl-RS"/>
              </w:rPr>
              <w:t>нотама</w:t>
            </w:r>
            <w:r w:rsidRPr="00300069">
              <w:rPr>
                <w:rFonts w:ascii="Times New Roman" w:hAnsi="Times New Roman"/>
                <w:bCs/>
              </w:rPr>
              <w:t>.</w:t>
            </w:r>
          </w:p>
          <w:p w14:paraId="43BF31D0" w14:textId="6294E8AA" w:rsidR="00202428" w:rsidRPr="00300069" w:rsidRDefault="00202428" w:rsidP="00300069">
            <w:pPr>
              <w:pStyle w:val="PlainText"/>
              <w:numPr>
                <w:ilvl w:val="0"/>
                <w:numId w:val="18"/>
              </w:numPr>
              <w:jc w:val="both"/>
              <w:rPr>
                <w:rFonts w:ascii="Times New Roman" w:hAnsi="Times New Roman"/>
                <w:bCs/>
              </w:rPr>
            </w:pPr>
            <w:r w:rsidRPr="00300069">
              <w:rPr>
                <w:rFonts w:ascii="Times New Roman" w:hAnsi="Times New Roman"/>
                <w:bCs/>
              </w:rPr>
              <w:t xml:space="preserve">Провера да </w:t>
            </w:r>
            <w:r>
              <w:rPr>
                <w:rFonts w:ascii="Times New Roman" w:hAnsi="Times New Roman"/>
                <w:bCs/>
                <w:lang w:val="sr-Cyrl-RS"/>
              </w:rPr>
              <w:t>ли</w:t>
            </w:r>
            <w:r>
              <w:rPr>
                <w:rFonts w:ascii="Times New Roman" w:hAnsi="Times New Roman"/>
                <w:bCs/>
              </w:rPr>
              <w:t xml:space="preserve"> </w:t>
            </w:r>
            <w:r>
              <w:rPr>
                <w:rFonts w:ascii="Times New Roman" w:hAnsi="Times New Roman"/>
                <w:bCs/>
                <w:lang w:val="sr-Cyrl-RS"/>
              </w:rPr>
              <w:t>ПОВ</w:t>
            </w:r>
            <w:r w:rsidRPr="00300069">
              <w:rPr>
                <w:rFonts w:ascii="Times New Roman" w:hAnsi="Times New Roman"/>
                <w:bCs/>
              </w:rPr>
              <w:t xml:space="preserve"> правилно одражава додатне инструкције за континуирану </w:t>
            </w:r>
            <w:r>
              <w:rPr>
                <w:rFonts w:ascii="Times New Roman" w:hAnsi="Times New Roman"/>
                <w:bCs/>
                <w:lang w:val="sr-Cyrl-RS"/>
              </w:rPr>
              <w:t>пловидбеност</w:t>
            </w:r>
            <w:r w:rsidRPr="00300069">
              <w:rPr>
                <w:rFonts w:ascii="Times New Roman" w:hAnsi="Times New Roman"/>
                <w:bCs/>
              </w:rPr>
              <w:t xml:space="preserve"> које произ</w:t>
            </w:r>
            <w:r>
              <w:rPr>
                <w:rFonts w:ascii="Times New Roman" w:hAnsi="Times New Roman"/>
                <w:bCs/>
                <w:lang w:val="sr-Cyrl-RS"/>
              </w:rPr>
              <w:t>и</w:t>
            </w:r>
            <w:r w:rsidRPr="00300069">
              <w:rPr>
                <w:rFonts w:ascii="Times New Roman" w:hAnsi="Times New Roman"/>
                <w:bCs/>
              </w:rPr>
              <w:t>лазе из специфично уграђене опреме или извршених модификација.</w:t>
            </w:r>
          </w:p>
          <w:p w14:paraId="18E6CC43" w14:textId="3E088551" w:rsidR="00202428" w:rsidRPr="00300069" w:rsidRDefault="00202428" w:rsidP="00300069">
            <w:pPr>
              <w:pStyle w:val="PlainText"/>
              <w:numPr>
                <w:ilvl w:val="0"/>
                <w:numId w:val="18"/>
              </w:numPr>
              <w:jc w:val="both"/>
              <w:rPr>
                <w:rFonts w:ascii="Times New Roman" w:hAnsi="Times New Roman"/>
                <w:bCs/>
              </w:rPr>
            </w:pPr>
            <w:r>
              <w:rPr>
                <w:rFonts w:ascii="Times New Roman" w:hAnsi="Times New Roman"/>
                <w:bCs/>
              </w:rPr>
              <w:t>Провер</w:t>
            </w:r>
            <w:r w:rsidR="000456B3">
              <w:rPr>
                <w:rFonts w:ascii="Times New Roman" w:hAnsi="Times New Roman"/>
                <w:bCs/>
                <w:lang w:val="sr-Cyrl-RS"/>
              </w:rPr>
              <w:t>и</w:t>
            </w:r>
            <w:r>
              <w:rPr>
                <w:rFonts w:ascii="Times New Roman" w:hAnsi="Times New Roman"/>
                <w:bCs/>
                <w:lang w:val="sr-Cyrl-RS"/>
              </w:rPr>
              <w:t>ти</w:t>
            </w:r>
            <w:r w:rsidRPr="00300069">
              <w:rPr>
                <w:rFonts w:ascii="Times New Roman" w:hAnsi="Times New Roman"/>
                <w:bCs/>
              </w:rPr>
              <w:t xml:space="preserve"> да </w:t>
            </w:r>
            <w:r>
              <w:rPr>
                <w:rFonts w:ascii="Times New Roman" w:hAnsi="Times New Roman"/>
                <w:bCs/>
                <w:lang w:val="sr-Cyrl-RS"/>
              </w:rPr>
              <w:t>ли ПОВ</w:t>
            </w:r>
            <w:r w:rsidRPr="00300069">
              <w:rPr>
                <w:rFonts w:ascii="Times New Roman" w:hAnsi="Times New Roman"/>
                <w:bCs/>
              </w:rPr>
              <w:t xml:space="preserve"> правилно одражава додатне инструкције за континуирану </w:t>
            </w:r>
            <w:r>
              <w:rPr>
                <w:rFonts w:ascii="Times New Roman" w:hAnsi="Times New Roman"/>
                <w:bCs/>
                <w:lang w:val="sr-Cyrl-RS"/>
              </w:rPr>
              <w:t>пловидбеност</w:t>
            </w:r>
            <w:r w:rsidRPr="00300069">
              <w:rPr>
                <w:rFonts w:ascii="Times New Roman" w:hAnsi="Times New Roman"/>
                <w:bCs/>
              </w:rPr>
              <w:t xml:space="preserve"> које произлазе из извршених поправки.</w:t>
            </w:r>
          </w:p>
          <w:p w14:paraId="6936D5B1" w14:textId="1A2C784A" w:rsidR="00202428" w:rsidRPr="00300069" w:rsidRDefault="00202428" w:rsidP="00300069">
            <w:pPr>
              <w:pStyle w:val="PlainText"/>
              <w:numPr>
                <w:ilvl w:val="0"/>
                <w:numId w:val="18"/>
              </w:numPr>
              <w:jc w:val="both"/>
              <w:rPr>
                <w:rFonts w:ascii="Times New Roman" w:hAnsi="Times New Roman"/>
                <w:bCs/>
              </w:rPr>
            </w:pPr>
            <w:r>
              <w:rPr>
                <w:rFonts w:ascii="Times New Roman" w:hAnsi="Times New Roman"/>
                <w:bCs/>
              </w:rPr>
              <w:t>Ако је пр</w:t>
            </w:r>
            <w:r>
              <w:rPr>
                <w:rFonts w:ascii="Times New Roman" w:hAnsi="Times New Roman"/>
                <w:bCs/>
                <w:lang w:val="sr-Cyrl-RS"/>
              </w:rPr>
              <w:t>и</w:t>
            </w:r>
            <w:r>
              <w:rPr>
                <w:rFonts w:ascii="Times New Roman" w:hAnsi="Times New Roman"/>
                <w:bCs/>
              </w:rPr>
              <w:t>менљиво, провер</w:t>
            </w:r>
            <w:r>
              <w:rPr>
                <w:rFonts w:ascii="Times New Roman" w:hAnsi="Times New Roman"/>
                <w:bCs/>
                <w:lang w:val="sr-Cyrl-RS"/>
              </w:rPr>
              <w:t>ити</w:t>
            </w:r>
            <w:r w:rsidRPr="00300069">
              <w:rPr>
                <w:rFonts w:ascii="Times New Roman" w:hAnsi="Times New Roman"/>
                <w:bCs/>
              </w:rPr>
              <w:t xml:space="preserve"> да </w:t>
            </w:r>
            <w:r>
              <w:rPr>
                <w:rFonts w:ascii="Times New Roman" w:hAnsi="Times New Roman"/>
                <w:bCs/>
                <w:lang w:val="sr-Cyrl-RS"/>
              </w:rPr>
              <w:t>ли ПОВ</w:t>
            </w:r>
            <w:r w:rsidRPr="00300069">
              <w:rPr>
                <w:rFonts w:ascii="Times New Roman" w:hAnsi="Times New Roman"/>
                <w:bCs/>
              </w:rPr>
              <w:t xml:space="preserve"> правилно одражава додатне задатке одржавања прописане </w:t>
            </w:r>
            <w:r>
              <w:rPr>
                <w:rFonts w:ascii="Times New Roman" w:hAnsi="Times New Roman"/>
                <w:bCs/>
                <w:lang w:val="sr-Cyrl-RS"/>
              </w:rPr>
              <w:t>специфичним</w:t>
            </w:r>
            <w:r w:rsidRPr="00300069">
              <w:rPr>
                <w:rFonts w:ascii="Times New Roman" w:hAnsi="Times New Roman"/>
                <w:bCs/>
              </w:rPr>
              <w:t xml:space="preserve"> одобрењима (нпр. </w:t>
            </w:r>
            <w:r w:rsidRPr="00BD7F6C">
              <w:rPr>
                <w:rFonts w:ascii="Times New Roman" w:hAnsi="Times New Roman"/>
              </w:rPr>
              <w:t>RVSM, ETOPS, MNPS, B-RNAV</w:t>
            </w:r>
            <w:r w:rsidRPr="00300069">
              <w:rPr>
                <w:rFonts w:ascii="Times New Roman" w:hAnsi="Times New Roman"/>
                <w:bCs/>
              </w:rPr>
              <w:t>).</w:t>
            </w:r>
          </w:p>
          <w:p w14:paraId="77B0DFB5" w14:textId="317A0B8D" w:rsidR="00202428" w:rsidRPr="00300069" w:rsidRDefault="00202428" w:rsidP="00300069">
            <w:pPr>
              <w:pStyle w:val="PlainText"/>
              <w:numPr>
                <w:ilvl w:val="0"/>
                <w:numId w:val="18"/>
              </w:numPr>
              <w:jc w:val="both"/>
              <w:rPr>
                <w:rFonts w:ascii="Times New Roman" w:hAnsi="Times New Roman"/>
                <w:bCs/>
              </w:rPr>
            </w:pPr>
            <w:r>
              <w:rPr>
                <w:rFonts w:ascii="Times New Roman" w:hAnsi="Times New Roman"/>
                <w:bCs/>
              </w:rPr>
              <w:t>Провер</w:t>
            </w:r>
            <w:r>
              <w:rPr>
                <w:rFonts w:ascii="Times New Roman" w:hAnsi="Times New Roman"/>
                <w:bCs/>
                <w:lang w:val="sr-Cyrl-RS"/>
              </w:rPr>
              <w:t>ити</w:t>
            </w:r>
            <w:r w:rsidRPr="00300069">
              <w:rPr>
                <w:rFonts w:ascii="Times New Roman" w:hAnsi="Times New Roman"/>
                <w:bCs/>
              </w:rPr>
              <w:t xml:space="preserve"> </w:t>
            </w:r>
            <w:r>
              <w:rPr>
                <w:rFonts w:ascii="Times New Roman" w:hAnsi="Times New Roman"/>
                <w:bCs/>
                <w:lang w:val="sr-Cyrl-RS"/>
              </w:rPr>
              <w:t xml:space="preserve">уколико има </w:t>
            </w:r>
            <w:r w:rsidRPr="00300069">
              <w:rPr>
                <w:rFonts w:ascii="Times New Roman" w:hAnsi="Times New Roman"/>
                <w:bCs/>
              </w:rPr>
              <w:t xml:space="preserve">било каквих додатних </w:t>
            </w:r>
            <w:r>
              <w:rPr>
                <w:rFonts w:ascii="Times New Roman" w:hAnsi="Times New Roman"/>
                <w:bCs/>
                <w:lang w:val="sr-Cyrl-RS"/>
              </w:rPr>
              <w:t>планираних</w:t>
            </w:r>
            <w:r w:rsidRPr="00300069">
              <w:rPr>
                <w:rFonts w:ascii="Times New Roman" w:hAnsi="Times New Roman"/>
                <w:bCs/>
              </w:rPr>
              <w:t xml:space="preserve"> </w:t>
            </w:r>
            <w:r>
              <w:rPr>
                <w:rFonts w:ascii="Times New Roman" w:hAnsi="Times New Roman"/>
                <w:bCs/>
                <w:lang w:val="sr-Cyrl-RS"/>
              </w:rPr>
              <w:t>захтева</w:t>
            </w:r>
            <w:r w:rsidRPr="00300069">
              <w:rPr>
                <w:rFonts w:ascii="Times New Roman" w:hAnsi="Times New Roman"/>
                <w:bCs/>
              </w:rPr>
              <w:t xml:space="preserve"> одржавања које су </w:t>
            </w:r>
            <w:r>
              <w:rPr>
                <w:rFonts w:ascii="Times New Roman" w:hAnsi="Times New Roman"/>
                <w:bCs/>
                <w:lang w:val="sr-Cyrl-RS"/>
              </w:rPr>
              <w:t>захтеване</w:t>
            </w:r>
            <w:r w:rsidRPr="00300069">
              <w:rPr>
                <w:rFonts w:ascii="Times New Roman" w:hAnsi="Times New Roman"/>
                <w:bCs/>
              </w:rPr>
              <w:t xml:space="preserve"> због употребе ваздухоплова и оперативног окружења.</w:t>
            </w:r>
          </w:p>
          <w:p w14:paraId="57831EFC" w14:textId="5269CF5E" w:rsidR="00202428" w:rsidRPr="00300069" w:rsidRDefault="00202428" w:rsidP="00300069">
            <w:pPr>
              <w:pStyle w:val="PlainText"/>
              <w:numPr>
                <w:ilvl w:val="0"/>
                <w:numId w:val="18"/>
              </w:numPr>
              <w:jc w:val="both"/>
              <w:rPr>
                <w:rFonts w:ascii="Times New Roman" w:hAnsi="Times New Roman"/>
                <w:bCs/>
              </w:rPr>
            </w:pPr>
            <w:r w:rsidRPr="00300069">
              <w:rPr>
                <w:rFonts w:ascii="Times New Roman" w:hAnsi="Times New Roman"/>
                <w:bCs/>
              </w:rPr>
              <w:t>Ако је применљиво, пров</w:t>
            </w:r>
            <w:r>
              <w:rPr>
                <w:rFonts w:ascii="Times New Roman" w:hAnsi="Times New Roman"/>
                <w:bCs/>
              </w:rPr>
              <w:t>ер</w:t>
            </w:r>
            <w:r>
              <w:rPr>
                <w:rFonts w:ascii="Times New Roman" w:hAnsi="Times New Roman"/>
                <w:bCs/>
                <w:lang w:val="sr-Cyrl-RS"/>
              </w:rPr>
              <w:t xml:space="preserve">ити </w:t>
            </w:r>
            <w:r>
              <w:rPr>
                <w:rFonts w:ascii="Times New Roman" w:hAnsi="Times New Roman"/>
                <w:bCs/>
              </w:rPr>
              <w:t>правилн</w:t>
            </w:r>
            <w:r>
              <w:rPr>
                <w:rFonts w:ascii="Times New Roman" w:hAnsi="Times New Roman"/>
                <w:bCs/>
                <w:lang w:val="sr-Cyrl-RS"/>
              </w:rPr>
              <w:t>о</w:t>
            </w:r>
            <w:r>
              <w:rPr>
                <w:rFonts w:ascii="Times New Roman" w:hAnsi="Times New Roman"/>
                <w:bCs/>
              </w:rPr>
              <w:t xml:space="preserve"> идентификовањ</w:t>
            </w:r>
            <w:r>
              <w:rPr>
                <w:rFonts w:ascii="Times New Roman" w:hAnsi="Times New Roman"/>
                <w:bCs/>
                <w:lang w:val="sr-Cyrl-RS"/>
              </w:rPr>
              <w:t>е</w:t>
            </w:r>
            <w:r w:rsidRPr="00300069">
              <w:rPr>
                <w:rFonts w:ascii="Times New Roman" w:hAnsi="Times New Roman"/>
                <w:bCs/>
              </w:rPr>
              <w:t xml:space="preserve"> задатака одржавања власника-пилота и идентифик</w:t>
            </w:r>
            <w:r>
              <w:rPr>
                <w:rFonts w:ascii="Times New Roman" w:hAnsi="Times New Roman"/>
                <w:bCs/>
                <w:lang w:val="sr-Cyrl-RS"/>
              </w:rPr>
              <w:t>овање</w:t>
            </w:r>
            <w:r w:rsidRPr="00300069">
              <w:rPr>
                <w:rFonts w:ascii="Times New Roman" w:hAnsi="Times New Roman"/>
                <w:bCs/>
              </w:rPr>
              <w:t xml:space="preserve"> власника-пилота или алтернативног поступка описаног у </w:t>
            </w:r>
            <w:r>
              <w:rPr>
                <w:rFonts w:ascii="Times New Roman" w:hAnsi="Times New Roman"/>
              </w:rPr>
              <w:t xml:space="preserve">AMC M.A.803 </w:t>
            </w:r>
            <w:r w:rsidRPr="00300069">
              <w:rPr>
                <w:rFonts w:ascii="Times New Roman" w:hAnsi="Times New Roman"/>
                <w:bCs/>
              </w:rPr>
              <w:t>тачка 3.</w:t>
            </w:r>
          </w:p>
          <w:p w14:paraId="5C4889AE" w14:textId="544C441B" w:rsidR="00202428" w:rsidRPr="00300069" w:rsidRDefault="00202428" w:rsidP="00300069">
            <w:pPr>
              <w:pStyle w:val="PlainText"/>
              <w:numPr>
                <w:ilvl w:val="0"/>
                <w:numId w:val="18"/>
              </w:numPr>
              <w:jc w:val="both"/>
              <w:rPr>
                <w:rFonts w:ascii="Times New Roman" w:hAnsi="Times New Roman"/>
                <w:bCs/>
              </w:rPr>
            </w:pPr>
            <w:r w:rsidRPr="00300069">
              <w:rPr>
                <w:rFonts w:ascii="Times New Roman" w:hAnsi="Times New Roman"/>
                <w:bCs/>
              </w:rPr>
              <w:t>Провер</w:t>
            </w:r>
            <w:r w:rsidR="000456B3">
              <w:rPr>
                <w:rFonts w:ascii="Times New Roman" w:hAnsi="Times New Roman"/>
                <w:bCs/>
                <w:lang w:val="sr-Cyrl-RS"/>
              </w:rPr>
              <w:t>ити</w:t>
            </w:r>
            <w:r w:rsidRPr="00300069">
              <w:rPr>
                <w:rFonts w:ascii="Times New Roman" w:hAnsi="Times New Roman"/>
                <w:bCs/>
              </w:rPr>
              <w:t xml:space="preserve"> статус одобрења додатних или алтернативних инструкција (М.А.302(д)(</w:t>
            </w:r>
            <w:r>
              <w:rPr>
                <w:rFonts w:ascii="Times New Roman" w:hAnsi="Times New Roman"/>
                <w:bCs/>
              </w:rPr>
              <w:t>iii</w:t>
            </w:r>
            <w:r w:rsidRPr="00300069">
              <w:rPr>
                <w:rFonts w:ascii="Times New Roman" w:hAnsi="Times New Roman"/>
                <w:bCs/>
              </w:rPr>
              <w:t>)).</w:t>
            </w:r>
          </w:p>
          <w:p w14:paraId="65D6B3C5" w14:textId="2DF14115" w:rsidR="00202428" w:rsidRPr="00300069" w:rsidRDefault="00202428" w:rsidP="00300069">
            <w:pPr>
              <w:pStyle w:val="PlainText"/>
              <w:numPr>
                <w:ilvl w:val="0"/>
                <w:numId w:val="18"/>
              </w:numPr>
              <w:jc w:val="both"/>
              <w:rPr>
                <w:rFonts w:ascii="Times New Roman" w:hAnsi="Times New Roman"/>
                <w:bCs/>
              </w:rPr>
            </w:pPr>
            <w:r w:rsidRPr="00300069">
              <w:rPr>
                <w:rFonts w:ascii="Times New Roman" w:hAnsi="Times New Roman"/>
                <w:bCs/>
              </w:rPr>
              <w:t>Провер</w:t>
            </w:r>
            <w:r w:rsidR="00986802">
              <w:rPr>
                <w:rFonts w:ascii="Times New Roman" w:hAnsi="Times New Roman"/>
                <w:bCs/>
                <w:lang w:val="sr-Cyrl-RS"/>
              </w:rPr>
              <w:t>ти</w:t>
            </w:r>
            <w:r w:rsidRPr="00300069">
              <w:rPr>
                <w:rFonts w:ascii="Times New Roman" w:hAnsi="Times New Roman"/>
                <w:bCs/>
              </w:rPr>
              <w:t xml:space="preserve"> да је присутан и активан програм поузданости када је потребно.</w:t>
            </w:r>
          </w:p>
          <w:p w14:paraId="263252B2" w14:textId="4FF054DD" w:rsidR="00202428" w:rsidRPr="00890374" w:rsidRDefault="00202428" w:rsidP="00300069">
            <w:pPr>
              <w:pStyle w:val="PlainText"/>
              <w:numPr>
                <w:ilvl w:val="0"/>
                <w:numId w:val="18"/>
              </w:numPr>
              <w:jc w:val="both"/>
              <w:rPr>
                <w:rFonts w:ascii="Times New Roman" w:hAnsi="Times New Roman"/>
                <w:bCs/>
              </w:rPr>
            </w:pPr>
            <w:r w:rsidRPr="00300069">
              <w:rPr>
                <w:rFonts w:ascii="Times New Roman" w:hAnsi="Times New Roman"/>
                <w:bCs/>
              </w:rPr>
              <w:t>Провер</w:t>
            </w:r>
            <w:r w:rsidR="000456B3">
              <w:rPr>
                <w:rFonts w:ascii="Times New Roman" w:hAnsi="Times New Roman"/>
                <w:bCs/>
                <w:lang w:val="sr-Cyrl-RS"/>
              </w:rPr>
              <w:t>и</w:t>
            </w:r>
            <w:r>
              <w:rPr>
                <w:rFonts w:ascii="Times New Roman" w:hAnsi="Times New Roman"/>
                <w:bCs/>
                <w:lang w:val="sr-Cyrl-RS"/>
              </w:rPr>
              <w:t>ти</w:t>
            </w:r>
            <w:r w:rsidRPr="00300069">
              <w:rPr>
                <w:rFonts w:ascii="Times New Roman" w:hAnsi="Times New Roman"/>
                <w:bCs/>
              </w:rPr>
              <w:t xml:space="preserve"> да ли је </w:t>
            </w:r>
            <w:r>
              <w:rPr>
                <w:rFonts w:ascii="Times New Roman" w:hAnsi="Times New Roman"/>
                <w:bCs/>
                <w:lang w:val="sr-Cyrl-RS"/>
              </w:rPr>
              <w:t>ПОВ</w:t>
            </w:r>
            <w:r w:rsidRPr="00300069">
              <w:rPr>
                <w:rFonts w:ascii="Times New Roman" w:hAnsi="Times New Roman"/>
                <w:bCs/>
              </w:rPr>
              <w:t xml:space="preserve"> одобрен директно од стране надлежног органа, </w:t>
            </w:r>
            <w:r>
              <w:rPr>
                <w:rFonts w:ascii="Times New Roman" w:hAnsi="Times New Roman"/>
                <w:bCs/>
                <w:lang w:val="sr-Cyrl-RS"/>
              </w:rPr>
              <w:t xml:space="preserve">или </w:t>
            </w:r>
            <w:r w:rsidRPr="00300069">
              <w:rPr>
                <w:rFonts w:ascii="Times New Roman" w:hAnsi="Times New Roman"/>
                <w:bCs/>
              </w:rPr>
              <w:t xml:space="preserve">путем индиректног поступка одобрења </w:t>
            </w:r>
            <w:r>
              <w:rPr>
                <w:rFonts w:ascii="Times New Roman" w:hAnsi="Times New Roman"/>
                <w:bCs/>
                <w:lang w:val="sr-Latn-RS"/>
              </w:rPr>
              <w:t>CAMO</w:t>
            </w:r>
            <w:r w:rsidRPr="00300069">
              <w:rPr>
                <w:rFonts w:ascii="Times New Roman" w:hAnsi="Times New Roman"/>
                <w:bCs/>
              </w:rPr>
              <w:t>-а</w:t>
            </w:r>
            <w:r w:rsidRPr="00711392">
              <w:rPr>
                <w:rFonts w:ascii="Times New Roman" w:hAnsi="Times New Roman"/>
                <w:bCs/>
              </w:rPr>
              <w:t xml:space="preserve">, или је </w:t>
            </w:r>
            <w:r w:rsidRPr="00711392">
              <w:rPr>
                <w:rFonts w:ascii="Times New Roman" w:hAnsi="Times New Roman"/>
                <w:bCs/>
                <w:lang w:val="sr-Cyrl-RS"/>
              </w:rPr>
              <w:t>изјављени</w:t>
            </w:r>
            <w:r w:rsidRPr="00300069">
              <w:rPr>
                <w:rFonts w:ascii="Times New Roman" w:hAnsi="Times New Roman"/>
                <w:bCs/>
              </w:rPr>
              <w:t xml:space="preserve"> програм одржавања.</w:t>
            </w:r>
          </w:p>
          <w:p w14:paraId="24B69126" w14:textId="77777777" w:rsidR="00202428" w:rsidRDefault="00202428" w:rsidP="00FD308D">
            <w:pPr>
              <w:pStyle w:val="PlainText"/>
              <w:jc w:val="both"/>
              <w:rPr>
                <w:rFonts w:ascii="Times New Roman" w:hAnsi="Times New Roman"/>
                <w:b/>
                <w:lang w:val="sr-Cyrl-RS"/>
              </w:rPr>
            </w:pPr>
          </w:p>
          <w:p w14:paraId="060B1FBC" w14:textId="206E6857" w:rsidR="00202428" w:rsidRPr="00202428" w:rsidRDefault="00202428" w:rsidP="00FD308D">
            <w:pPr>
              <w:pStyle w:val="PlainText"/>
              <w:jc w:val="both"/>
              <w:rPr>
                <w:rFonts w:ascii="Times New Roman" w:hAnsi="Times New Roman"/>
                <w:b/>
                <w:lang w:val="sr-Cyrl-RS"/>
              </w:rPr>
            </w:pPr>
            <w:r w:rsidRPr="00AB2825">
              <w:rPr>
                <w:rFonts w:ascii="Times New Roman" w:hAnsi="Times New Roman"/>
                <w:b/>
              </w:rPr>
              <w:t xml:space="preserve">Преглед усаглашености </w:t>
            </w:r>
            <w:r>
              <w:rPr>
                <w:rFonts w:ascii="Times New Roman" w:hAnsi="Times New Roman"/>
                <w:b/>
                <w:lang w:val="sr-Cyrl-RS"/>
              </w:rPr>
              <w:t>ваздухопова</w:t>
            </w:r>
            <w:r>
              <w:rPr>
                <w:rFonts w:ascii="Times New Roman" w:hAnsi="Times New Roman"/>
                <w:b/>
              </w:rPr>
              <w:t xml:space="preserve"> са </w:t>
            </w:r>
            <w:r>
              <w:rPr>
                <w:rFonts w:ascii="Times New Roman" w:hAnsi="Times New Roman"/>
                <w:b/>
                <w:lang w:val="sr-Cyrl-RS"/>
              </w:rPr>
              <w:t>ПОВ-ом:</w:t>
            </w:r>
          </w:p>
          <w:p w14:paraId="40CE7EBB" w14:textId="5579102D" w:rsidR="00202428" w:rsidRPr="000456B3" w:rsidRDefault="00202428" w:rsidP="000456B3">
            <w:pPr>
              <w:pStyle w:val="PlainText"/>
              <w:numPr>
                <w:ilvl w:val="0"/>
                <w:numId w:val="18"/>
              </w:numPr>
              <w:jc w:val="both"/>
              <w:rPr>
                <w:rFonts w:ascii="Times New Roman" w:hAnsi="Times New Roman"/>
                <w:bCs/>
                <w:lang w:val="sr-Cyrl-RS"/>
              </w:rPr>
            </w:pPr>
            <w:r w:rsidRPr="000456B3">
              <w:rPr>
                <w:rFonts w:ascii="Times New Roman" w:hAnsi="Times New Roman"/>
                <w:bCs/>
                <w:lang w:val="sr-Cyrl-RS"/>
              </w:rPr>
              <w:t>Провер</w:t>
            </w:r>
            <w:r>
              <w:rPr>
                <w:rFonts w:ascii="Times New Roman" w:hAnsi="Times New Roman"/>
                <w:bCs/>
                <w:lang w:val="sr-Cyrl-RS"/>
              </w:rPr>
              <w:t>ити</w:t>
            </w:r>
            <w:r w:rsidRPr="000456B3">
              <w:rPr>
                <w:rFonts w:ascii="Times New Roman" w:hAnsi="Times New Roman"/>
                <w:bCs/>
                <w:lang w:val="sr-Cyrl-RS"/>
              </w:rPr>
              <w:t xml:space="preserve"> да ли се користи валидан </w:t>
            </w:r>
            <w:r>
              <w:rPr>
                <w:rFonts w:ascii="Times New Roman" w:hAnsi="Times New Roman"/>
                <w:bCs/>
                <w:lang w:val="sr-Cyrl-RS"/>
              </w:rPr>
              <w:t>ПОВ</w:t>
            </w:r>
            <w:r w:rsidRPr="000456B3">
              <w:rPr>
                <w:rFonts w:ascii="Times New Roman" w:hAnsi="Times New Roman"/>
                <w:bCs/>
                <w:lang w:val="sr-Cyrl-RS"/>
              </w:rPr>
              <w:t xml:space="preserve"> за ваздухоплов и да ли се </w:t>
            </w:r>
            <w:r>
              <w:rPr>
                <w:rFonts w:ascii="Times New Roman" w:hAnsi="Times New Roman"/>
                <w:bCs/>
                <w:lang w:val="sr-Cyrl-RS"/>
              </w:rPr>
              <w:t>анализира и ажурира једном годишње</w:t>
            </w:r>
            <w:r w:rsidRPr="000456B3">
              <w:rPr>
                <w:rFonts w:ascii="Times New Roman" w:hAnsi="Times New Roman"/>
                <w:bCs/>
                <w:lang w:val="sr-Cyrl-RS"/>
              </w:rPr>
              <w:t>.</w:t>
            </w:r>
          </w:p>
          <w:p w14:paraId="4CE0949D" w14:textId="1B5A86AB" w:rsidR="00202428" w:rsidRPr="000456B3" w:rsidRDefault="00202428" w:rsidP="000456B3">
            <w:pPr>
              <w:pStyle w:val="PlainText"/>
              <w:numPr>
                <w:ilvl w:val="0"/>
                <w:numId w:val="18"/>
              </w:numPr>
              <w:jc w:val="both"/>
              <w:rPr>
                <w:rFonts w:ascii="Times New Roman" w:hAnsi="Times New Roman"/>
                <w:bCs/>
                <w:lang w:val="sr-Cyrl-RS"/>
              </w:rPr>
            </w:pPr>
            <w:r w:rsidRPr="000456B3">
              <w:rPr>
                <w:rFonts w:ascii="Times New Roman" w:hAnsi="Times New Roman"/>
                <w:bCs/>
                <w:lang w:val="sr-Cyrl-RS"/>
              </w:rPr>
              <w:t>Провер</w:t>
            </w:r>
            <w:r>
              <w:rPr>
                <w:rFonts w:ascii="Times New Roman" w:hAnsi="Times New Roman"/>
                <w:bCs/>
                <w:lang w:val="sr-Cyrl-RS"/>
              </w:rPr>
              <w:t>ити</w:t>
            </w:r>
            <w:r w:rsidRPr="000456B3">
              <w:rPr>
                <w:rFonts w:ascii="Times New Roman" w:hAnsi="Times New Roman"/>
                <w:bCs/>
                <w:lang w:val="sr-Cyrl-RS"/>
              </w:rPr>
              <w:t xml:space="preserve"> да ли су задаци извршени у </w:t>
            </w:r>
            <w:r>
              <w:rPr>
                <w:rFonts w:ascii="Times New Roman" w:hAnsi="Times New Roman"/>
                <w:bCs/>
                <w:lang w:val="sr-Cyrl-RS"/>
              </w:rPr>
              <w:t>инте</w:t>
            </w:r>
            <w:r w:rsidR="00986802">
              <w:rPr>
                <w:rFonts w:ascii="Times New Roman" w:hAnsi="Times New Roman"/>
                <w:bCs/>
                <w:lang w:val="sr-Cyrl-RS"/>
              </w:rPr>
              <w:t>р</w:t>
            </w:r>
            <w:r>
              <w:rPr>
                <w:rFonts w:ascii="Times New Roman" w:hAnsi="Times New Roman"/>
                <w:bCs/>
                <w:lang w:val="sr-Cyrl-RS"/>
              </w:rPr>
              <w:t>валима</w:t>
            </w:r>
            <w:r w:rsidRPr="000456B3">
              <w:rPr>
                <w:rFonts w:ascii="Times New Roman" w:hAnsi="Times New Roman"/>
                <w:bCs/>
                <w:lang w:val="sr-Cyrl-RS"/>
              </w:rPr>
              <w:t xml:space="preserve"> наведеним у АМП-у и изворним документима.</w:t>
            </w:r>
          </w:p>
          <w:p w14:paraId="5EB22C37" w14:textId="0E19EAFC" w:rsidR="00202428" w:rsidRPr="000456B3" w:rsidRDefault="00202428" w:rsidP="000456B3">
            <w:pPr>
              <w:pStyle w:val="PlainText"/>
              <w:numPr>
                <w:ilvl w:val="0"/>
                <w:numId w:val="18"/>
              </w:numPr>
              <w:jc w:val="both"/>
              <w:rPr>
                <w:rFonts w:ascii="Times New Roman" w:hAnsi="Times New Roman"/>
                <w:bCs/>
                <w:lang w:val="sr-Cyrl-RS"/>
              </w:rPr>
            </w:pPr>
            <w:r w:rsidRPr="000456B3">
              <w:rPr>
                <w:rFonts w:ascii="Times New Roman" w:hAnsi="Times New Roman"/>
                <w:bCs/>
                <w:lang w:val="sr-Cyrl-RS"/>
              </w:rPr>
              <w:t>Провер</w:t>
            </w:r>
            <w:r>
              <w:rPr>
                <w:rFonts w:ascii="Times New Roman" w:hAnsi="Times New Roman"/>
                <w:bCs/>
                <w:lang w:val="sr-Cyrl-RS"/>
              </w:rPr>
              <w:t>ити</w:t>
            </w:r>
            <w:r w:rsidRPr="000456B3">
              <w:rPr>
                <w:rFonts w:ascii="Times New Roman" w:hAnsi="Times New Roman"/>
                <w:bCs/>
                <w:lang w:val="sr-Cyrl-RS"/>
              </w:rPr>
              <w:t xml:space="preserve"> узор</w:t>
            </w:r>
            <w:r>
              <w:rPr>
                <w:rFonts w:ascii="Times New Roman" w:hAnsi="Times New Roman"/>
                <w:bCs/>
                <w:lang w:val="sr-Cyrl-RS"/>
              </w:rPr>
              <w:t>ковањем</w:t>
            </w:r>
            <w:r w:rsidRPr="000456B3">
              <w:rPr>
                <w:rFonts w:ascii="Times New Roman" w:hAnsi="Times New Roman"/>
                <w:bCs/>
                <w:lang w:val="sr-Cyrl-RS"/>
              </w:rPr>
              <w:t xml:space="preserve"> да ниједан задатак није изостављен</w:t>
            </w:r>
            <w:r w:rsidR="00DA3916" w:rsidRPr="000456B3">
              <w:rPr>
                <w:rFonts w:ascii="Times New Roman" w:hAnsi="Times New Roman"/>
                <w:bCs/>
                <w:lang w:val="sr-Cyrl-RS"/>
              </w:rPr>
              <w:t>/</w:t>
            </w:r>
            <w:r w:rsidR="00DA3916">
              <w:rPr>
                <w:rFonts w:ascii="Times New Roman" w:hAnsi="Times New Roman"/>
                <w:bCs/>
                <w:lang w:val="sr-Cyrl-RS"/>
              </w:rPr>
              <w:t>неизвршен</w:t>
            </w:r>
            <w:r w:rsidRPr="000456B3">
              <w:rPr>
                <w:rFonts w:ascii="Times New Roman" w:hAnsi="Times New Roman"/>
                <w:bCs/>
                <w:lang w:val="sr-Cyrl-RS"/>
              </w:rPr>
              <w:t xml:space="preserve"> без о</w:t>
            </w:r>
            <w:r>
              <w:rPr>
                <w:rFonts w:ascii="Times New Roman" w:hAnsi="Times New Roman"/>
                <w:bCs/>
                <w:lang w:val="sr-Cyrl-RS"/>
              </w:rPr>
              <w:t>добрења од стране н</w:t>
            </w:r>
            <w:r w:rsidRPr="000456B3">
              <w:rPr>
                <w:rFonts w:ascii="Times New Roman" w:hAnsi="Times New Roman"/>
                <w:bCs/>
                <w:lang w:val="sr-Cyrl-RS"/>
              </w:rPr>
              <w:t>адлежног органа (у време одлуке).</w:t>
            </w:r>
          </w:p>
          <w:p w14:paraId="74572A5F" w14:textId="076BFBDC" w:rsidR="00202428" w:rsidRPr="000456B3" w:rsidRDefault="00202428" w:rsidP="000456B3">
            <w:pPr>
              <w:pStyle w:val="PlainText"/>
              <w:numPr>
                <w:ilvl w:val="0"/>
                <w:numId w:val="18"/>
              </w:numPr>
              <w:jc w:val="both"/>
              <w:rPr>
                <w:rFonts w:ascii="Times New Roman" w:hAnsi="Times New Roman"/>
                <w:bCs/>
                <w:lang w:val="sr-Cyrl-RS"/>
              </w:rPr>
            </w:pPr>
            <w:r w:rsidRPr="000456B3">
              <w:rPr>
                <w:rFonts w:ascii="Times New Roman" w:hAnsi="Times New Roman"/>
                <w:bCs/>
                <w:lang w:val="sr-Cyrl-RS"/>
              </w:rPr>
              <w:t>Провер</w:t>
            </w:r>
            <w:r w:rsidR="000456B3">
              <w:rPr>
                <w:rFonts w:ascii="Times New Roman" w:hAnsi="Times New Roman"/>
                <w:bCs/>
                <w:lang w:val="sr-Cyrl-RS"/>
              </w:rPr>
              <w:t>ити</w:t>
            </w:r>
            <w:r w:rsidRPr="000456B3">
              <w:rPr>
                <w:rFonts w:ascii="Times New Roman" w:hAnsi="Times New Roman"/>
                <w:bCs/>
                <w:lang w:val="sr-Cyrl-RS"/>
              </w:rPr>
              <w:t xml:space="preserve"> извештавања о извршеним редовним задацима одржавања у системима евиденције.</w:t>
            </w:r>
          </w:p>
          <w:p w14:paraId="279FBE2D" w14:textId="1D0895FB" w:rsidR="00202428" w:rsidRPr="00202428" w:rsidRDefault="00202428" w:rsidP="000456B3">
            <w:pPr>
              <w:pStyle w:val="PlainText"/>
              <w:numPr>
                <w:ilvl w:val="0"/>
                <w:numId w:val="18"/>
              </w:numPr>
              <w:jc w:val="both"/>
              <w:rPr>
                <w:rFonts w:ascii="Times New Roman" w:hAnsi="Times New Roman"/>
                <w:bCs/>
              </w:rPr>
            </w:pPr>
            <w:r>
              <w:rPr>
                <w:rFonts w:ascii="Times New Roman" w:hAnsi="Times New Roman"/>
                <w:bCs/>
                <w:lang w:val="sr-Cyrl-RS"/>
              </w:rPr>
              <w:t>П</w:t>
            </w:r>
            <w:r w:rsidR="00986802">
              <w:rPr>
                <w:rFonts w:ascii="Times New Roman" w:hAnsi="Times New Roman"/>
                <w:bCs/>
                <w:lang w:val="sr-Cyrl-RS"/>
              </w:rPr>
              <w:t>ро</w:t>
            </w:r>
            <w:r>
              <w:rPr>
                <w:rFonts w:ascii="Times New Roman" w:hAnsi="Times New Roman"/>
                <w:bCs/>
                <w:lang w:val="sr-Cyrl-RS"/>
              </w:rPr>
              <w:t>верити а</w:t>
            </w:r>
            <w:r w:rsidRPr="000456B3">
              <w:rPr>
                <w:rFonts w:ascii="Times New Roman" w:hAnsi="Times New Roman"/>
                <w:bCs/>
                <w:lang w:val="sr-Cyrl-RS"/>
              </w:rPr>
              <w:t>нализ</w:t>
            </w:r>
            <w:r>
              <w:rPr>
                <w:rFonts w:ascii="Times New Roman" w:hAnsi="Times New Roman"/>
                <w:bCs/>
                <w:lang w:val="sr-Cyrl-RS"/>
              </w:rPr>
              <w:t>у</w:t>
            </w:r>
            <w:r w:rsidRPr="000456B3">
              <w:rPr>
                <w:rFonts w:ascii="Times New Roman" w:hAnsi="Times New Roman"/>
                <w:bCs/>
                <w:lang w:val="sr-Cyrl-RS"/>
              </w:rPr>
              <w:t xml:space="preserve"> ефикасности </w:t>
            </w:r>
            <w:r>
              <w:rPr>
                <w:rFonts w:ascii="Times New Roman" w:hAnsi="Times New Roman"/>
                <w:bCs/>
                <w:lang w:val="sr-Cyrl-RS"/>
              </w:rPr>
              <w:t>ПОВ</w:t>
            </w:r>
            <w:r w:rsidRPr="000456B3">
              <w:rPr>
                <w:rFonts w:ascii="Times New Roman" w:hAnsi="Times New Roman"/>
                <w:bCs/>
                <w:lang w:val="sr-Cyrl-RS"/>
              </w:rPr>
              <w:t>-а и поузданости преглед</w:t>
            </w:r>
            <w:r>
              <w:rPr>
                <w:rFonts w:ascii="Times New Roman" w:hAnsi="Times New Roman"/>
                <w:bCs/>
                <w:lang w:val="sr-Cyrl-RS"/>
              </w:rPr>
              <w:t>ом</w:t>
            </w:r>
            <w:r w:rsidRPr="000456B3">
              <w:rPr>
                <w:rFonts w:ascii="Times New Roman" w:hAnsi="Times New Roman"/>
                <w:bCs/>
                <w:lang w:val="sr-Cyrl-RS"/>
              </w:rPr>
              <w:t xml:space="preserve"> непланираних задатака</w:t>
            </w:r>
            <w:r>
              <w:rPr>
                <w:rFonts w:ascii="Times New Roman" w:hAnsi="Times New Roman"/>
                <w:bCs/>
                <w:lang w:val="sr-Cyrl-RS"/>
              </w:rPr>
              <w:t xml:space="preserve"> одржавања</w:t>
            </w:r>
            <w:r w:rsidRPr="000456B3">
              <w:rPr>
                <w:rFonts w:ascii="Times New Roman" w:hAnsi="Times New Roman"/>
                <w:bCs/>
                <w:lang w:val="sr-Cyrl-RS"/>
              </w:rPr>
              <w:t>.</w:t>
            </w:r>
          </w:p>
          <w:p w14:paraId="018E0663" w14:textId="2977CC6E" w:rsidR="00202428" w:rsidRPr="00890374" w:rsidRDefault="00202428" w:rsidP="00D26FDF">
            <w:pPr>
              <w:pStyle w:val="PlainText"/>
              <w:ind w:left="252" w:hanging="252"/>
              <w:jc w:val="both"/>
              <w:rPr>
                <w:rFonts w:ascii="Times New Roman" w:hAnsi="Times New Roman"/>
                <w:bCs/>
              </w:rPr>
            </w:pPr>
            <w:r w:rsidRPr="00890374">
              <w:rPr>
                <w:rFonts w:ascii="Times New Roman" w:hAnsi="Times New Roman"/>
                <w:bCs/>
              </w:rPr>
              <w:t>Reference:</w:t>
            </w:r>
          </w:p>
          <w:p w14:paraId="6AF52B2E" w14:textId="58AF161E" w:rsidR="00202428" w:rsidRPr="000456B3" w:rsidRDefault="00202428" w:rsidP="000456B3">
            <w:pPr>
              <w:pStyle w:val="PlainText"/>
              <w:ind w:left="252" w:hanging="252"/>
              <w:jc w:val="both"/>
              <w:rPr>
                <w:rFonts w:ascii="Times New Roman" w:hAnsi="Times New Roman"/>
                <w:bCs/>
                <w:lang w:val="sr-Cyrl-RS"/>
              </w:rPr>
            </w:pPr>
            <w:r w:rsidRPr="00890374">
              <w:rPr>
                <w:rFonts w:ascii="Times New Roman" w:hAnsi="Times New Roman"/>
                <w:bCs/>
              </w:rPr>
              <w:t>[M.A.302, M.A.708(b)(1)(2) and (4), M.A.803]</w:t>
            </w:r>
          </w:p>
        </w:tc>
      </w:tr>
      <w:tr w:rsidR="00202428" w:rsidRPr="00890374" w14:paraId="51CF8911" w14:textId="77777777" w:rsidTr="00B81608">
        <w:trPr>
          <w:trHeight w:val="462"/>
        </w:trPr>
        <w:tc>
          <w:tcPr>
            <w:tcW w:w="1593" w:type="dxa"/>
            <w:vMerge/>
          </w:tcPr>
          <w:p w14:paraId="73B51BA8" w14:textId="77777777" w:rsidR="00202428" w:rsidRPr="00300069" w:rsidRDefault="00202428" w:rsidP="00300069">
            <w:pPr>
              <w:pStyle w:val="PlainText"/>
              <w:rPr>
                <w:rFonts w:ascii="Times New Roman" w:hAnsi="Times New Roman"/>
              </w:rPr>
            </w:pPr>
          </w:p>
        </w:tc>
        <w:tc>
          <w:tcPr>
            <w:tcW w:w="8614" w:type="dxa"/>
            <w:gridSpan w:val="4"/>
          </w:tcPr>
          <w:p w14:paraId="014401CA" w14:textId="29054F6B" w:rsidR="00C858F3" w:rsidRPr="00C858F3" w:rsidRDefault="001A1531" w:rsidP="00202428">
            <w:pPr>
              <w:pStyle w:val="PlainText"/>
              <w:jc w:val="both"/>
              <w:rPr>
                <w:rFonts w:ascii="Times New Roman" w:hAnsi="Times New Roman"/>
                <w:b/>
                <w:sz w:val="18"/>
                <w:szCs w:val="18"/>
                <w:u w:val="single"/>
              </w:rPr>
            </w:pPr>
            <w:r w:rsidRPr="00C858F3">
              <w:rPr>
                <w:rFonts w:ascii="Times New Roman" w:hAnsi="Times New Roman"/>
                <w:u w:val="single"/>
              </w:rPr>
              <w:t>Aircraft Maintenance Programme</w:t>
            </w:r>
          </w:p>
          <w:p w14:paraId="2EEBBE23" w14:textId="2ABBCA13" w:rsidR="00202428" w:rsidRPr="00202428" w:rsidRDefault="00202428" w:rsidP="00202428">
            <w:pPr>
              <w:pStyle w:val="PlainText"/>
              <w:jc w:val="both"/>
              <w:rPr>
                <w:rFonts w:ascii="Times New Roman" w:hAnsi="Times New Roman"/>
                <w:sz w:val="18"/>
                <w:szCs w:val="18"/>
              </w:rPr>
            </w:pPr>
            <w:r w:rsidRPr="00202428">
              <w:rPr>
                <w:rFonts w:ascii="Times New Roman" w:hAnsi="Times New Roman"/>
                <w:b/>
                <w:sz w:val="18"/>
                <w:szCs w:val="18"/>
              </w:rPr>
              <w:t>Review of AMP contents</w:t>
            </w:r>
            <w:r w:rsidRPr="00202428">
              <w:rPr>
                <w:rFonts w:ascii="Times New Roman" w:hAnsi="Times New Roman"/>
                <w:sz w:val="18"/>
                <w:szCs w:val="18"/>
              </w:rPr>
              <w:t>:</w:t>
            </w:r>
          </w:p>
          <w:p w14:paraId="24E9FFAF"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1. Check that the AMP properly reflects mandatory continuing airworthiness instructions (ALIs, CMRs (the latest source documents’ revision. Sample check that tasks are implemented within approved compliance times and that no tasks have been omitted. </w:t>
            </w:r>
          </w:p>
          <w:p w14:paraId="4002B48A"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2. Check how recommended scheduled maintenance tasks (such as TBO intervals, recommended through Service </w:t>
            </w:r>
            <w:r w:rsidRPr="00202428">
              <w:rPr>
                <w:rFonts w:ascii="Times New Roman" w:hAnsi="Times New Roman"/>
                <w:sz w:val="18"/>
                <w:szCs w:val="18"/>
              </w:rPr>
              <w:lastRenderedPageBreak/>
              <w:t xml:space="preserve">Bulletins, Service Letters, etc. the latest source documents’ revision) are considered when updating the AMP. If applicable, check embodiment policy as required by M.A.301 point 7. </w:t>
            </w:r>
          </w:p>
          <w:p w14:paraId="42D4F56A"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3. Check that the AMP properly reflects the maintenance tasks specified in repetitive ADs. </w:t>
            </w:r>
          </w:p>
          <w:p w14:paraId="7ED7B0D5"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4. Check that the AMP properly reflects additional instructions for continuing airworthiness resulting from specific installed equipment or modifications embodied. </w:t>
            </w:r>
          </w:p>
          <w:p w14:paraId="33A7C69A"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5. Check that the AMP properly reflects additional instructions for continuing airworthiness resulting from repairs embodied. </w:t>
            </w:r>
          </w:p>
          <w:p w14:paraId="467AD916"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6. If applicable, check that the AMP properly reflects additional maintenance tasks required by specific approvals (e.g. RVSM, ETOPS, MNPS, B-RNAV). </w:t>
            </w:r>
          </w:p>
          <w:p w14:paraId="71E70458"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7. Check for any additional scheduled maintenance measures required due to the use of the aircraft and the operational environment. </w:t>
            </w:r>
          </w:p>
          <w:p w14:paraId="469E9EA0"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8. If applicable, check for proper identification of pilot-owner maintenance tasks and identification of the pilot-owner(s) or the alternative procedure described in AMC M.A.803 point 3. </w:t>
            </w:r>
          </w:p>
          <w:p w14:paraId="4E38474D"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9. Check approval status of additional or alternative instructions (M.A.302(d)(iii)). </w:t>
            </w:r>
          </w:p>
          <w:p w14:paraId="60143361"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10. Check if a reliability programme is present and active when required. </w:t>
            </w:r>
          </w:p>
          <w:p w14:paraId="02040B59"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11. Check if the AMP is approved by the competent authority directly, or by the CAMO via indirect approval procedure, or if it is a self-declared maintenance programme. </w:t>
            </w:r>
          </w:p>
          <w:p w14:paraId="70341984" w14:textId="77777777" w:rsidR="00202428" w:rsidRPr="00202428" w:rsidRDefault="00202428" w:rsidP="00202428">
            <w:pPr>
              <w:pStyle w:val="PlainText"/>
              <w:jc w:val="both"/>
              <w:rPr>
                <w:rFonts w:ascii="Times New Roman" w:hAnsi="Times New Roman"/>
                <w:b/>
                <w:sz w:val="18"/>
                <w:szCs w:val="18"/>
              </w:rPr>
            </w:pPr>
            <w:r w:rsidRPr="00202428">
              <w:rPr>
                <w:rFonts w:ascii="Times New Roman" w:hAnsi="Times New Roman"/>
                <w:b/>
                <w:sz w:val="18"/>
                <w:szCs w:val="18"/>
              </w:rPr>
              <w:t xml:space="preserve">Review of aircraft compliance with an AMP: </w:t>
            </w:r>
          </w:p>
          <w:p w14:paraId="19C3C209"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12. Check if the AMP used is valid for the aircraft, and is reviewed annually. </w:t>
            </w:r>
          </w:p>
          <w:p w14:paraId="05F79F07"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13. Check if tasks are performed within the value(s) quoted in AMP and the source documents </w:t>
            </w:r>
          </w:p>
          <w:p w14:paraId="079C7529"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14. Sample check that no task has been omitted without justifications accepted by the Competent Authority (at the time of decision). </w:t>
            </w:r>
          </w:p>
          <w:p w14:paraId="1847606B" w14:textId="77777777" w:rsidR="00202428" w:rsidRPr="00202428" w:rsidRDefault="00202428" w:rsidP="00202428">
            <w:pPr>
              <w:pStyle w:val="PlainText"/>
              <w:ind w:left="252" w:hanging="252"/>
              <w:jc w:val="both"/>
              <w:rPr>
                <w:rFonts w:ascii="Times New Roman" w:hAnsi="Times New Roman"/>
                <w:sz w:val="18"/>
                <w:szCs w:val="18"/>
              </w:rPr>
            </w:pPr>
            <w:r w:rsidRPr="00202428">
              <w:rPr>
                <w:rFonts w:ascii="Times New Roman" w:hAnsi="Times New Roman"/>
                <w:sz w:val="18"/>
                <w:szCs w:val="18"/>
              </w:rPr>
              <w:t xml:space="preserve">15. Check the reporting of performed scheduled maintenance into the records system. </w:t>
            </w:r>
          </w:p>
          <w:p w14:paraId="796E58C2" w14:textId="1F1CE4BE" w:rsidR="00202428" w:rsidRPr="00202428" w:rsidRDefault="00202428" w:rsidP="00202428">
            <w:pPr>
              <w:pStyle w:val="PlainText"/>
              <w:ind w:left="252" w:hanging="252"/>
              <w:jc w:val="both"/>
              <w:rPr>
                <w:sz w:val="18"/>
                <w:szCs w:val="18"/>
              </w:rPr>
            </w:pPr>
            <w:r w:rsidRPr="00202428">
              <w:rPr>
                <w:rFonts w:ascii="Times New Roman" w:hAnsi="Times New Roman"/>
                <w:sz w:val="18"/>
                <w:szCs w:val="18"/>
              </w:rPr>
              <w:t>16. Analyse the effectiveness of the AMP and reliability by reviewing the unscheduled tasks.</w:t>
            </w:r>
            <w:r w:rsidRPr="00202428">
              <w:rPr>
                <w:sz w:val="18"/>
                <w:szCs w:val="18"/>
              </w:rPr>
              <w:t xml:space="preserve"> </w:t>
            </w:r>
          </w:p>
          <w:p w14:paraId="05F2E1DD" w14:textId="696C43B5" w:rsidR="00202428" w:rsidRDefault="00202428" w:rsidP="00FD308D">
            <w:pPr>
              <w:pStyle w:val="PlainText"/>
              <w:jc w:val="both"/>
              <w:rPr>
                <w:rFonts w:ascii="Times New Roman" w:hAnsi="Times New Roman"/>
                <w:b/>
                <w:lang w:val="sr-Cyrl-RS"/>
              </w:rPr>
            </w:pPr>
          </w:p>
        </w:tc>
      </w:tr>
      <w:tr w:rsidR="00667F7B" w:rsidRPr="00577074" w14:paraId="11154EB9" w14:textId="77777777" w:rsidTr="00440302">
        <w:trPr>
          <w:trHeight w:val="298"/>
        </w:trPr>
        <w:tc>
          <w:tcPr>
            <w:tcW w:w="2551" w:type="dxa"/>
            <w:gridSpan w:val="2"/>
            <w:vAlign w:val="center"/>
          </w:tcPr>
          <w:p w14:paraId="40E11674" w14:textId="77777777" w:rsidR="00667F7B" w:rsidRPr="00635DAD" w:rsidRDefault="00667F7B" w:rsidP="00285974">
            <w:pPr>
              <w:pStyle w:val="PlainText"/>
              <w:jc w:val="center"/>
              <w:rPr>
                <w:rFonts w:ascii="Times New Roman" w:hAnsi="Times New Roman"/>
                <w:sz w:val="18"/>
                <w:szCs w:val="18"/>
              </w:rPr>
            </w:pPr>
            <w:r w:rsidRPr="00635DAD">
              <w:rPr>
                <w:rFonts w:ascii="Times New Roman" w:hAnsi="Times New Roman"/>
                <w:sz w:val="18"/>
                <w:szCs w:val="18"/>
                <w:lang w:val="sr-Cyrl-RS"/>
              </w:rPr>
              <w:lastRenderedPageBreak/>
              <w:t xml:space="preserve">Задоваљавајуће     </w:t>
            </w:r>
            <w:sdt>
              <w:sdtPr>
                <w:rPr>
                  <w:rFonts w:ascii="Times New Roman" w:hAnsi="Times New Roman"/>
                  <w:sz w:val="18"/>
                  <w:szCs w:val="18"/>
                  <w:lang w:val="sr-Cyrl-RS"/>
                </w:rPr>
                <w:id w:val="-413854445"/>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16274346" w14:textId="77777777" w:rsidR="00667F7B" w:rsidRPr="00635DAD" w:rsidRDefault="00667F7B" w:rsidP="00285974">
            <w:pPr>
              <w:pStyle w:val="PlainText"/>
              <w:jc w:val="center"/>
              <w:rPr>
                <w:rFonts w:ascii="Times New Roman" w:hAnsi="Times New Roman"/>
                <w:sz w:val="18"/>
                <w:szCs w:val="18"/>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1128543784"/>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7B4C93D1" w14:textId="77777777" w:rsidR="00667F7B" w:rsidRPr="00635DAD" w:rsidRDefault="00667F7B" w:rsidP="00285974">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771156366"/>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43CFAC64" w14:textId="77777777" w:rsidR="00667F7B" w:rsidRPr="00635DAD" w:rsidRDefault="00667F7B" w:rsidP="00285974">
            <w:pPr>
              <w:pStyle w:val="PlainText"/>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1372188384"/>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bl>
    <w:p w14:paraId="6DF08B5C" w14:textId="77777777" w:rsidR="008A36DD" w:rsidRDefault="008A36DD"/>
    <w:p w14:paraId="24DE91FF" w14:textId="01A339E4" w:rsidR="00930C9B" w:rsidRDefault="00930C9B">
      <w:pPr>
        <w:rPr>
          <w:sz w:val="20"/>
          <w:szCs w:val="20"/>
        </w:rPr>
      </w:pPr>
      <w:r>
        <w:br w:type="page"/>
      </w:r>
    </w:p>
    <w:p w14:paraId="291A3D66" w14:textId="7979D33D" w:rsidR="008E0224" w:rsidRDefault="008E0224" w:rsidP="00452484">
      <w:pPr>
        <w:pStyle w:val="PlainText"/>
        <w:rPr>
          <w:rFonts w:ascii="Times New Roman" w:hAnsi="Times New Roman"/>
        </w:rPr>
      </w:pPr>
    </w:p>
    <w:tbl>
      <w:tblPr>
        <w:tblStyle w:val="TableGrid"/>
        <w:tblpPr w:leftFromText="180" w:rightFromText="180" w:vertAnchor="page" w:horzAnchor="margin" w:tblpX="-719" w:tblpY="2249"/>
        <w:tblW w:w="10152" w:type="dxa"/>
        <w:tblLook w:val="01E0" w:firstRow="1" w:lastRow="1" w:firstColumn="1" w:lastColumn="1" w:noHBand="0" w:noVBand="0"/>
      </w:tblPr>
      <w:tblGrid>
        <w:gridCol w:w="1663"/>
        <w:gridCol w:w="8489"/>
      </w:tblGrid>
      <w:tr w:rsidR="00667F7B" w:rsidRPr="00890374" w14:paraId="03B45E25" w14:textId="77777777" w:rsidTr="0072592C">
        <w:trPr>
          <w:trHeight w:val="10475"/>
        </w:trPr>
        <w:tc>
          <w:tcPr>
            <w:tcW w:w="1663" w:type="dxa"/>
          </w:tcPr>
          <w:p w14:paraId="547797B0" w14:textId="05FEB040" w:rsidR="00667F7B" w:rsidRPr="00D505F6" w:rsidRDefault="00440302" w:rsidP="00EE1FBC">
            <w:pPr>
              <w:ind w:left="31"/>
              <w:rPr>
                <w:sz w:val="20"/>
                <w:szCs w:val="20"/>
              </w:rPr>
            </w:pPr>
            <w:r w:rsidRPr="00440302">
              <w:rPr>
                <w:sz w:val="20"/>
                <w:szCs w:val="20"/>
              </w:rPr>
              <w:t>Одржавање ваздухоплова</w:t>
            </w:r>
          </w:p>
          <w:p w14:paraId="0B0311EF" w14:textId="0FE72620" w:rsidR="00667F7B" w:rsidRPr="00440302" w:rsidRDefault="00667F7B" w:rsidP="00EE1FBC">
            <w:pPr>
              <w:ind w:left="31"/>
              <w:rPr>
                <w:sz w:val="20"/>
                <w:szCs w:val="20"/>
              </w:rPr>
            </w:pPr>
            <w:r w:rsidRPr="00D505F6">
              <w:rPr>
                <w:sz w:val="20"/>
                <w:szCs w:val="20"/>
              </w:rPr>
              <w:t xml:space="preserve">Група </w:t>
            </w:r>
            <w:r w:rsidR="003677BE" w:rsidRPr="00440302">
              <w:rPr>
                <w:sz w:val="20"/>
                <w:szCs w:val="20"/>
              </w:rPr>
              <w:t>Ц.1</w:t>
            </w:r>
          </w:p>
          <w:p w14:paraId="0FD3ACE2" w14:textId="77777777" w:rsidR="00667F7B" w:rsidRDefault="00667F7B" w:rsidP="00EE1FBC">
            <w:pPr>
              <w:ind w:left="31"/>
              <w:rPr>
                <w:sz w:val="20"/>
                <w:szCs w:val="20"/>
              </w:rPr>
            </w:pPr>
          </w:p>
          <w:p w14:paraId="469C1046" w14:textId="77777777" w:rsidR="00667F7B" w:rsidRPr="00890374" w:rsidRDefault="00667F7B" w:rsidP="00EE1FBC">
            <w:pPr>
              <w:ind w:left="31"/>
            </w:pPr>
            <w:r w:rsidRPr="0093269C">
              <w:rPr>
                <w:sz w:val="20"/>
                <w:szCs w:val="20"/>
              </w:rPr>
              <w:t>Докази узорковања</w:t>
            </w:r>
            <w:r w:rsidRPr="00890374">
              <w:t xml:space="preserve"> </w:t>
            </w:r>
          </w:p>
        </w:tc>
        <w:tc>
          <w:tcPr>
            <w:tcW w:w="8489" w:type="dxa"/>
          </w:tcPr>
          <w:p w14:paraId="6C2933C8" w14:textId="77777777" w:rsidR="00667F7B" w:rsidRPr="00546474" w:rsidRDefault="00667F7B" w:rsidP="00EE1FBC">
            <w:pPr>
              <w:pStyle w:val="PlainText"/>
              <w:jc w:val="both"/>
              <w:rPr>
                <w:rFonts w:ascii="Times New Roman" w:hAnsi="Times New Roman"/>
                <w:lang w:val="sr-Cyrl-RS"/>
              </w:rPr>
            </w:pPr>
          </w:p>
        </w:tc>
      </w:tr>
    </w:tbl>
    <w:p w14:paraId="784BAB8A" w14:textId="0A00CB04" w:rsidR="00667F7B" w:rsidRDefault="00667F7B" w:rsidP="00452484">
      <w:pPr>
        <w:pStyle w:val="PlainText"/>
        <w:rPr>
          <w:rFonts w:ascii="Times New Roman" w:hAnsi="Times New Roman"/>
        </w:rPr>
      </w:pPr>
    </w:p>
    <w:p w14:paraId="5B7911EC" w14:textId="4EB170C9" w:rsidR="00667F7B" w:rsidRDefault="00667F7B" w:rsidP="00452484">
      <w:pPr>
        <w:pStyle w:val="PlainText"/>
        <w:rPr>
          <w:rFonts w:ascii="Times New Roman" w:hAnsi="Times New Roman"/>
        </w:rPr>
      </w:pPr>
    </w:p>
    <w:p w14:paraId="0840B7FF" w14:textId="35DF7779" w:rsidR="00667F7B" w:rsidRDefault="00667F7B" w:rsidP="00452484">
      <w:pPr>
        <w:pStyle w:val="PlainText"/>
        <w:rPr>
          <w:rFonts w:ascii="Times New Roman" w:hAnsi="Times New Roman"/>
        </w:rPr>
      </w:pPr>
    </w:p>
    <w:p w14:paraId="58F71B85" w14:textId="398C66DE" w:rsidR="00667F7B" w:rsidRDefault="00667F7B">
      <w:pPr>
        <w:rPr>
          <w:sz w:val="20"/>
          <w:szCs w:val="20"/>
        </w:rPr>
      </w:pPr>
      <w:r>
        <w:br w:type="page"/>
      </w:r>
    </w:p>
    <w:p w14:paraId="3EF7E9F2" w14:textId="77777777" w:rsidR="00667F7B" w:rsidRPr="00667F7B" w:rsidRDefault="00667F7B" w:rsidP="00452484">
      <w:pPr>
        <w:pStyle w:val="PlainText"/>
        <w:rPr>
          <w:rFonts w:ascii="Times New Roman" w:hAnsi="Times New Roman"/>
          <w:sz w:val="10"/>
          <w:szCs w:val="10"/>
        </w:rPr>
      </w:pPr>
    </w:p>
    <w:tbl>
      <w:tblPr>
        <w:tblStyle w:val="TableGrid"/>
        <w:tblW w:w="10207" w:type="dxa"/>
        <w:tblInd w:w="-714" w:type="dxa"/>
        <w:tblLook w:val="01E0" w:firstRow="1" w:lastRow="1" w:firstColumn="1" w:lastColumn="1" w:noHBand="0" w:noVBand="0"/>
      </w:tblPr>
      <w:tblGrid>
        <w:gridCol w:w="1560"/>
        <w:gridCol w:w="991"/>
        <w:gridCol w:w="2552"/>
        <w:gridCol w:w="2552"/>
        <w:gridCol w:w="2552"/>
      </w:tblGrid>
      <w:tr w:rsidR="00452484" w:rsidRPr="00890374" w14:paraId="3946B6E5" w14:textId="77777777" w:rsidTr="00B81608">
        <w:tc>
          <w:tcPr>
            <w:tcW w:w="1560" w:type="dxa"/>
          </w:tcPr>
          <w:p w14:paraId="04D13D06" w14:textId="1D6CC9CE" w:rsidR="00452484" w:rsidRPr="00890374" w:rsidRDefault="00930C9B" w:rsidP="00D26FDF">
            <w:pPr>
              <w:pStyle w:val="PlainText"/>
              <w:rPr>
                <w:rFonts w:ascii="Times New Roman" w:hAnsi="Times New Roman"/>
              </w:rPr>
            </w:pPr>
            <w:r>
              <w:rPr>
                <w:rFonts w:ascii="Times New Roman" w:hAnsi="Times New Roman"/>
              </w:rPr>
              <w:t>Захтев</w:t>
            </w:r>
          </w:p>
        </w:tc>
        <w:tc>
          <w:tcPr>
            <w:tcW w:w="8647" w:type="dxa"/>
            <w:gridSpan w:val="4"/>
          </w:tcPr>
          <w:p w14:paraId="6A1EC3B4" w14:textId="194FB8FE" w:rsidR="00452484" w:rsidRPr="00890374" w:rsidRDefault="00452484" w:rsidP="00D26FDF">
            <w:pPr>
              <w:pStyle w:val="PlainText"/>
              <w:jc w:val="both"/>
              <w:rPr>
                <w:rFonts w:ascii="Times New Roman" w:hAnsi="Times New Roman"/>
              </w:rPr>
            </w:pPr>
            <w:r w:rsidRPr="00890374">
              <w:rPr>
                <w:rFonts w:ascii="Times New Roman" w:hAnsi="Times New Roman"/>
              </w:rPr>
              <w:t xml:space="preserve">ACAM: </w:t>
            </w:r>
            <w:r w:rsidR="00FF7006" w:rsidRPr="00FF7006">
              <w:rPr>
                <w:rFonts w:ascii="Times New Roman" w:hAnsi="Times New Roman"/>
              </w:rPr>
              <w:t>Контрола компоненти</w:t>
            </w:r>
          </w:p>
        </w:tc>
      </w:tr>
      <w:tr w:rsidR="00D74761" w:rsidRPr="00890374" w14:paraId="1FE93FBE" w14:textId="77777777" w:rsidTr="00667F7B">
        <w:trPr>
          <w:trHeight w:val="5870"/>
        </w:trPr>
        <w:tc>
          <w:tcPr>
            <w:tcW w:w="1560" w:type="dxa"/>
            <w:vMerge w:val="restart"/>
          </w:tcPr>
          <w:p w14:paraId="6F7EABB8" w14:textId="41851DCE" w:rsidR="00D74761" w:rsidRPr="00440302" w:rsidRDefault="00440302" w:rsidP="00440302">
            <w:pPr>
              <w:rPr>
                <w:sz w:val="20"/>
                <w:szCs w:val="20"/>
              </w:rPr>
            </w:pPr>
            <w:r w:rsidRPr="00440302">
              <w:rPr>
                <w:sz w:val="20"/>
                <w:szCs w:val="20"/>
              </w:rPr>
              <w:t>Одржавање ваздухоплова</w:t>
            </w:r>
          </w:p>
          <w:p w14:paraId="698E9905" w14:textId="542B20F0" w:rsidR="00D74761" w:rsidRPr="00890374" w:rsidRDefault="00D74761" w:rsidP="00D26FDF">
            <w:pPr>
              <w:rPr>
                <w:i/>
                <w:sz w:val="20"/>
                <w:szCs w:val="20"/>
              </w:rPr>
            </w:pPr>
            <w:r>
              <w:rPr>
                <w:sz w:val="20"/>
                <w:szCs w:val="20"/>
              </w:rPr>
              <w:t>Група</w:t>
            </w:r>
            <w:r w:rsidRPr="00890374">
              <w:rPr>
                <w:sz w:val="20"/>
                <w:szCs w:val="20"/>
              </w:rPr>
              <w:t xml:space="preserve"> </w:t>
            </w:r>
            <w:r>
              <w:rPr>
                <w:sz w:val="20"/>
                <w:szCs w:val="20"/>
              </w:rPr>
              <w:t>Ц</w:t>
            </w:r>
            <w:r w:rsidRPr="00890374">
              <w:rPr>
                <w:sz w:val="20"/>
                <w:szCs w:val="20"/>
              </w:rPr>
              <w:t>.2</w:t>
            </w:r>
          </w:p>
        </w:tc>
        <w:tc>
          <w:tcPr>
            <w:tcW w:w="8647" w:type="dxa"/>
            <w:gridSpan w:val="4"/>
          </w:tcPr>
          <w:p w14:paraId="6EFF51FF" w14:textId="44786D33" w:rsidR="00D74761" w:rsidRPr="00667F7B" w:rsidRDefault="00D74761" w:rsidP="00662283">
            <w:pPr>
              <w:pStyle w:val="PlainText"/>
              <w:numPr>
                <w:ilvl w:val="0"/>
                <w:numId w:val="24"/>
              </w:numPr>
              <w:jc w:val="both"/>
              <w:rPr>
                <w:rFonts w:ascii="Times New Roman" w:hAnsi="Times New Roman"/>
                <w:sz w:val="18"/>
                <w:szCs w:val="18"/>
                <w:lang w:val="sr-Cyrl-RS"/>
              </w:rPr>
            </w:pPr>
            <w:r w:rsidRPr="00667F7B">
              <w:rPr>
                <w:rFonts w:ascii="Times New Roman" w:hAnsi="Times New Roman"/>
                <w:sz w:val="18"/>
                <w:szCs w:val="18"/>
              </w:rPr>
              <w:t>Провер</w:t>
            </w:r>
            <w:r w:rsidRPr="00667F7B">
              <w:rPr>
                <w:rFonts w:ascii="Times New Roman" w:hAnsi="Times New Roman"/>
                <w:sz w:val="18"/>
                <w:szCs w:val="18"/>
                <w:lang w:val="sr-Cyrl-RS"/>
              </w:rPr>
              <w:t>ити</w:t>
            </w:r>
            <w:r w:rsidRPr="00667F7B">
              <w:rPr>
                <w:rFonts w:ascii="Times New Roman" w:hAnsi="Times New Roman"/>
                <w:sz w:val="18"/>
                <w:szCs w:val="18"/>
              </w:rPr>
              <w:t xml:space="preserve"> да </w:t>
            </w:r>
            <w:r w:rsidRPr="00667F7B">
              <w:rPr>
                <w:rFonts w:ascii="Times New Roman" w:hAnsi="Times New Roman"/>
                <w:sz w:val="18"/>
                <w:szCs w:val="18"/>
                <w:lang w:val="sr-Cyrl-RS"/>
              </w:rPr>
              <w:t xml:space="preserve">ли </w:t>
            </w:r>
            <w:r w:rsidRPr="00667F7B">
              <w:rPr>
                <w:rFonts w:ascii="Times New Roman" w:hAnsi="Times New Roman"/>
                <w:sz w:val="18"/>
                <w:szCs w:val="18"/>
              </w:rPr>
              <w:t>су обавезни задаци одржавања идентификовани као такви и управљани</w:t>
            </w:r>
            <w:r w:rsidRPr="00667F7B">
              <w:rPr>
                <w:rFonts w:ascii="Times New Roman" w:hAnsi="Times New Roman"/>
                <w:sz w:val="18"/>
                <w:szCs w:val="18"/>
                <w:lang w:val="sr-Cyrl-RS"/>
              </w:rPr>
              <w:t xml:space="preserve"> и контролисани</w:t>
            </w:r>
            <w:r w:rsidRPr="00667F7B">
              <w:rPr>
                <w:rFonts w:ascii="Times New Roman" w:hAnsi="Times New Roman"/>
                <w:sz w:val="18"/>
                <w:szCs w:val="18"/>
              </w:rPr>
              <w:t xml:space="preserve"> одвојено од препорука.</w:t>
            </w:r>
          </w:p>
          <w:p w14:paraId="53F99E38" w14:textId="4E60606A" w:rsidR="00D74761" w:rsidRPr="00667F7B" w:rsidRDefault="00D74761" w:rsidP="00662283">
            <w:pPr>
              <w:pStyle w:val="PlainText"/>
              <w:numPr>
                <w:ilvl w:val="0"/>
                <w:numId w:val="24"/>
              </w:numPr>
              <w:jc w:val="both"/>
              <w:rPr>
                <w:rFonts w:ascii="Times New Roman" w:hAnsi="Times New Roman"/>
                <w:sz w:val="18"/>
                <w:szCs w:val="18"/>
                <w:lang w:val="sr-Cyrl-RS"/>
              </w:rPr>
            </w:pPr>
            <w:r w:rsidRPr="00667F7B">
              <w:rPr>
                <w:rFonts w:ascii="Times New Roman" w:hAnsi="Times New Roman"/>
                <w:sz w:val="18"/>
                <w:szCs w:val="18"/>
              </w:rPr>
              <w:t>Провер</w:t>
            </w:r>
            <w:r w:rsidRPr="00667F7B">
              <w:rPr>
                <w:rFonts w:ascii="Times New Roman" w:hAnsi="Times New Roman"/>
                <w:sz w:val="18"/>
                <w:szCs w:val="18"/>
                <w:lang w:val="sr-Cyrl-RS"/>
              </w:rPr>
              <w:t>ити узорковањем</w:t>
            </w:r>
            <w:r w:rsidRPr="00667F7B">
              <w:rPr>
                <w:rFonts w:ascii="Times New Roman" w:hAnsi="Times New Roman"/>
                <w:sz w:val="18"/>
                <w:szCs w:val="18"/>
              </w:rPr>
              <w:t xml:space="preserve"> </w:t>
            </w:r>
            <w:r w:rsidR="000456B3" w:rsidRPr="00667F7B">
              <w:rPr>
                <w:rFonts w:ascii="Times New Roman" w:hAnsi="Times New Roman"/>
                <w:sz w:val="18"/>
                <w:szCs w:val="18"/>
                <w:lang w:val="sr-Cyrl-RS"/>
              </w:rPr>
              <w:t>уграђених</w:t>
            </w:r>
            <w:r w:rsidRPr="00667F7B">
              <w:rPr>
                <w:rFonts w:ascii="Times New Roman" w:hAnsi="Times New Roman"/>
                <w:sz w:val="18"/>
                <w:szCs w:val="18"/>
              </w:rPr>
              <w:t xml:space="preserve"> компонената </w:t>
            </w:r>
            <w:r w:rsidRPr="00667F7B">
              <w:rPr>
                <w:rFonts w:ascii="Times New Roman" w:hAnsi="Times New Roman"/>
                <w:sz w:val="18"/>
                <w:szCs w:val="18"/>
                <w:lang w:val="sr-Cyrl-RS"/>
              </w:rPr>
              <w:t>парт број (</w:t>
            </w:r>
            <w:r w:rsidRPr="00667F7B">
              <w:rPr>
                <w:rFonts w:ascii="Times New Roman" w:hAnsi="Times New Roman"/>
                <w:sz w:val="18"/>
                <w:szCs w:val="18"/>
                <w:lang w:val="sr-Latn-RS"/>
              </w:rPr>
              <w:t>PN)</w:t>
            </w:r>
            <w:r w:rsidRPr="00667F7B">
              <w:rPr>
                <w:rFonts w:ascii="Times New Roman" w:hAnsi="Times New Roman"/>
                <w:sz w:val="18"/>
                <w:szCs w:val="18"/>
              </w:rPr>
              <w:t xml:space="preserve"> и серијски број (SN) у односу на евиденцију ваздухоплова:</w:t>
            </w:r>
          </w:p>
          <w:p w14:paraId="2A37AA7A" w14:textId="245944A9" w:rsidR="00D74761" w:rsidRPr="00667F7B" w:rsidRDefault="00D74761" w:rsidP="00BC7A95">
            <w:pPr>
              <w:pStyle w:val="PlainText"/>
              <w:ind w:left="864" w:hanging="252"/>
              <w:jc w:val="both"/>
              <w:rPr>
                <w:rFonts w:ascii="Times New Roman" w:hAnsi="Times New Roman"/>
                <w:sz w:val="18"/>
                <w:szCs w:val="18"/>
              </w:rPr>
            </w:pPr>
            <w:r w:rsidRPr="00667F7B">
              <w:rPr>
                <w:rFonts w:ascii="Times New Roman" w:hAnsi="Times New Roman"/>
                <w:sz w:val="18"/>
                <w:szCs w:val="18"/>
              </w:rPr>
              <w:t xml:space="preserve">а. Тачан </w:t>
            </w:r>
            <w:r w:rsidRPr="00667F7B">
              <w:rPr>
                <w:rFonts w:ascii="Times New Roman" w:hAnsi="Times New Roman"/>
                <w:sz w:val="18"/>
                <w:szCs w:val="18"/>
                <w:lang w:val="sr-Cyrl-RS"/>
              </w:rPr>
              <w:t xml:space="preserve">парт </w:t>
            </w:r>
            <w:r w:rsidRPr="00667F7B">
              <w:rPr>
                <w:rFonts w:ascii="Times New Roman" w:hAnsi="Times New Roman"/>
                <w:sz w:val="18"/>
                <w:szCs w:val="18"/>
              </w:rPr>
              <w:t xml:space="preserve">број и серијски број </w:t>
            </w:r>
            <w:r w:rsidR="005C4368">
              <w:rPr>
                <w:rFonts w:ascii="Times New Roman" w:hAnsi="Times New Roman"/>
                <w:sz w:val="18"/>
                <w:szCs w:val="18"/>
                <w:lang w:val="sr-Cyrl-RS"/>
              </w:rPr>
              <w:t>уграђеног дела</w:t>
            </w:r>
            <w:r w:rsidRPr="00667F7B">
              <w:rPr>
                <w:rFonts w:ascii="Times New Roman" w:hAnsi="Times New Roman"/>
                <w:sz w:val="18"/>
                <w:szCs w:val="18"/>
              </w:rPr>
              <w:t>.</w:t>
            </w:r>
          </w:p>
          <w:p w14:paraId="3493E5E2" w14:textId="161F45BD" w:rsidR="00D74761" w:rsidRPr="00667F7B" w:rsidRDefault="00D74761" w:rsidP="00BC7A95">
            <w:pPr>
              <w:pStyle w:val="PlainText"/>
              <w:ind w:left="864" w:hanging="252"/>
              <w:jc w:val="both"/>
              <w:rPr>
                <w:rFonts w:ascii="Times New Roman" w:hAnsi="Times New Roman"/>
                <w:sz w:val="18"/>
                <w:szCs w:val="18"/>
              </w:rPr>
            </w:pPr>
            <w:r w:rsidRPr="00667F7B">
              <w:rPr>
                <w:rFonts w:ascii="Times New Roman" w:hAnsi="Times New Roman"/>
                <w:sz w:val="18"/>
                <w:szCs w:val="18"/>
              </w:rPr>
              <w:t xml:space="preserve">б. </w:t>
            </w:r>
            <w:r w:rsidRPr="00667F7B">
              <w:rPr>
                <w:rFonts w:ascii="Times New Roman" w:hAnsi="Times New Roman"/>
                <w:sz w:val="18"/>
                <w:szCs w:val="18"/>
                <w:lang w:val="sr-Cyrl-RS"/>
              </w:rPr>
              <w:t xml:space="preserve">Исправност </w:t>
            </w:r>
            <w:r w:rsidRPr="00667F7B">
              <w:rPr>
                <w:rFonts w:ascii="Times New Roman" w:hAnsi="Times New Roman"/>
                <w:sz w:val="18"/>
                <w:szCs w:val="18"/>
              </w:rPr>
              <w:t>уверењ</w:t>
            </w:r>
            <w:r w:rsidRPr="00667F7B">
              <w:rPr>
                <w:rFonts w:ascii="Times New Roman" w:hAnsi="Times New Roman"/>
                <w:sz w:val="18"/>
                <w:szCs w:val="18"/>
                <w:lang w:val="sr-Cyrl-RS"/>
              </w:rPr>
              <w:t>а</w:t>
            </w:r>
            <w:r w:rsidRPr="00667F7B">
              <w:rPr>
                <w:rFonts w:ascii="Times New Roman" w:hAnsi="Times New Roman"/>
                <w:sz w:val="18"/>
                <w:szCs w:val="18"/>
              </w:rPr>
              <w:t xml:space="preserve"> о спремности за употребу компоненте.</w:t>
            </w:r>
          </w:p>
          <w:p w14:paraId="28E6E798" w14:textId="6C402348" w:rsidR="00D74761" w:rsidRPr="00667F7B" w:rsidRDefault="00D74761" w:rsidP="00662283">
            <w:pPr>
              <w:pStyle w:val="PlainText"/>
              <w:numPr>
                <w:ilvl w:val="0"/>
                <w:numId w:val="24"/>
              </w:numPr>
              <w:jc w:val="both"/>
              <w:rPr>
                <w:rFonts w:ascii="Times New Roman" w:hAnsi="Times New Roman"/>
                <w:sz w:val="18"/>
                <w:szCs w:val="18"/>
              </w:rPr>
            </w:pPr>
            <w:r w:rsidRPr="00667F7B">
              <w:rPr>
                <w:rFonts w:ascii="Times New Roman" w:hAnsi="Times New Roman"/>
                <w:sz w:val="18"/>
                <w:szCs w:val="18"/>
              </w:rPr>
              <w:t>Провер</w:t>
            </w:r>
            <w:r w:rsidRPr="00667F7B">
              <w:rPr>
                <w:rFonts w:ascii="Times New Roman" w:hAnsi="Times New Roman"/>
                <w:sz w:val="18"/>
                <w:szCs w:val="18"/>
                <w:lang w:val="sr-Cyrl-RS"/>
              </w:rPr>
              <w:t>ити</w:t>
            </w:r>
            <w:r w:rsidRPr="00667F7B">
              <w:rPr>
                <w:rFonts w:ascii="Times New Roman" w:hAnsi="Times New Roman"/>
                <w:sz w:val="18"/>
                <w:szCs w:val="18"/>
              </w:rPr>
              <w:t xml:space="preserve"> тренутн</w:t>
            </w:r>
            <w:r w:rsidRPr="00667F7B">
              <w:rPr>
                <w:rFonts w:ascii="Times New Roman" w:hAnsi="Times New Roman"/>
                <w:sz w:val="18"/>
                <w:szCs w:val="18"/>
                <w:lang w:val="sr-Cyrl-RS"/>
              </w:rPr>
              <w:t>и</w:t>
            </w:r>
            <w:r w:rsidRPr="00667F7B">
              <w:rPr>
                <w:rFonts w:ascii="Times New Roman" w:hAnsi="Times New Roman"/>
                <w:sz w:val="18"/>
                <w:szCs w:val="18"/>
              </w:rPr>
              <w:t xml:space="preserve"> статус компонената </w:t>
            </w:r>
            <w:r w:rsidRPr="00667F7B">
              <w:rPr>
                <w:rFonts w:ascii="Times New Roman" w:hAnsi="Times New Roman"/>
                <w:sz w:val="18"/>
                <w:szCs w:val="18"/>
                <w:lang w:val="sr-Cyrl-RS"/>
              </w:rPr>
              <w:t>са временским ресурсом</w:t>
            </w:r>
            <w:r w:rsidRPr="00667F7B">
              <w:rPr>
                <w:rFonts w:ascii="Times New Roman" w:hAnsi="Times New Roman"/>
                <w:sz w:val="18"/>
                <w:szCs w:val="18"/>
              </w:rPr>
              <w:t>, уз посебно разматрање одложених ставки.</w:t>
            </w:r>
            <w:r w:rsidRPr="00667F7B">
              <w:rPr>
                <w:rFonts w:ascii="Times New Roman" w:hAnsi="Times New Roman"/>
                <w:sz w:val="18"/>
                <w:szCs w:val="18"/>
                <w:lang w:val="sr-Cyrl-RS"/>
              </w:rPr>
              <w:t xml:space="preserve"> Статус треба да идентификује:</w:t>
            </w:r>
          </w:p>
          <w:p w14:paraId="3D4F798D" w14:textId="721DE642" w:rsidR="00D74761" w:rsidRPr="00667F7B" w:rsidRDefault="00D74761" w:rsidP="00BC7A95">
            <w:pPr>
              <w:pStyle w:val="PlainText"/>
              <w:ind w:left="972" w:hanging="252"/>
              <w:jc w:val="both"/>
              <w:rPr>
                <w:rFonts w:ascii="Times New Roman" w:hAnsi="Times New Roman"/>
                <w:sz w:val="18"/>
                <w:szCs w:val="18"/>
              </w:rPr>
            </w:pPr>
            <w:r w:rsidRPr="00667F7B">
              <w:rPr>
                <w:rFonts w:ascii="Times New Roman" w:hAnsi="Times New Roman"/>
                <w:sz w:val="18"/>
                <w:szCs w:val="18"/>
              </w:rPr>
              <w:t xml:space="preserve">а. </w:t>
            </w:r>
            <w:r w:rsidRPr="00667F7B">
              <w:rPr>
                <w:rFonts w:ascii="Times New Roman" w:hAnsi="Times New Roman"/>
                <w:sz w:val="18"/>
                <w:szCs w:val="18"/>
                <w:lang w:val="sr-Cyrl-RS"/>
              </w:rPr>
              <w:t xml:space="preserve">Афектиране </w:t>
            </w:r>
            <w:r w:rsidRPr="00667F7B">
              <w:rPr>
                <w:rFonts w:ascii="Times New Roman" w:hAnsi="Times New Roman"/>
                <w:sz w:val="18"/>
                <w:szCs w:val="18"/>
              </w:rPr>
              <w:t>компоненте (</w:t>
            </w:r>
            <w:r w:rsidRPr="00667F7B">
              <w:rPr>
                <w:rFonts w:ascii="Times New Roman" w:hAnsi="Times New Roman"/>
                <w:sz w:val="18"/>
                <w:szCs w:val="18"/>
                <w:lang w:val="sr-Cyrl-RS"/>
              </w:rPr>
              <w:t>парт број (</w:t>
            </w:r>
            <w:r w:rsidRPr="00667F7B">
              <w:rPr>
                <w:rFonts w:ascii="Times New Roman" w:hAnsi="Times New Roman"/>
                <w:sz w:val="18"/>
                <w:szCs w:val="18"/>
                <w:lang w:val="sr-Latn-RS"/>
              </w:rPr>
              <w:t>PN)</w:t>
            </w:r>
            <w:r w:rsidRPr="00667F7B">
              <w:rPr>
                <w:rFonts w:ascii="Times New Roman" w:hAnsi="Times New Roman"/>
                <w:sz w:val="18"/>
                <w:szCs w:val="18"/>
              </w:rPr>
              <w:t xml:space="preserve"> и серијски број (SN).</w:t>
            </w:r>
          </w:p>
          <w:p w14:paraId="2FDDB170" w14:textId="0785531D" w:rsidR="00D74761" w:rsidRPr="00667F7B" w:rsidRDefault="00D74761" w:rsidP="00BC7A95">
            <w:pPr>
              <w:pStyle w:val="PlainText"/>
              <w:ind w:left="972" w:hanging="252"/>
              <w:jc w:val="both"/>
              <w:rPr>
                <w:rFonts w:ascii="Times New Roman" w:hAnsi="Times New Roman"/>
                <w:sz w:val="18"/>
                <w:szCs w:val="18"/>
              </w:rPr>
            </w:pPr>
            <w:r w:rsidRPr="00667F7B">
              <w:rPr>
                <w:rFonts w:ascii="Times New Roman" w:hAnsi="Times New Roman"/>
                <w:sz w:val="18"/>
                <w:szCs w:val="18"/>
              </w:rPr>
              <w:t xml:space="preserve">б. За компоненте које су предмет понављајућег задатка: опис задатка и референце, примењиви праг/интервал, последњи подаци о извршењу (датум, укупни </w:t>
            </w:r>
            <w:r w:rsidRPr="00667F7B">
              <w:rPr>
                <w:rFonts w:ascii="Times New Roman" w:hAnsi="Times New Roman"/>
                <w:sz w:val="18"/>
                <w:szCs w:val="18"/>
                <w:lang w:val="sr-Cyrl-RS"/>
              </w:rPr>
              <w:t>век</w:t>
            </w:r>
            <w:r w:rsidRPr="00667F7B">
              <w:rPr>
                <w:rFonts w:ascii="Times New Roman" w:hAnsi="Times New Roman"/>
                <w:sz w:val="18"/>
                <w:szCs w:val="18"/>
              </w:rPr>
              <w:t xml:space="preserve"> </w:t>
            </w:r>
            <w:r w:rsidRPr="00667F7B">
              <w:rPr>
                <w:rFonts w:ascii="Times New Roman" w:hAnsi="Times New Roman"/>
                <w:sz w:val="18"/>
                <w:szCs w:val="18"/>
                <w:lang w:val="sr-Cyrl-RS"/>
              </w:rPr>
              <w:t xml:space="preserve">употрбе </w:t>
            </w:r>
            <w:r w:rsidRPr="00667F7B">
              <w:rPr>
                <w:rFonts w:ascii="Times New Roman" w:hAnsi="Times New Roman"/>
                <w:sz w:val="18"/>
                <w:szCs w:val="18"/>
              </w:rPr>
              <w:t xml:space="preserve">у сатима, циклусима, слетањима, календару, </w:t>
            </w:r>
            <w:r w:rsidRPr="00667F7B">
              <w:rPr>
                <w:rFonts w:ascii="Times New Roman" w:hAnsi="Times New Roman"/>
                <w:sz w:val="18"/>
                <w:szCs w:val="18"/>
                <w:lang w:val="sr-Cyrl-RS"/>
              </w:rPr>
              <w:t>шта је</w:t>
            </w:r>
            <w:r w:rsidRPr="00667F7B">
              <w:rPr>
                <w:rFonts w:ascii="Times New Roman" w:hAnsi="Times New Roman"/>
                <w:sz w:val="18"/>
                <w:szCs w:val="18"/>
              </w:rPr>
              <w:t xml:space="preserve"> потреб</w:t>
            </w:r>
            <w:r w:rsidRPr="00667F7B">
              <w:rPr>
                <w:rFonts w:ascii="Times New Roman" w:hAnsi="Times New Roman"/>
                <w:sz w:val="18"/>
                <w:szCs w:val="18"/>
                <w:lang w:val="sr-Cyrl-RS"/>
              </w:rPr>
              <w:t>но</w:t>
            </w:r>
            <w:r w:rsidRPr="00667F7B">
              <w:rPr>
                <w:rFonts w:ascii="Times New Roman" w:hAnsi="Times New Roman"/>
                <w:sz w:val="18"/>
                <w:szCs w:val="18"/>
              </w:rPr>
              <w:t>) и следећи планирани подаци о извршењу.</w:t>
            </w:r>
          </w:p>
          <w:p w14:paraId="17F16CA9" w14:textId="09EB4DCF" w:rsidR="00D74761" w:rsidRPr="00667F7B" w:rsidRDefault="00D74761" w:rsidP="00BC7A95">
            <w:pPr>
              <w:pStyle w:val="PlainText"/>
              <w:ind w:left="972" w:hanging="252"/>
              <w:jc w:val="both"/>
              <w:rPr>
                <w:rFonts w:ascii="Times New Roman" w:hAnsi="Times New Roman"/>
                <w:sz w:val="18"/>
                <w:szCs w:val="18"/>
              </w:rPr>
            </w:pPr>
            <w:r w:rsidRPr="00667F7B">
              <w:rPr>
                <w:rFonts w:ascii="Times New Roman" w:hAnsi="Times New Roman"/>
                <w:sz w:val="18"/>
                <w:szCs w:val="18"/>
              </w:rPr>
              <w:t xml:space="preserve">ц. За компоненте које су предмет непланираног задатка: опис задатка и референце, подаци о извршењу (датум, укупни </w:t>
            </w:r>
            <w:r w:rsidRPr="00667F7B">
              <w:rPr>
                <w:rFonts w:ascii="Times New Roman" w:hAnsi="Times New Roman"/>
                <w:sz w:val="18"/>
                <w:szCs w:val="18"/>
                <w:lang w:val="sr-Cyrl-RS"/>
              </w:rPr>
              <w:t>век употребе</w:t>
            </w:r>
            <w:r w:rsidRPr="00667F7B">
              <w:rPr>
                <w:rFonts w:ascii="Times New Roman" w:hAnsi="Times New Roman"/>
                <w:sz w:val="18"/>
                <w:szCs w:val="18"/>
              </w:rPr>
              <w:t xml:space="preserve"> у сатима, циклусима, слетањима, календару, по потреби). Обратите пажњу на компоненте </w:t>
            </w:r>
            <w:r w:rsidRPr="00667F7B">
              <w:rPr>
                <w:rFonts w:ascii="Times New Roman" w:hAnsi="Times New Roman"/>
                <w:sz w:val="18"/>
                <w:szCs w:val="18"/>
                <w:lang w:val="sr-Cyrl-RS"/>
              </w:rPr>
              <w:t>вези са</w:t>
            </w:r>
            <w:r w:rsidRPr="00667F7B">
              <w:rPr>
                <w:rFonts w:ascii="Times New Roman" w:hAnsi="Times New Roman"/>
                <w:sz w:val="18"/>
                <w:szCs w:val="18"/>
              </w:rPr>
              <w:t xml:space="preserve"> ETOPS </w:t>
            </w:r>
            <w:r w:rsidR="000456B3" w:rsidRPr="00667F7B">
              <w:rPr>
                <w:rFonts w:ascii="Times New Roman" w:hAnsi="Times New Roman"/>
                <w:sz w:val="18"/>
                <w:szCs w:val="18"/>
                <w:lang w:val="sr-Cyrl-RS"/>
              </w:rPr>
              <w:t>и</w:t>
            </w:r>
            <w:r w:rsidRPr="00667F7B">
              <w:rPr>
                <w:rFonts w:ascii="Times New Roman" w:hAnsi="Times New Roman"/>
                <w:sz w:val="18"/>
                <w:szCs w:val="18"/>
              </w:rPr>
              <w:t xml:space="preserve"> CDCCL.</w:t>
            </w:r>
          </w:p>
          <w:p w14:paraId="23E24DD0" w14:textId="60442229" w:rsidR="00D74761" w:rsidRPr="00667F7B" w:rsidRDefault="00D74761" w:rsidP="00662283">
            <w:pPr>
              <w:pStyle w:val="PlainText"/>
              <w:numPr>
                <w:ilvl w:val="0"/>
                <w:numId w:val="24"/>
              </w:numPr>
              <w:jc w:val="both"/>
              <w:rPr>
                <w:rFonts w:ascii="Times New Roman" w:hAnsi="Times New Roman"/>
                <w:sz w:val="18"/>
                <w:szCs w:val="18"/>
              </w:rPr>
            </w:pPr>
            <w:r w:rsidRPr="00667F7B">
              <w:rPr>
                <w:rFonts w:ascii="Times New Roman" w:hAnsi="Times New Roman"/>
                <w:sz w:val="18"/>
                <w:szCs w:val="18"/>
              </w:rPr>
              <w:t>Провер</w:t>
            </w:r>
            <w:r w:rsidRPr="00667F7B">
              <w:rPr>
                <w:rFonts w:ascii="Times New Roman" w:hAnsi="Times New Roman"/>
                <w:sz w:val="18"/>
                <w:szCs w:val="18"/>
                <w:lang w:val="sr-Cyrl-RS"/>
              </w:rPr>
              <w:t>ити</w:t>
            </w:r>
            <w:r w:rsidRPr="00667F7B">
              <w:rPr>
                <w:rFonts w:ascii="Times New Roman" w:hAnsi="Times New Roman"/>
                <w:sz w:val="18"/>
                <w:szCs w:val="18"/>
              </w:rPr>
              <w:t xml:space="preserve"> тренутн</w:t>
            </w:r>
            <w:r w:rsidRPr="00667F7B">
              <w:rPr>
                <w:rFonts w:ascii="Times New Roman" w:hAnsi="Times New Roman"/>
                <w:sz w:val="18"/>
                <w:szCs w:val="18"/>
                <w:lang w:val="sr-Cyrl-RS"/>
              </w:rPr>
              <w:t>и</w:t>
            </w:r>
            <w:r w:rsidRPr="00667F7B">
              <w:rPr>
                <w:rFonts w:ascii="Times New Roman" w:hAnsi="Times New Roman"/>
                <w:sz w:val="18"/>
                <w:szCs w:val="18"/>
              </w:rPr>
              <w:t xml:space="preserve"> статус компонената с</w:t>
            </w:r>
            <w:r w:rsidRPr="00667F7B">
              <w:rPr>
                <w:rFonts w:ascii="Times New Roman" w:hAnsi="Times New Roman"/>
                <w:sz w:val="18"/>
                <w:szCs w:val="18"/>
                <w:lang w:val="sr-Cyrl-RS"/>
              </w:rPr>
              <w:t>а</w:t>
            </w:r>
            <w:r w:rsidRPr="00667F7B">
              <w:rPr>
                <w:rFonts w:ascii="Times New Roman" w:hAnsi="Times New Roman"/>
                <w:sz w:val="18"/>
                <w:szCs w:val="18"/>
              </w:rPr>
              <w:t xml:space="preserve"> ограниченим веком</w:t>
            </w:r>
            <w:r w:rsidR="000456B3" w:rsidRPr="00667F7B">
              <w:rPr>
                <w:rFonts w:ascii="Times New Roman" w:hAnsi="Times New Roman"/>
                <w:sz w:val="18"/>
                <w:szCs w:val="18"/>
                <w:lang w:val="sr-Cyrl-RS"/>
              </w:rPr>
              <w:t xml:space="preserve"> трајања</w:t>
            </w:r>
            <w:r w:rsidRPr="00667F7B">
              <w:rPr>
                <w:rFonts w:ascii="Times New Roman" w:hAnsi="Times New Roman"/>
                <w:sz w:val="18"/>
                <w:szCs w:val="18"/>
              </w:rPr>
              <w:t xml:space="preserve">. Овај статус се може тражити при сваком </w:t>
            </w:r>
            <w:r w:rsidRPr="00667F7B">
              <w:rPr>
                <w:rFonts w:ascii="Times New Roman" w:hAnsi="Times New Roman"/>
                <w:sz w:val="18"/>
                <w:szCs w:val="18"/>
                <w:lang w:val="sr-Cyrl-RS"/>
              </w:rPr>
              <w:t xml:space="preserve">трансферу компоненте </w:t>
            </w:r>
            <w:r w:rsidRPr="00667F7B">
              <w:rPr>
                <w:rFonts w:ascii="Times New Roman" w:hAnsi="Times New Roman"/>
                <w:sz w:val="18"/>
                <w:szCs w:val="18"/>
              </w:rPr>
              <w:t>током радног</w:t>
            </w:r>
            <w:r w:rsidRPr="00667F7B">
              <w:rPr>
                <w:rFonts w:ascii="Times New Roman" w:hAnsi="Times New Roman"/>
                <w:sz w:val="18"/>
                <w:szCs w:val="18"/>
                <w:lang w:val="sr-Cyrl-RS"/>
              </w:rPr>
              <w:t>/животног</w:t>
            </w:r>
            <w:r w:rsidRPr="00667F7B">
              <w:rPr>
                <w:rFonts w:ascii="Times New Roman" w:hAnsi="Times New Roman"/>
                <w:sz w:val="18"/>
                <w:szCs w:val="18"/>
              </w:rPr>
              <w:t xml:space="preserve"> века</w:t>
            </w:r>
            <w:r w:rsidRPr="00667F7B">
              <w:rPr>
                <w:rFonts w:ascii="Times New Roman" w:hAnsi="Times New Roman"/>
                <w:sz w:val="18"/>
                <w:szCs w:val="18"/>
                <w:lang w:val="sr-Cyrl-RS"/>
              </w:rPr>
              <w:t xml:space="preserve"> компоненте</w:t>
            </w:r>
            <w:r w:rsidRPr="00667F7B">
              <w:rPr>
                <w:rFonts w:ascii="Times New Roman" w:hAnsi="Times New Roman"/>
                <w:sz w:val="18"/>
                <w:szCs w:val="18"/>
              </w:rPr>
              <w:t>:</w:t>
            </w:r>
          </w:p>
          <w:p w14:paraId="3BCFE3CD" w14:textId="351906BD" w:rsidR="00D74761" w:rsidRPr="00667F7B" w:rsidRDefault="00D74761" w:rsidP="009F2ED1">
            <w:pPr>
              <w:pStyle w:val="PlainText"/>
              <w:ind w:left="972" w:hanging="252"/>
              <w:jc w:val="both"/>
              <w:rPr>
                <w:rFonts w:ascii="Times New Roman" w:hAnsi="Times New Roman"/>
                <w:sz w:val="18"/>
                <w:szCs w:val="18"/>
              </w:rPr>
            </w:pPr>
            <w:r w:rsidRPr="00667F7B">
              <w:rPr>
                <w:rFonts w:ascii="Times New Roman" w:hAnsi="Times New Roman"/>
                <w:sz w:val="18"/>
                <w:szCs w:val="18"/>
              </w:rPr>
              <w:t>а. Ограничење века</w:t>
            </w:r>
            <w:r w:rsidR="000456B3" w:rsidRPr="00667F7B">
              <w:rPr>
                <w:rFonts w:ascii="Times New Roman" w:hAnsi="Times New Roman"/>
                <w:sz w:val="18"/>
                <w:szCs w:val="18"/>
                <w:lang w:val="sr-Cyrl-RS"/>
              </w:rPr>
              <w:t xml:space="preserve"> трајања компоненте</w:t>
            </w:r>
            <w:r w:rsidRPr="00667F7B">
              <w:rPr>
                <w:rFonts w:ascii="Times New Roman" w:hAnsi="Times New Roman"/>
                <w:sz w:val="18"/>
                <w:szCs w:val="18"/>
              </w:rPr>
              <w:t xml:space="preserve">, укупни </w:t>
            </w:r>
            <w:r w:rsidRPr="00667F7B">
              <w:rPr>
                <w:rFonts w:ascii="Times New Roman" w:hAnsi="Times New Roman"/>
                <w:sz w:val="18"/>
                <w:szCs w:val="18"/>
                <w:lang w:val="sr-Cyrl-RS"/>
              </w:rPr>
              <w:t>век</w:t>
            </w:r>
            <w:r w:rsidRPr="00667F7B">
              <w:rPr>
                <w:rFonts w:ascii="Times New Roman" w:hAnsi="Times New Roman"/>
                <w:sz w:val="18"/>
                <w:szCs w:val="18"/>
              </w:rPr>
              <w:t xml:space="preserve"> </w:t>
            </w:r>
            <w:r w:rsidRPr="00667F7B">
              <w:rPr>
                <w:rFonts w:ascii="Times New Roman" w:hAnsi="Times New Roman"/>
                <w:sz w:val="18"/>
                <w:szCs w:val="18"/>
                <w:lang w:val="sr-Cyrl-RS"/>
              </w:rPr>
              <w:t xml:space="preserve">употрбе </w:t>
            </w:r>
            <w:r w:rsidRPr="00667F7B">
              <w:rPr>
                <w:rFonts w:ascii="Times New Roman" w:hAnsi="Times New Roman"/>
                <w:sz w:val="18"/>
                <w:szCs w:val="18"/>
              </w:rPr>
              <w:t>компонент</w:t>
            </w:r>
            <w:r w:rsidR="000456B3" w:rsidRPr="00667F7B">
              <w:rPr>
                <w:rFonts w:ascii="Times New Roman" w:hAnsi="Times New Roman"/>
                <w:sz w:val="18"/>
                <w:szCs w:val="18"/>
                <w:lang w:val="sr-Cyrl-RS"/>
              </w:rPr>
              <w:t>е</w:t>
            </w:r>
            <w:r w:rsidRPr="00667F7B">
              <w:rPr>
                <w:rFonts w:ascii="Times New Roman" w:hAnsi="Times New Roman"/>
                <w:sz w:val="18"/>
                <w:szCs w:val="18"/>
              </w:rPr>
              <w:t xml:space="preserve"> и </w:t>
            </w:r>
            <w:r w:rsidRPr="00667F7B">
              <w:rPr>
                <w:rFonts w:ascii="Times New Roman" w:hAnsi="Times New Roman"/>
                <w:sz w:val="18"/>
                <w:szCs w:val="18"/>
                <w:lang w:val="sr-Cyrl-RS"/>
              </w:rPr>
              <w:t>остатак ресурса</w:t>
            </w:r>
            <w:r w:rsidRPr="00667F7B">
              <w:rPr>
                <w:rFonts w:ascii="Times New Roman" w:hAnsi="Times New Roman"/>
                <w:sz w:val="18"/>
                <w:szCs w:val="18"/>
              </w:rPr>
              <w:t xml:space="preserve"> пре него што се достигне ограничење века </w:t>
            </w:r>
            <w:r w:rsidR="000456B3" w:rsidRPr="00667F7B">
              <w:rPr>
                <w:rFonts w:ascii="Times New Roman" w:hAnsi="Times New Roman"/>
                <w:sz w:val="18"/>
                <w:szCs w:val="18"/>
                <w:lang w:val="sr-Cyrl-RS"/>
              </w:rPr>
              <w:t xml:space="preserve">трајања </w:t>
            </w:r>
            <w:r w:rsidRPr="00667F7B">
              <w:rPr>
                <w:rFonts w:ascii="Times New Roman" w:hAnsi="Times New Roman"/>
                <w:sz w:val="18"/>
                <w:szCs w:val="18"/>
              </w:rPr>
              <w:t>компоненте (наводећи сате, циклусе, слетања, календар, по потреби).</w:t>
            </w:r>
          </w:p>
          <w:p w14:paraId="31631500" w14:textId="0461E3CE" w:rsidR="00D74761" w:rsidRPr="00667F7B" w:rsidRDefault="00D74761" w:rsidP="009F2ED1">
            <w:pPr>
              <w:pStyle w:val="PlainText"/>
              <w:ind w:left="972" w:hanging="252"/>
              <w:jc w:val="both"/>
              <w:rPr>
                <w:rFonts w:ascii="Times New Roman" w:hAnsi="Times New Roman"/>
                <w:sz w:val="18"/>
                <w:szCs w:val="18"/>
              </w:rPr>
            </w:pPr>
            <w:r w:rsidRPr="00667F7B">
              <w:rPr>
                <w:rFonts w:ascii="Times New Roman" w:hAnsi="Times New Roman"/>
                <w:sz w:val="18"/>
                <w:szCs w:val="18"/>
              </w:rPr>
              <w:t>б. Ако је релевантно за одређивање преосталог</w:t>
            </w:r>
            <w:r w:rsidRPr="00667F7B">
              <w:rPr>
                <w:rFonts w:ascii="Times New Roman" w:hAnsi="Times New Roman"/>
                <w:sz w:val="18"/>
                <w:szCs w:val="18"/>
                <w:lang w:val="sr-Cyrl-RS"/>
              </w:rPr>
              <w:t xml:space="preserve"> ресурса</w:t>
            </w:r>
            <w:r w:rsidRPr="00667F7B">
              <w:rPr>
                <w:rFonts w:ascii="Times New Roman" w:hAnsi="Times New Roman"/>
                <w:sz w:val="18"/>
                <w:szCs w:val="18"/>
              </w:rPr>
              <w:t xml:space="preserve"> века</w:t>
            </w:r>
            <w:r w:rsidR="000456B3" w:rsidRPr="00667F7B">
              <w:rPr>
                <w:rFonts w:ascii="Times New Roman" w:hAnsi="Times New Roman"/>
                <w:sz w:val="18"/>
                <w:szCs w:val="18"/>
                <w:lang w:val="sr-Cyrl-RS"/>
              </w:rPr>
              <w:t xml:space="preserve"> трјања</w:t>
            </w:r>
            <w:r w:rsidRPr="00667F7B">
              <w:rPr>
                <w:rFonts w:ascii="Times New Roman" w:hAnsi="Times New Roman"/>
                <w:sz w:val="18"/>
                <w:szCs w:val="18"/>
              </w:rPr>
              <w:t>, потпуна историја инсталације која указује на број сати, циклуса или календарског времена релевантног за сваку инсталацију на различитим врстама ваздухоплова/мотора.</w:t>
            </w:r>
          </w:p>
          <w:p w14:paraId="41297F8F" w14:textId="5D265B73" w:rsidR="00D74761" w:rsidRPr="00667F7B" w:rsidRDefault="00D74761" w:rsidP="00662283">
            <w:pPr>
              <w:pStyle w:val="PlainText"/>
              <w:numPr>
                <w:ilvl w:val="0"/>
                <w:numId w:val="24"/>
              </w:numPr>
              <w:jc w:val="both"/>
              <w:rPr>
                <w:rFonts w:ascii="Times New Roman" w:hAnsi="Times New Roman"/>
                <w:sz w:val="18"/>
                <w:szCs w:val="18"/>
              </w:rPr>
            </w:pPr>
            <w:r w:rsidRPr="00667F7B">
              <w:rPr>
                <w:rFonts w:ascii="Times New Roman" w:hAnsi="Times New Roman"/>
                <w:sz w:val="18"/>
                <w:szCs w:val="18"/>
              </w:rPr>
              <w:t>Провер</w:t>
            </w:r>
            <w:r w:rsidRPr="00667F7B">
              <w:rPr>
                <w:rFonts w:ascii="Times New Roman" w:hAnsi="Times New Roman"/>
                <w:sz w:val="18"/>
                <w:szCs w:val="18"/>
                <w:lang w:val="sr-Cyrl-RS"/>
              </w:rPr>
              <w:t>ити</w:t>
            </w:r>
            <w:r w:rsidRPr="00667F7B">
              <w:rPr>
                <w:rFonts w:ascii="Times New Roman" w:hAnsi="Times New Roman"/>
                <w:sz w:val="18"/>
                <w:szCs w:val="18"/>
              </w:rPr>
              <w:t xml:space="preserve"> да ли резултати програма одржавања ваздухоплова и програма поузданости утичу на контролу компоненти.</w:t>
            </w:r>
          </w:p>
          <w:p w14:paraId="2AB41DCE" w14:textId="195B0C0D" w:rsidR="00D74761" w:rsidRPr="00667F7B" w:rsidRDefault="00D74761" w:rsidP="00662283">
            <w:pPr>
              <w:pStyle w:val="PlainText"/>
              <w:numPr>
                <w:ilvl w:val="0"/>
                <w:numId w:val="24"/>
              </w:numPr>
              <w:jc w:val="both"/>
              <w:rPr>
                <w:rFonts w:ascii="Times New Roman" w:hAnsi="Times New Roman"/>
                <w:sz w:val="18"/>
                <w:szCs w:val="18"/>
              </w:rPr>
            </w:pPr>
            <w:r w:rsidRPr="00667F7B">
              <w:rPr>
                <w:rFonts w:ascii="Times New Roman" w:hAnsi="Times New Roman"/>
                <w:sz w:val="18"/>
                <w:szCs w:val="18"/>
              </w:rPr>
              <w:t>Провер</w:t>
            </w:r>
            <w:r w:rsidRPr="00667F7B">
              <w:rPr>
                <w:rFonts w:ascii="Times New Roman" w:hAnsi="Times New Roman"/>
                <w:sz w:val="18"/>
                <w:szCs w:val="18"/>
                <w:lang w:val="sr-Cyrl-RS"/>
              </w:rPr>
              <w:t>ити</w:t>
            </w:r>
            <w:r w:rsidRPr="00667F7B">
              <w:rPr>
                <w:rFonts w:ascii="Times New Roman" w:hAnsi="Times New Roman"/>
                <w:sz w:val="18"/>
                <w:szCs w:val="18"/>
              </w:rPr>
              <w:t xml:space="preserve"> да ли су компоненте с ограниченим</w:t>
            </w:r>
            <w:r w:rsidRPr="00667F7B">
              <w:rPr>
                <w:rFonts w:ascii="Times New Roman" w:hAnsi="Times New Roman"/>
                <w:sz w:val="18"/>
                <w:szCs w:val="18"/>
                <w:lang w:val="sr-Cyrl-RS"/>
              </w:rPr>
              <w:t xml:space="preserve"> </w:t>
            </w:r>
            <w:r w:rsidRPr="00667F7B">
              <w:rPr>
                <w:rFonts w:ascii="Times New Roman" w:hAnsi="Times New Roman"/>
                <w:sz w:val="18"/>
                <w:szCs w:val="18"/>
              </w:rPr>
              <w:t>веком</w:t>
            </w:r>
            <w:r w:rsidR="000456B3" w:rsidRPr="00667F7B">
              <w:rPr>
                <w:rFonts w:ascii="Times New Roman" w:hAnsi="Times New Roman"/>
                <w:sz w:val="18"/>
                <w:szCs w:val="18"/>
                <w:lang w:val="sr-Cyrl-RS"/>
              </w:rPr>
              <w:t xml:space="preserve"> трајања</w:t>
            </w:r>
            <w:r w:rsidRPr="00667F7B">
              <w:rPr>
                <w:rFonts w:ascii="Times New Roman" w:hAnsi="Times New Roman"/>
                <w:sz w:val="18"/>
                <w:szCs w:val="18"/>
              </w:rPr>
              <w:t xml:space="preserve"> и </w:t>
            </w:r>
            <w:r w:rsidRPr="00667F7B">
              <w:rPr>
                <w:rFonts w:ascii="Times New Roman" w:hAnsi="Times New Roman"/>
                <w:sz w:val="18"/>
                <w:szCs w:val="18"/>
                <w:lang w:val="sr-Cyrl-RS"/>
              </w:rPr>
              <w:t xml:space="preserve">компоненти са временским ресурсом </w:t>
            </w:r>
            <w:r w:rsidRPr="00667F7B">
              <w:rPr>
                <w:rFonts w:ascii="Times New Roman" w:hAnsi="Times New Roman"/>
                <w:sz w:val="18"/>
                <w:szCs w:val="18"/>
              </w:rPr>
              <w:t>исправно означене током физичког прегледа.</w:t>
            </w:r>
          </w:p>
          <w:p w14:paraId="21DF6E6A" w14:textId="74967D84" w:rsidR="00D74761" w:rsidRDefault="00D74761" w:rsidP="00667F7B">
            <w:pPr>
              <w:pStyle w:val="PlainText"/>
              <w:ind w:left="252" w:hanging="252"/>
              <w:jc w:val="both"/>
              <w:rPr>
                <w:rFonts w:ascii="Times New Roman" w:hAnsi="Times New Roman"/>
                <w:sz w:val="18"/>
                <w:szCs w:val="18"/>
              </w:rPr>
            </w:pPr>
            <w:r w:rsidRPr="00667F7B">
              <w:rPr>
                <w:rFonts w:ascii="Times New Roman" w:hAnsi="Times New Roman"/>
                <w:sz w:val="18"/>
                <w:szCs w:val="18"/>
              </w:rPr>
              <w:t>Reference:</w:t>
            </w:r>
            <w:r w:rsidR="00667F7B" w:rsidRPr="00667F7B">
              <w:rPr>
                <w:rFonts w:ascii="Times New Roman" w:hAnsi="Times New Roman"/>
                <w:sz w:val="18"/>
                <w:szCs w:val="18"/>
              </w:rPr>
              <w:t xml:space="preserve"> </w:t>
            </w:r>
            <w:r w:rsidR="0068060D" w:rsidRPr="0068060D">
              <w:rPr>
                <w:rFonts w:ascii="Times New Roman" w:hAnsi="Times New Roman"/>
                <w:sz w:val="18"/>
                <w:szCs w:val="18"/>
              </w:rPr>
              <w:t>[</w:t>
            </w:r>
            <w:r w:rsidRPr="00667F7B">
              <w:rPr>
                <w:rFonts w:ascii="Times New Roman" w:hAnsi="Times New Roman"/>
                <w:sz w:val="18"/>
                <w:szCs w:val="18"/>
              </w:rPr>
              <w:t>21.A.805, M.A.302, M.A.305, M.A.501, M.A.503, M.A.710</w:t>
            </w:r>
            <w:r w:rsidR="0068060D" w:rsidRPr="0068060D">
              <w:rPr>
                <w:rFonts w:ascii="Times New Roman" w:hAnsi="Times New Roman"/>
                <w:sz w:val="18"/>
                <w:szCs w:val="18"/>
              </w:rPr>
              <w:t>]</w:t>
            </w:r>
          </w:p>
          <w:p w14:paraId="15B6C67C" w14:textId="36C6BBC4" w:rsidR="0068060D" w:rsidRPr="0068060D" w:rsidRDefault="0068060D" w:rsidP="00667F7B">
            <w:pPr>
              <w:pStyle w:val="PlainText"/>
              <w:ind w:left="252" w:hanging="252"/>
              <w:jc w:val="both"/>
              <w:rPr>
                <w:rFonts w:ascii="Times New Roman" w:hAnsi="Times New Roman"/>
                <w:sz w:val="10"/>
                <w:szCs w:val="10"/>
              </w:rPr>
            </w:pPr>
          </w:p>
        </w:tc>
      </w:tr>
      <w:tr w:rsidR="00D74761" w:rsidRPr="00890374" w14:paraId="16767FB5" w14:textId="77777777" w:rsidTr="00667F7B">
        <w:trPr>
          <w:trHeight w:val="124"/>
        </w:trPr>
        <w:tc>
          <w:tcPr>
            <w:tcW w:w="1560" w:type="dxa"/>
            <w:vMerge/>
          </w:tcPr>
          <w:p w14:paraId="1F51F65E" w14:textId="77777777" w:rsidR="00D74761" w:rsidRDefault="00D74761" w:rsidP="00D26FDF">
            <w:pPr>
              <w:pStyle w:val="PlainText"/>
              <w:rPr>
                <w:rFonts w:ascii="Times New Roman" w:hAnsi="Times New Roman"/>
              </w:rPr>
            </w:pPr>
          </w:p>
        </w:tc>
        <w:tc>
          <w:tcPr>
            <w:tcW w:w="8647" w:type="dxa"/>
            <w:gridSpan w:val="4"/>
          </w:tcPr>
          <w:p w14:paraId="34986AA5" w14:textId="56400273" w:rsidR="008E4311" w:rsidRPr="00986802" w:rsidRDefault="008E4311" w:rsidP="00D74761">
            <w:pPr>
              <w:pStyle w:val="PlainText"/>
              <w:ind w:left="252" w:hanging="252"/>
              <w:jc w:val="both"/>
              <w:rPr>
                <w:rFonts w:ascii="Times New Roman" w:hAnsi="Times New Roman"/>
                <w:sz w:val="18"/>
                <w:szCs w:val="18"/>
                <w:u w:val="single"/>
              </w:rPr>
            </w:pPr>
            <w:r w:rsidRPr="00986802">
              <w:rPr>
                <w:rFonts w:ascii="Times New Roman" w:hAnsi="Times New Roman"/>
                <w:sz w:val="18"/>
                <w:szCs w:val="18"/>
                <w:u w:val="single"/>
              </w:rPr>
              <w:t>Component Control</w:t>
            </w:r>
          </w:p>
          <w:p w14:paraId="5A26BE0C" w14:textId="0638300F" w:rsidR="00D74761" w:rsidRPr="00667F7B" w:rsidRDefault="00D74761" w:rsidP="00D74761">
            <w:pPr>
              <w:pStyle w:val="PlainText"/>
              <w:ind w:left="252" w:hanging="252"/>
              <w:jc w:val="both"/>
              <w:rPr>
                <w:rFonts w:ascii="Times New Roman" w:hAnsi="Times New Roman"/>
                <w:sz w:val="18"/>
                <w:szCs w:val="18"/>
              </w:rPr>
            </w:pPr>
            <w:r w:rsidRPr="00667F7B">
              <w:rPr>
                <w:rFonts w:ascii="Times New Roman" w:hAnsi="Times New Roman"/>
                <w:sz w:val="18"/>
                <w:szCs w:val="18"/>
              </w:rPr>
              <w:t>1. Check that the mandatory maintenance tasks are identified as such and managed separately from recommendations.</w:t>
            </w:r>
          </w:p>
          <w:p w14:paraId="1B55ABAE" w14:textId="77777777" w:rsidR="00D74761" w:rsidRPr="00667F7B" w:rsidRDefault="00D74761" w:rsidP="00D74761">
            <w:pPr>
              <w:pStyle w:val="PlainText"/>
              <w:ind w:left="252" w:hanging="252"/>
              <w:jc w:val="both"/>
              <w:rPr>
                <w:rFonts w:ascii="Times New Roman" w:hAnsi="Times New Roman"/>
                <w:sz w:val="18"/>
                <w:szCs w:val="18"/>
              </w:rPr>
            </w:pPr>
            <w:r w:rsidRPr="00667F7B">
              <w:rPr>
                <w:rFonts w:ascii="Times New Roman" w:hAnsi="Times New Roman"/>
                <w:sz w:val="18"/>
                <w:szCs w:val="18"/>
              </w:rPr>
              <w:t>2. Sample check installed components (PN and SN) against aircraft records:</w:t>
            </w:r>
          </w:p>
          <w:p w14:paraId="40A7EA1C" w14:textId="77777777" w:rsidR="00D74761" w:rsidRPr="00667F7B" w:rsidRDefault="00D74761" w:rsidP="00D74761">
            <w:pPr>
              <w:pStyle w:val="PlainText"/>
              <w:ind w:left="720"/>
              <w:jc w:val="both"/>
              <w:rPr>
                <w:rFonts w:ascii="Times New Roman" w:hAnsi="Times New Roman"/>
                <w:sz w:val="18"/>
                <w:szCs w:val="18"/>
              </w:rPr>
            </w:pPr>
            <w:r w:rsidRPr="00667F7B">
              <w:rPr>
                <w:rFonts w:ascii="Times New Roman" w:hAnsi="Times New Roman"/>
                <w:sz w:val="18"/>
                <w:szCs w:val="18"/>
              </w:rPr>
              <w:t>a. Correct Part Number and Serial Number installed.</w:t>
            </w:r>
          </w:p>
          <w:p w14:paraId="04CCFAFC" w14:textId="77777777" w:rsidR="00D74761" w:rsidRPr="00667F7B" w:rsidRDefault="00D74761" w:rsidP="00D74761">
            <w:pPr>
              <w:pStyle w:val="PlainText"/>
              <w:ind w:left="720"/>
              <w:jc w:val="both"/>
              <w:rPr>
                <w:rFonts w:ascii="Times New Roman" w:hAnsi="Times New Roman"/>
                <w:sz w:val="18"/>
                <w:szCs w:val="18"/>
              </w:rPr>
            </w:pPr>
            <w:r w:rsidRPr="00667F7B">
              <w:rPr>
                <w:rFonts w:ascii="Times New Roman" w:hAnsi="Times New Roman"/>
                <w:sz w:val="18"/>
                <w:szCs w:val="18"/>
              </w:rPr>
              <w:t>b. Correct authorised release document available.</w:t>
            </w:r>
          </w:p>
          <w:p w14:paraId="46C53B9C" w14:textId="77777777" w:rsidR="00D74761" w:rsidRPr="00667F7B" w:rsidRDefault="00D74761" w:rsidP="00D74761">
            <w:pPr>
              <w:pStyle w:val="PlainText"/>
              <w:ind w:left="252" w:hanging="252"/>
              <w:jc w:val="both"/>
              <w:rPr>
                <w:rFonts w:ascii="Times New Roman" w:hAnsi="Times New Roman"/>
                <w:sz w:val="18"/>
                <w:szCs w:val="18"/>
              </w:rPr>
            </w:pPr>
            <w:r w:rsidRPr="00667F7B">
              <w:rPr>
                <w:rFonts w:ascii="Times New Roman" w:hAnsi="Times New Roman"/>
                <w:sz w:val="18"/>
                <w:szCs w:val="18"/>
              </w:rPr>
              <w:t xml:space="preserve">3. Check the current status of </w:t>
            </w:r>
            <w:proofErr w:type="gramStart"/>
            <w:r w:rsidRPr="00667F7B">
              <w:rPr>
                <w:rFonts w:ascii="Times New Roman" w:hAnsi="Times New Roman"/>
                <w:sz w:val="18"/>
                <w:szCs w:val="18"/>
              </w:rPr>
              <w:t>time controlled</w:t>
            </w:r>
            <w:proofErr w:type="gramEnd"/>
            <w:r w:rsidRPr="00667F7B">
              <w:rPr>
                <w:rFonts w:ascii="Times New Roman" w:hAnsi="Times New Roman"/>
                <w:sz w:val="18"/>
                <w:szCs w:val="18"/>
              </w:rPr>
              <w:t xml:space="preserve"> components, with due consideration to deferred items. They must identify:</w:t>
            </w:r>
          </w:p>
          <w:p w14:paraId="178CB401" w14:textId="77777777" w:rsidR="00D74761" w:rsidRPr="00667F7B" w:rsidRDefault="00D74761" w:rsidP="00D74761">
            <w:pPr>
              <w:pStyle w:val="PlainText"/>
              <w:ind w:left="792" w:hanging="252"/>
              <w:jc w:val="both"/>
              <w:rPr>
                <w:rFonts w:ascii="Times New Roman" w:hAnsi="Times New Roman"/>
                <w:sz w:val="18"/>
                <w:szCs w:val="18"/>
              </w:rPr>
            </w:pPr>
            <w:r w:rsidRPr="00667F7B">
              <w:rPr>
                <w:rFonts w:ascii="Times New Roman" w:hAnsi="Times New Roman"/>
                <w:sz w:val="18"/>
                <w:szCs w:val="18"/>
              </w:rPr>
              <w:t>a. The affected components (Part Number and Serial Number).</w:t>
            </w:r>
          </w:p>
          <w:p w14:paraId="0BE24629" w14:textId="77777777" w:rsidR="00D74761" w:rsidRPr="00667F7B" w:rsidRDefault="00D74761" w:rsidP="00D74761">
            <w:pPr>
              <w:pStyle w:val="PlainText"/>
              <w:ind w:left="792" w:hanging="252"/>
              <w:jc w:val="both"/>
              <w:rPr>
                <w:rFonts w:ascii="Times New Roman" w:hAnsi="Times New Roman"/>
                <w:sz w:val="18"/>
                <w:szCs w:val="18"/>
              </w:rPr>
            </w:pPr>
            <w:r w:rsidRPr="00667F7B">
              <w:rPr>
                <w:rFonts w:ascii="Times New Roman" w:hAnsi="Times New Roman"/>
                <w:sz w:val="18"/>
                <w:szCs w:val="18"/>
              </w:rPr>
              <w:t>b. For components subject to a repetitive task: the task description and reference, the applicable threshold/interval, the last accomplishment data (date, the component's total accumulated life in Hours, Cycles, Landings, Calendar time, as necessary) and the next planned accomplishment data.</w:t>
            </w:r>
          </w:p>
          <w:p w14:paraId="02AA446D" w14:textId="77777777" w:rsidR="00D74761" w:rsidRPr="00667F7B" w:rsidRDefault="00D74761" w:rsidP="00D74761">
            <w:pPr>
              <w:pStyle w:val="PlainText"/>
              <w:ind w:left="792" w:hanging="252"/>
              <w:jc w:val="both"/>
              <w:rPr>
                <w:rFonts w:ascii="Times New Roman" w:hAnsi="Times New Roman"/>
                <w:sz w:val="18"/>
                <w:szCs w:val="18"/>
              </w:rPr>
            </w:pPr>
            <w:r w:rsidRPr="00667F7B">
              <w:rPr>
                <w:rFonts w:ascii="Times New Roman" w:hAnsi="Times New Roman"/>
                <w:sz w:val="18"/>
                <w:szCs w:val="18"/>
              </w:rPr>
              <w:t>c. For components subject to an unscheduled task: the task description and reference, the accomplishment data (date, the component's total accumulated life in Hours, Cycles, Landings, Calendar time, as necessary). Pay attention to ETOPS and CDCCL components.</w:t>
            </w:r>
          </w:p>
          <w:p w14:paraId="590FBF8B" w14:textId="77777777" w:rsidR="00D74761" w:rsidRPr="00667F7B" w:rsidRDefault="00D74761" w:rsidP="00D74761">
            <w:pPr>
              <w:pStyle w:val="PlainText"/>
              <w:ind w:left="252" w:hanging="252"/>
              <w:jc w:val="both"/>
              <w:rPr>
                <w:rFonts w:ascii="Times New Roman" w:hAnsi="Times New Roman"/>
                <w:sz w:val="18"/>
                <w:szCs w:val="18"/>
              </w:rPr>
            </w:pPr>
            <w:r w:rsidRPr="00667F7B">
              <w:rPr>
                <w:rFonts w:ascii="Times New Roman" w:hAnsi="Times New Roman"/>
                <w:sz w:val="18"/>
                <w:szCs w:val="18"/>
              </w:rPr>
              <w:t>4. Check current status of life-limited components. This status can be requested upon each transfer throughout the operating life of the part:</w:t>
            </w:r>
          </w:p>
          <w:p w14:paraId="4C342F4F" w14:textId="77777777" w:rsidR="00D74761" w:rsidRPr="00667F7B" w:rsidRDefault="00D74761" w:rsidP="00D74761">
            <w:pPr>
              <w:pStyle w:val="PlainText"/>
              <w:ind w:left="756" w:hanging="252"/>
              <w:jc w:val="both"/>
              <w:rPr>
                <w:rFonts w:ascii="Times New Roman" w:hAnsi="Times New Roman"/>
                <w:sz w:val="18"/>
                <w:szCs w:val="18"/>
              </w:rPr>
            </w:pPr>
            <w:r w:rsidRPr="00667F7B">
              <w:rPr>
                <w:rFonts w:ascii="Times New Roman" w:hAnsi="Times New Roman"/>
                <w:sz w:val="18"/>
                <w:szCs w:val="18"/>
              </w:rPr>
              <w:t>a. The life limitation, the component's total accumulated life, and the life remaining before the component's life limitation is reached (indicating Hours, Cycles, Landings, Calendar time, as necessary).</w:t>
            </w:r>
          </w:p>
          <w:p w14:paraId="0907C531" w14:textId="77777777" w:rsidR="00D74761" w:rsidRPr="00667F7B" w:rsidRDefault="00D74761" w:rsidP="00D74761">
            <w:pPr>
              <w:pStyle w:val="PlainText"/>
              <w:ind w:left="756" w:hanging="252"/>
              <w:jc w:val="both"/>
              <w:rPr>
                <w:rFonts w:ascii="Times New Roman" w:hAnsi="Times New Roman"/>
                <w:sz w:val="18"/>
                <w:szCs w:val="18"/>
              </w:rPr>
            </w:pPr>
            <w:r w:rsidRPr="00667F7B">
              <w:rPr>
                <w:rFonts w:ascii="Times New Roman" w:hAnsi="Times New Roman"/>
                <w:sz w:val="18"/>
                <w:szCs w:val="18"/>
              </w:rPr>
              <w:t>b. lf relevant for the determination of the remaining life, a full installation history indicating the number of hours, cycles or calendar time relevant to each installation on these different types of aircraft/engine.</w:t>
            </w:r>
          </w:p>
          <w:p w14:paraId="0A2493F7" w14:textId="77777777" w:rsidR="00D74761" w:rsidRPr="00667F7B" w:rsidRDefault="00D74761" w:rsidP="00D74761">
            <w:pPr>
              <w:pStyle w:val="PlainText"/>
              <w:ind w:left="252" w:hanging="252"/>
              <w:jc w:val="both"/>
              <w:rPr>
                <w:rFonts w:ascii="Times New Roman" w:hAnsi="Times New Roman"/>
                <w:sz w:val="18"/>
                <w:szCs w:val="18"/>
              </w:rPr>
            </w:pPr>
            <w:r w:rsidRPr="00667F7B">
              <w:rPr>
                <w:rFonts w:ascii="Times New Roman" w:hAnsi="Times New Roman"/>
                <w:sz w:val="18"/>
                <w:szCs w:val="18"/>
              </w:rPr>
              <w:t>5. Check if the aircraft maintenance programme and reliability programme results impact the component control.</w:t>
            </w:r>
          </w:p>
          <w:p w14:paraId="4BE90E77" w14:textId="77777777" w:rsidR="00D74761" w:rsidRDefault="00D74761" w:rsidP="00D26FDF">
            <w:pPr>
              <w:pStyle w:val="PlainText"/>
              <w:jc w:val="both"/>
              <w:rPr>
                <w:rFonts w:ascii="Times New Roman" w:hAnsi="Times New Roman"/>
                <w:sz w:val="18"/>
                <w:szCs w:val="18"/>
              </w:rPr>
            </w:pPr>
            <w:r w:rsidRPr="00667F7B">
              <w:rPr>
                <w:rFonts w:ascii="Times New Roman" w:hAnsi="Times New Roman"/>
                <w:sz w:val="18"/>
                <w:szCs w:val="18"/>
              </w:rPr>
              <w:t xml:space="preserve">6. Check that life-limited and </w:t>
            </w:r>
            <w:proofErr w:type="gramStart"/>
            <w:r w:rsidRPr="00667F7B">
              <w:rPr>
                <w:rFonts w:ascii="Times New Roman" w:hAnsi="Times New Roman"/>
                <w:sz w:val="18"/>
                <w:szCs w:val="18"/>
              </w:rPr>
              <w:t>time controlled</w:t>
            </w:r>
            <w:proofErr w:type="gramEnd"/>
            <w:r w:rsidRPr="00667F7B">
              <w:rPr>
                <w:rFonts w:ascii="Times New Roman" w:hAnsi="Times New Roman"/>
                <w:sz w:val="18"/>
                <w:szCs w:val="18"/>
              </w:rPr>
              <w:t xml:space="preserve"> components are correctly marked during a physical survey.</w:t>
            </w:r>
          </w:p>
          <w:p w14:paraId="2665478C" w14:textId="2ACE6AEF" w:rsidR="0068060D" w:rsidRPr="0068060D" w:rsidRDefault="0068060D" w:rsidP="00D26FDF">
            <w:pPr>
              <w:pStyle w:val="PlainText"/>
              <w:jc w:val="both"/>
              <w:rPr>
                <w:rFonts w:ascii="Times New Roman" w:hAnsi="Times New Roman"/>
                <w:sz w:val="14"/>
                <w:szCs w:val="14"/>
              </w:rPr>
            </w:pPr>
          </w:p>
        </w:tc>
      </w:tr>
      <w:tr w:rsidR="0068060D" w:rsidRPr="00890374" w14:paraId="0B828F0E" w14:textId="15020173" w:rsidTr="0068060D">
        <w:trPr>
          <w:trHeight w:val="124"/>
        </w:trPr>
        <w:tc>
          <w:tcPr>
            <w:tcW w:w="2551" w:type="dxa"/>
            <w:gridSpan w:val="2"/>
            <w:vAlign w:val="center"/>
          </w:tcPr>
          <w:p w14:paraId="2D21FA0D" w14:textId="6C5CAFE7" w:rsidR="0068060D" w:rsidRPr="00635DAD" w:rsidRDefault="0068060D" w:rsidP="00AD086E">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Задоваљавајуће  </w:t>
            </w:r>
            <w:r w:rsidR="00440302" w:rsidRPr="00635DAD">
              <w:rPr>
                <w:rFonts w:ascii="Times New Roman" w:hAnsi="Times New Roman"/>
                <w:sz w:val="18"/>
                <w:szCs w:val="18"/>
                <w:lang w:val="sr-Cyrl-RS"/>
              </w:rPr>
              <w:t xml:space="preserve">  </w:t>
            </w:r>
            <w:r w:rsidRPr="00635DAD">
              <w:rPr>
                <w:rFonts w:ascii="Times New Roman" w:hAnsi="Times New Roman"/>
                <w:sz w:val="18"/>
                <w:szCs w:val="18"/>
                <w:lang w:val="sr-Cyrl-RS"/>
              </w:rPr>
              <w:t xml:space="preserve"> </w:t>
            </w:r>
            <w:sdt>
              <w:sdtPr>
                <w:rPr>
                  <w:rFonts w:ascii="Times New Roman" w:hAnsi="Times New Roman"/>
                  <w:sz w:val="18"/>
                  <w:szCs w:val="18"/>
                  <w:lang w:val="sr-Cyrl-RS"/>
                </w:rPr>
                <w:id w:val="1602378217"/>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7BDAFF30" w14:textId="1CAB27F7" w:rsidR="0068060D" w:rsidRPr="00635DAD" w:rsidRDefault="0068060D" w:rsidP="00AD086E">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Примедба  </w:t>
            </w:r>
            <w:r w:rsidR="00440302" w:rsidRPr="00635DAD">
              <w:rPr>
                <w:rFonts w:ascii="Times New Roman" w:hAnsi="Times New Roman"/>
                <w:sz w:val="18"/>
                <w:szCs w:val="18"/>
                <w:lang w:val="sr-Cyrl-RS"/>
              </w:rPr>
              <w:t xml:space="preserve">  </w:t>
            </w:r>
            <w:r w:rsidRPr="00635DAD">
              <w:rPr>
                <w:rFonts w:ascii="Times New Roman" w:hAnsi="Times New Roman"/>
                <w:sz w:val="18"/>
                <w:szCs w:val="18"/>
                <w:lang w:val="sr-Cyrl-RS"/>
              </w:rPr>
              <w:t xml:space="preserve"> </w:t>
            </w:r>
            <w:sdt>
              <w:sdtPr>
                <w:rPr>
                  <w:rFonts w:ascii="Times New Roman" w:hAnsi="Times New Roman"/>
                  <w:sz w:val="18"/>
                  <w:szCs w:val="18"/>
                  <w:lang w:val="sr-Cyrl-RS"/>
                </w:rPr>
                <w:id w:val="-1557467816"/>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24AE016B" w14:textId="5F79E2D5" w:rsidR="0068060D" w:rsidRPr="00635DAD" w:rsidRDefault="0068060D" w:rsidP="00AD086E">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1555315450"/>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08FE61B0" w14:textId="61FFDCAB" w:rsidR="0068060D" w:rsidRPr="00635DAD" w:rsidRDefault="0068060D" w:rsidP="00AD086E">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344705827"/>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bl>
    <w:p w14:paraId="15B0C952" w14:textId="77777777" w:rsidR="008A36DD" w:rsidRPr="008E4311" w:rsidRDefault="008A36DD">
      <w:pPr>
        <w:rPr>
          <w:sz w:val="10"/>
          <w:szCs w:val="10"/>
        </w:rPr>
      </w:pPr>
    </w:p>
    <w:p w14:paraId="383D884D" w14:textId="3FD6275C" w:rsidR="00930C9B" w:rsidRPr="008E4311" w:rsidRDefault="00930C9B">
      <w:pPr>
        <w:rPr>
          <w:sz w:val="10"/>
          <w:szCs w:val="10"/>
        </w:rPr>
      </w:pPr>
      <w:r>
        <w:br w:type="page"/>
      </w:r>
    </w:p>
    <w:p w14:paraId="6248DC65" w14:textId="3A3627AC" w:rsidR="008E0224" w:rsidRDefault="008E0224" w:rsidP="00452484">
      <w:pPr>
        <w:pStyle w:val="PlainText"/>
        <w:rPr>
          <w:rFonts w:ascii="Times New Roman" w:hAnsi="Times New Roman"/>
        </w:rPr>
      </w:pPr>
    </w:p>
    <w:tbl>
      <w:tblPr>
        <w:tblStyle w:val="TableGrid"/>
        <w:tblpPr w:leftFromText="180" w:rightFromText="180" w:vertAnchor="page" w:horzAnchor="margin" w:tblpXSpec="center" w:tblpY="1777"/>
        <w:tblW w:w="10152" w:type="dxa"/>
        <w:tblLook w:val="01E0" w:firstRow="1" w:lastRow="1" w:firstColumn="1" w:lastColumn="1" w:noHBand="0" w:noVBand="0"/>
      </w:tblPr>
      <w:tblGrid>
        <w:gridCol w:w="1663"/>
        <w:gridCol w:w="8489"/>
      </w:tblGrid>
      <w:tr w:rsidR="00BF00B8" w:rsidRPr="00890374" w14:paraId="0FA5F2D2" w14:textId="77777777" w:rsidTr="00BF00B8">
        <w:trPr>
          <w:trHeight w:val="10195"/>
        </w:trPr>
        <w:tc>
          <w:tcPr>
            <w:tcW w:w="1663" w:type="dxa"/>
          </w:tcPr>
          <w:p w14:paraId="4DD63985" w14:textId="54ABBABA" w:rsidR="00BF00B8" w:rsidRPr="0093269C" w:rsidRDefault="00440302" w:rsidP="00BF00B8">
            <w:pPr>
              <w:ind w:left="31"/>
              <w:rPr>
                <w:sz w:val="20"/>
                <w:szCs w:val="20"/>
              </w:rPr>
            </w:pPr>
            <w:r w:rsidRPr="00440302">
              <w:rPr>
                <w:sz w:val="20"/>
                <w:szCs w:val="20"/>
              </w:rPr>
              <w:t>Одржавање ваздухоплова</w:t>
            </w:r>
          </w:p>
          <w:p w14:paraId="2E699057" w14:textId="142FE4C5" w:rsidR="00BF00B8" w:rsidRPr="00440302" w:rsidRDefault="00BF00B8" w:rsidP="00BF00B8">
            <w:pPr>
              <w:ind w:left="31"/>
              <w:rPr>
                <w:sz w:val="20"/>
                <w:szCs w:val="20"/>
              </w:rPr>
            </w:pPr>
            <w:r w:rsidRPr="0093269C">
              <w:rPr>
                <w:sz w:val="20"/>
                <w:szCs w:val="20"/>
              </w:rPr>
              <w:t xml:space="preserve">Група </w:t>
            </w:r>
            <w:r w:rsidR="00C43B7F" w:rsidRPr="00440302">
              <w:rPr>
                <w:sz w:val="20"/>
                <w:szCs w:val="20"/>
              </w:rPr>
              <w:t>Ц.</w:t>
            </w:r>
            <w:r w:rsidR="00B0703D" w:rsidRPr="00440302">
              <w:rPr>
                <w:sz w:val="20"/>
                <w:szCs w:val="20"/>
              </w:rPr>
              <w:t>2</w:t>
            </w:r>
          </w:p>
          <w:p w14:paraId="22D31819" w14:textId="77777777" w:rsidR="00BF00B8" w:rsidRPr="0093269C" w:rsidRDefault="00BF00B8" w:rsidP="00BF00B8">
            <w:pPr>
              <w:ind w:left="31"/>
              <w:rPr>
                <w:sz w:val="20"/>
                <w:szCs w:val="20"/>
              </w:rPr>
            </w:pPr>
          </w:p>
          <w:p w14:paraId="17503D4B" w14:textId="77777777" w:rsidR="00BF00B8" w:rsidRPr="00890374" w:rsidRDefault="00BF00B8" w:rsidP="00BF00B8">
            <w:pPr>
              <w:ind w:left="31"/>
            </w:pPr>
            <w:r w:rsidRPr="0093269C">
              <w:rPr>
                <w:sz w:val="20"/>
                <w:szCs w:val="20"/>
              </w:rPr>
              <w:t>Докази узорковања</w:t>
            </w:r>
            <w:r w:rsidRPr="00890374">
              <w:t xml:space="preserve"> </w:t>
            </w:r>
          </w:p>
        </w:tc>
        <w:tc>
          <w:tcPr>
            <w:tcW w:w="8489" w:type="dxa"/>
          </w:tcPr>
          <w:p w14:paraId="7C4C2149" w14:textId="77777777" w:rsidR="00BF00B8" w:rsidRPr="00546474" w:rsidRDefault="00BF00B8" w:rsidP="00BF00B8">
            <w:pPr>
              <w:pStyle w:val="PlainText"/>
              <w:jc w:val="both"/>
              <w:rPr>
                <w:rFonts w:ascii="Times New Roman" w:hAnsi="Times New Roman"/>
                <w:lang w:val="sr-Cyrl-RS"/>
              </w:rPr>
            </w:pPr>
          </w:p>
        </w:tc>
      </w:tr>
    </w:tbl>
    <w:p w14:paraId="4A9CBA9D" w14:textId="79AFFDA9" w:rsidR="00BF00B8" w:rsidRDefault="00BF00B8" w:rsidP="00452484">
      <w:pPr>
        <w:pStyle w:val="PlainText"/>
        <w:rPr>
          <w:rFonts w:ascii="Times New Roman" w:hAnsi="Times New Roman"/>
        </w:rPr>
      </w:pPr>
    </w:p>
    <w:p w14:paraId="6FA33A6C" w14:textId="3D0180AB" w:rsidR="00BF00B8" w:rsidRDefault="00BF00B8" w:rsidP="00452484">
      <w:pPr>
        <w:pStyle w:val="PlainText"/>
        <w:rPr>
          <w:rFonts w:ascii="Times New Roman" w:hAnsi="Times New Roman"/>
        </w:rPr>
      </w:pPr>
    </w:p>
    <w:p w14:paraId="7DB206C5" w14:textId="77777777" w:rsidR="00BF00B8" w:rsidRDefault="00BF00B8" w:rsidP="00452484">
      <w:pPr>
        <w:pStyle w:val="PlainText"/>
        <w:rPr>
          <w:rFonts w:ascii="Times New Roman" w:hAnsi="Times New Roman"/>
        </w:rPr>
      </w:pPr>
    </w:p>
    <w:p w14:paraId="35EED6FE" w14:textId="154A7C28" w:rsidR="00BF00B8" w:rsidRDefault="00BF00B8">
      <w:pPr>
        <w:rPr>
          <w:sz w:val="20"/>
          <w:szCs w:val="20"/>
        </w:rPr>
      </w:pPr>
      <w:r>
        <w:br w:type="page"/>
      </w:r>
    </w:p>
    <w:p w14:paraId="45B6EA62" w14:textId="77777777" w:rsidR="00BF00B8" w:rsidRPr="00890374" w:rsidRDefault="00BF00B8" w:rsidP="00452484">
      <w:pPr>
        <w:pStyle w:val="PlainText"/>
        <w:rPr>
          <w:rFonts w:ascii="Times New Roman" w:hAnsi="Times New Roman"/>
        </w:rPr>
      </w:pPr>
    </w:p>
    <w:tbl>
      <w:tblPr>
        <w:tblStyle w:val="TableGrid"/>
        <w:tblW w:w="10207" w:type="dxa"/>
        <w:tblInd w:w="-714" w:type="dxa"/>
        <w:tblLook w:val="01E0" w:firstRow="1" w:lastRow="1" w:firstColumn="1" w:lastColumn="1" w:noHBand="0" w:noVBand="0"/>
      </w:tblPr>
      <w:tblGrid>
        <w:gridCol w:w="1560"/>
        <w:gridCol w:w="991"/>
        <w:gridCol w:w="2552"/>
        <w:gridCol w:w="2552"/>
        <w:gridCol w:w="2552"/>
      </w:tblGrid>
      <w:tr w:rsidR="00452484" w:rsidRPr="00890374" w14:paraId="0EA89D0E" w14:textId="77777777" w:rsidTr="00B81608">
        <w:tc>
          <w:tcPr>
            <w:tcW w:w="1560" w:type="dxa"/>
          </w:tcPr>
          <w:p w14:paraId="07536AC0" w14:textId="00BC9F78" w:rsidR="00452484" w:rsidRPr="00890374" w:rsidRDefault="008A36DD" w:rsidP="00D26FDF">
            <w:pPr>
              <w:pStyle w:val="PlainText"/>
              <w:rPr>
                <w:rFonts w:ascii="Times New Roman" w:hAnsi="Times New Roman"/>
              </w:rPr>
            </w:pPr>
            <w:r>
              <w:rPr>
                <w:rFonts w:ascii="Times New Roman" w:hAnsi="Times New Roman"/>
              </w:rPr>
              <w:t>Захтев</w:t>
            </w:r>
          </w:p>
        </w:tc>
        <w:tc>
          <w:tcPr>
            <w:tcW w:w="8647" w:type="dxa"/>
            <w:gridSpan w:val="4"/>
          </w:tcPr>
          <w:p w14:paraId="26330737" w14:textId="2C2F9F78" w:rsidR="00452484" w:rsidRPr="000F7DC3" w:rsidRDefault="00452484" w:rsidP="000F7DC3">
            <w:pPr>
              <w:pStyle w:val="PlainText"/>
              <w:jc w:val="both"/>
              <w:rPr>
                <w:rFonts w:ascii="Times New Roman" w:hAnsi="Times New Roman"/>
                <w:lang w:val="sr-Cyrl-RS"/>
              </w:rPr>
            </w:pPr>
            <w:r w:rsidRPr="00890374">
              <w:rPr>
                <w:rFonts w:ascii="Times New Roman" w:hAnsi="Times New Roman"/>
              </w:rPr>
              <w:t xml:space="preserve">ACAM: </w:t>
            </w:r>
            <w:r w:rsidR="001A0F00">
              <w:rPr>
                <w:rFonts w:ascii="Times New Roman" w:hAnsi="Times New Roman"/>
                <w:lang w:val="sr-Cyrl-RS"/>
              </w:rPr>
              <w:t>По</w:t>
            </w:r>
            <w:r w:rsidR="000F7DC3">
              <w:rPr>
                <w:rFonts w:ascii="Times New Roman" w:hAnsi="Times New Roman"/>
                <w:lang w:val="sr-Cyrl-RS"/>
              </w:rPr>
              <w:t>правке</w:t>
            </w:r>
          </w:p>
        </w:tc>
      </w:tr>
      <w:tr w:rsidR="00BD799D" w:rsidRPr="00890374" w14:paraId="642DBA9B" w14:textId="77777777" w:rsidTr="00BF00B8">
        <w:trPr>
          <w:trHeight w:val="4208"/>
        </w:trPr>
        <w:tc>
          <w:tcPr>
            <w:tcW w:w="1560" w:type="dxa"/>
            <w:vMerge w:val="restart"/>
          </w:tcPr>
          <w:p w14:paraId="7341D8A5" w14:textId="79710DAE" w:rsidR="00BD799D" w:rsidRPr="000F7DC3" w:rsidRDefault="00440302" w:rsidP="000F7DC3">
            <w:pPr>
              <w:pStyle w:val="PlainText"/>
              <w:rPr>
                <w:rFonts w:ascii="Times New Roman" w:hAnsi="Times New Roman"/>
              </w:rPr>
            </w:pPr>
            <w:r w:rsidRPr="00394437">
              <w:rPr>
                <w:rFonts w:ascii="Times New Roman" w:hAnsi="Times New Roman"/>
              </w:rPr>
              <w:t>Одржавање ваздухоплова</w:t>
            </w:r>
          </w:p>
          <w:p w14:paraId="6BCE5A16" w14:textId="402125B5" w:rsidR="00BD799D" w:rsidRPr="00890374" w:rsidRDefault="00BD799D" w:rsidP="008A36DD">
            <w:pPr>
              <w:pStyle w:val="PlainText"/>
            </w:pPr>
            <w:r w:rsidRPr="008A36DD">
              <w:rPr>
                <w:rFonts w:ascii="Times New Roman" w:hAnsi="Times New Roman"/>
              </w:rPr>
              <w:t>Група Ц.3</w:t>
            </w:r>
          </w:p>
        </w:tc>
        <w:tc>
          <w:tcPr>
            <w:tcW w:w="8647" w:type="dxa"/>
            <w:gridSpan w:val="4"/>
          </w:tcPr>
          <w:p w14:paraId="7F3A4B2F" w14:textId="37C99CD7" w:rsidR="00BD799D" w:rsidRPr="00662283" w:rsidRDefault="00BD799D" w:rsidP="00662283">
            <w:pPr>
              <w:pStyle w:val="PlainText"/>
              <w:numPr>
                <w:ilvl w:val="0"/>
                <w:numId w:val="22"/>
              </w:numPr>
              <w:jc w:val="both"/>
              <w:rPr>
                <w:rFonts w:ascii="Times New Roman" w:hAnsi="Times New Roman"/>
              </w:rPr>
            </w:pPr>
            <w:r>
              <w:rPr>
                <w:rFonts w:ascii="Times New Roman" w:hAnsi="Times New Roman"/>
                <w:lang w:val="sr-Cyrl-RS"/>
              </w:rPr>
              <w:t>Проверити статус свих</w:t>
            </w:r>
            <w:r w:rsidRPr="00662283">
              <w:rPr>
                <w:rFonts w:ascii="Times New Roman" w:hAnsi="Times New Roman"/>
              </w:rPr>
              <w:t xml:space="preserve"> поправк</w:t>
            </w:r>
            <w:r>
              <w:rPr>
                <w:rFonts w:ascii="Times New Roman" w:hAnsi="Times New Roman"/>
                <w:lang w:val="sr-Cyrl-RS"/>
              </w:rPr>
              <w:t>и</w:t>
            </w:r>
            <w:r w:rsidRPr="00662283">
              <w:rPr>
                <w:rFonts w:ascii="Times New Roman" w:hAnsi="Times New Roman"/>
              </w:rPr>
              <w:t xml:space="preserve"> како бисте потврдили да се адекватно прате поправке и непоправљен</w:t>
            </w:r>
            <w:r>
              <w:rPr>
                <w:rFonts w:ascii="Times New Roman" w:hAnsi="Times New Roman"/>
                <w:lang w:val="sr-Cyrl-RS"/>
              </w:rPr>
              <w:t>а</w:t>
            </w:r>
            <w:r w:rsidRPr="00662283">
              <w:rPr>
                <w:rFonts w:ascii="Times New Roman" w:hAnsi="Times New Roman"/>
              </w:rPr>
              <w:t xml:space="preserve"> оштећења/</w:t>
            </w:r>
            <w:r>
              <w:rPr>
                <w:rFonts w:ascii="Times New Roman" w:hAnsi="Times New Roman"/>
                <w:lang w:val="sr-Cyrl-RS"/>
              </w:rPr>
              <w:t>погоршана стања</w:t>
            </w:r>
            <w:r w:rsidRPr="00662283">
              <w:rPr>
                <w:rFonts w:ascii="Times New Roman" w:hAnsi="Times New Roman"/>
              </w:rPr>
              <w:t>.</w:t>
            </w:r>
          </w:p>
          <w:p w14:paraId="7A634D58" w14:textId="0697B659" w:rsidR="00BD799D" w:rsidRPr="00662283" w:rsidRDefault="00BD799D" w:rsidP="00662283">
            <w:pPr>
              <w:pStyle w:val="PlainText"/>
              <w:numPr>
                <w:ilvl w:val="0"/>
                <w:numId w:val="22"/>
              </w:numPr>
              <w:jc w:val="both"/>
              <w:rPr>
                <w:rFonts w:ascii="Times New Roman" w:hAnsi="Times New Roman"/>
              </w:rPr>
            </w:pPr>
            <w:r>
              <w:rPr>
                <w:rFonts w:ascii="Times New Roman" w:hAnsi="Times New Roman"/>
                <w:lang w:val="sr-Cyrl-RS"/>
              </w:rPr>
              <w:t>Узорковати</w:t>
            </w:r>
            <w:r w:rsidRPr="00662283">
              <w:rPr>
                <w:rFonts w:ascii="Times New Roman" w:hAnsi="Times New Roman"/>
              </w:rPr>
              <w:t xml:space="preserve"> документациј</w:t>
            </w:r>
            <w:r>
              <w:rPr>
                <w:rFonts w:ascii="Times New Roman" w:hAnsi="Times New Roman"/>
                <w:lang w:val="sr-Cyrl-RS"/>
              </w:rPr>
              <w:t>у</w:t>
            </w:r>
            <w:r w:rsidRPr="00662283">
              <w:rPr>
                <w:rFonts w:ascii="Times New Roman" w:hAnsi="Times New Roman"/>
              </w:rPr>
              <w:t xml:space="preserve"> о </w:t>
            </w:r>
            <w:r>
              <w:rPr>
                <w:rFonts w:ascii="Times New Roman" w:hAnsi="Times New Roman"/>
                <w:lang w:val="sr-Cyrl-RS"/>
              </w:rPr>
              <w:t>п</w:t>
            </w:r>
            <w:r w:rsidRPr="00662283">
              <w:rPr>
                <w:rFonts w:ascii="Times New Roman" w:hAnsi="Times New Roman"/>
              </w:rPr>
              <w:t>оправкама (баре</w:t>
            </w:r>
            <w:r w:rsidR="00661720">
              <w:rPr>
                <w:rFonts w:ascii="Times New Roman" w:hAnsi="Times New Roman"/>
                <w:lang w:val="sr-Cyrl-RS"/>
              </w:rPr>
              <w:t>м</w:t>
            </w:r>
            <w:r w:rsidRPr="00662283">
              <w:rPr>
                <w:rFonts w:ascii="Times New Roman" w:hAnsi="Times New Roman"/>
              </w:rPr>
              <w:t xml:space="preserve"> </w:t>
            </w:r>
            <w:r>
              <w:rPr>
                <w:rFonts w:ascii="Times New Roman" w:hAnsi="Times New Roman"/>
                <w:lang w:val="sr-Cyrl-RS"/>
              </w:rPr>
              <w:t xml:space="preserve">по једну </w:t>
            </w:r>
            <w:r w:rsidRPr="00662283">
              <w:rPr>
                <w:rFonts w:ascii="Times New Roman" w:hAnsi="Times New Roman"/>
              </w:rPr>
              <w:t>за сваки тип п</w:t>
            </w:r>
            <w:r>
              <w:rPr>
                <w:rFonts w:ascii="Times New Roman" w:hAnsi="Times New Roman"/>
                <w:lang w:val="sr-Cyrl-RS"/>
              </w:rPr>
              <w:t xml:space="preserve">оправки) </w:t>
            </w:r>
            <w:r w:rsidRPr="00662283">
              <w:rPr>
                <w:rFonts w:ascii="Times New Roman" w:hAnsi="Times New Roman"/>
              </w:rPr>
              <w:t>како бисте проверили да су поправљена и непоправљена оштећења/</w:t>
            </w:r>
            <w:r>
              <w:rPr>
                <w:rFonts w:ascii="Times New Roman" w:hAnsi="Times New Roman"/>
                <w:lang w:val="sr-Cyrl-RS"/>
              </w:rPr>
              <w:t>погоршана стања</w:t>
            </w:r>
            <w:r w:rsidRPr="00662283">
              <w:rPr>
                <w:rFonts w:ascii="Times New Roman" w:hAnsi="Times New Roman"/>
              </w:rPr>
              <w:t xml:space="preserve"> процењена према најновијим објављеним одобреним подацима о поправ</w:t>
            </w:r>
            <w:r>
              <w:rPr>
                <w:rFonts w:ascii="Times New Roman" w:hAnsi="Times New Roman"/>
                <w:lang w:val="sr-Cyrl-RS"/>
              </w:rPr>
              <w:t>кама</w:t>
            </w:r>
            <w:r w:rsidRPr="00662283">
              <w:rPr>
                <w:rFonts w:ascii="Times New Roman" w:hAnsi="Times New Roman"/>
              </w:rPr>
              <w:t>.</w:t>
            </w:r>
          </w:p>
          <w:p w14:paraId="4E9B3229" w14:textId="24AE1DB3" w:rsidR="00BD799D" w:rsidRPr="00662283" w:rsidRDefault="00BD799D" w:rsidP="00662283">
            <w:pPr>
              <w:pStyle w:val="PlainText"/>
              <w:numPr>
                <w:ilvl w:val="0"/>
                <w:numId w:val="22"/>
              </w:numPr>
              <w:jc w:val="both"/>
              <w:rPr>
                <w:rFonts w:ascii="Times New Roman" w:hAnsi="Times New Roman"/>
              </w:rPr>
            </w:pPr>
            <w:r w:rsidRPr="00662283">
              <w:rPr>
                <w:rFonts w:ascii="Times New Roman" w:hAnsi="Times New Roman"/>
              </w:rPr>
              <w:t>Проверите да ли упутства за поправку наведена у документацији у</w:t>
            </w:r>
            <w:r w:rsidR="00AF1476">
              <w:rPr>
                <w:rFonts w:ascii="Times New Roman" w:hAnsi="Times New Roman"/>
                <w:lang w:val="sr-Cyrl-RS"/>
              </w:rPr>
              <w:t xml:space="preserve"> сагласности</w:t>
            </w:r>
            <w:r w:rsidRPr="00662283">
              <w:rPr>
                <w:rFonts w:ascii="Times New Roman" w:hAnsi="Times New Roman"/>
              </w:rPr>
              <w:t xml:space="preserve"> </w:t>
            </w:r>
            <w:r w:rsidR="00AF1476">
              <w:rPr>
                <w:rFonts w:ascii="Times New Roman" w:hAnsi="Times New Roman"/>
                <w:lang w:val="sr-Cyrl-RS"/>
              </w:rPr>
              <w:t>са датим</w:t>
            </w:r>
            <w:r w:rsidRPr="00662283">
              <w:rPr>
                <w:rFonts w:ascii="Times New Roman" w:hAnsi="Times New Roman"/>
              </w:rPr>
              <w:t xml:space="preserve"> одобреним подацима о по</w:t>
            </w:r>
            <w:r>
              <w:rPr>
                <w:rFonts w:ascii="Times New Roman" w:hAnsi="Times New Roman"/>
                <w:lang w:val="sr-Cyrl-RS"/>
              </w:rPr>
              <w:t>правкама</w:t>
            </w:r>
            <w:r w:rsidRPr="00662283">
              <w:rPr>
                <w:rFonts w:ascii="Times New Roman" w:hAnsi="Times New Roman"/>
              </w:rPr>
              <w:t>.</w:t>
            </w:r>
          </w:p>
          <w:p w14:paraId="32E03F37" w14:textId="56A68E29" w:rsidR="00BD799D" w:rsidRPr="00662283" w:rsidRDefault="00BD799D" w:rsidP="00662283">
            <w:pPr>
              <w:pStyle w:val="PlainText"/>
              <w:numPr>
                <w:ilvl w:val="0"/>
                <w:numId w:val="22"/>
              </w:numPr>
              <w:jc w:val="both"/>
              <w:rPr>
                <w:rFonts w:ascii="Times New Roman" w:hAnsi="Times New Roman"/>
              </w:rPr>
            </w:pPr>
            <w:r w:rsidRPr="00662283">
              <w:rPr>
                <w:rFonts w:ascii="Times New Roman" w:hAnsi="Times New Roman"/>
              </w:rPr>
              <w:t>Проверит</w:t>
            </w:r>
            <w:r>
              <w:rPr>
                <w:rFonts w:ascii="Times New Roman" w:hAnsi="Times New Roman"/>
                <w:lang w:val="sr-Cyrl-RS"/>
              </w:rPr>
              <w:t>и</w:t>
            </w:r>
            <w:r w:rsidRPr="00662283">
              <w:rPr>
                <w:rFonts w:ascii="Times New Roman" w:hAnsi="Times New Roman"/>
              </w:rPr>
              <w:t xml:space="preserve"> да ли су веће оправке које резултирају новим или измењеним ограничењима </w:t>
            </w:r>
            <w:r>
              <w:rPr>
                <w:rFonts w:ascii="Times New Roman" w:hAnsi="Times New Roman"/>
                <w:lang w:val="sr-Cyrl-RS"/>
              </w:rPr>
              <w:t>за пловидбеност (</w:t>
            </w:r>
            <w:r>
              <w:rPr>
                <w:rFonts w:ascii="Times New Roman" w:hAnsi="Times New Roman"/>
                <w:lang w:val="sr-Latn-RS"/>
              </w:rPr>
              <w:t>ASL)</w:t>
            </w:r>
            <w:r w:rsidRPr="00662283">
              <w:rPr>
                <w:rFonts w:ascii="Times New Roman" w:hAnsi="Times New Roman"/>
              </w:rPr>
              <w:t xml:space="preserve"> и повезаним обавезним инструкцијама (укључујући програм старења ваздухоплова) укључени у програм одржавања ваздухоплова.</w:t>
            </w:r>
          </w:p>
          <w:p w14:paraId="5FE5DF2B" w14:textId="268C3FA3" w:rsidR="00BD799D" w:rsidRPr="00662283" w:rsidRDefault="00BD799D" w:rsidP="00662283">
            <w:pPr>
              <w:pStyle w:val="PlainText"/>
              <w:numPr>
                <w:ilvl w:val="0"/>
                <w:numId w:val="22"/>
              </w:numPr>
              <w:jc w:val="both"/>
              <w:rPr>
                <w:rFonts w:ascii="Times New Roman" w:hAnsi="Times New Roman"/>
              </w:rPr>
            </w:pPr>
            <w:r w:rsidRPr="00662283">
              <w:rPr>
                <w:rFonts w:ascii="Times New Roman" w:hAnsi="Times New Roman"/>
              </w:rPr>
              <w:t>Проверит</w:t>
            </w:r>
            <w:r>
              <w:rPr>
                <w:rFonts w:ascii="Times New Roman" w:hAnsi="Times New Roman"/>
                <w:lang w:val="sr-Cyrl-RS"/>
              </w:rPr>
              <w:t>и</w:t>
            </w:r>
            <w:r w:rsidRPr="00662283">
              <w:rPr>
                <w:rFonts w:ascii="Times New Roman" w:hAnsi="Times New Roman"/>
              </w:rPr>
              <w:t xml:space="preserve"> да ли су нове или измењене инструкције одржавања које произлазе из поправки разматра</w:t>
            </w:r>
            <w:r>
              <w:rPr>
                <w:rFonts w:ascii="Times New Roman" w:hAnsi="Times New Roman"/>
                <w:lang w:val="sr-Cyrl-RS"/>
              </w:rPr>
              <w:t>не</w:t>
            </w:r>
            <w:r w:rsidRPr="00662283">
              <w:rPr>
                <w:rFonts w:ascii="Times New Roman" w:hAnsi="Times New Roman"/>
              </w:rPr>
              <w:t xml:space="preserve"> </w:t>
            </w:r>
            <w:r w:rsidR="00AF1476">
              <w:rPr>
                <w:rFonts w:ascii="Times New Roman" w:hAnsi="Times New Roman"/>
                <w:lang w:val="sr-Cyrl-RS"/>
              </w:rPr>
              <w:t>и</w:t>
            </w:r>
            <w:r w:rsidRPr="00662283">
              <w:rPr>
                <w:rFonts w:ascii="Times New Roman" w:hAnsi="Times New Roman"/>
              </w:rPr>
              <w:t xml:space="preserve"> укључ</w:t>
            </w:r>
            <w:r w:rsidR="00AF1476">
              <w:rPr>
                <w:rFonts w:ascii="Times New Roman" w:hAnsi="Times New Roman"/>
                <w:lang w:val="sr-Cyrl-RS"/>
              </w:rPr>
              <w:t>ене</w:t>
            </w:r>
            <w:r w:rsidRPr="00662283">
              <w:rPr>
                <w:rFonts w:ascii="Times New Roman" w:hAnsi="Times New Roman"/>
              </w:rPr>
              <w:t xml:space="preserve"> у програм одржавања ваздухоплова.</w:t>
            </w:r>
          </w:p>
          <w:p w14:paraId="1D7FD184" w14:textId="5DA52E25" w:rsidR="00BD799D" w:rsidRPr="00890374" w:rsidRDefault="00BD799D" w:rsidP="00662283">
            <w:pPr>
              <w:pStyle w:val="PlainText"/>
              <w:numPr>
                <w:ilvl w:val="0"/>
                <w:numId w:val="22"/>
              </w:numPr>
              <w:jc w:val="both"/>
              <w:rPr>
                <w:rFonts w:ascii="Times New Roman" w:hAnsi="Times New Roman"/>
              </w:rPr>
            </w:pPr>
            <w:r w:rsidRPr="00662283">
              <w:rPr>
                <w:rFonts w:ascii="Times New Roman" w:hAnsi="Times New Roman"/>
              </w:rPr>
              <w:t>Упоредите статус поправки и физички статус поправ</w:t>
            </w:r>
            <w:r>
              <w:rPr>
                <w:rFonts w:ascii="Times New Roman" w:hAnsi="Times New Roman"/>
                <w:lang w:val="sr-Cyrl-RS"/>
              </w:rPr>
              <w:t>ки</w:t>
            </w:r>
            <w:r w:rsidRPr="00662283">
              <w:rPr>
                <w:rFonts w:ascii="Times New Roman" w:hAnsi="Times New Roman"/>
              </w:rPr>
              <w:t xml:space="preserve"> </w:t>
            </w:r>
            <w:r w:rsidR="00661720">
              <w:rPr>
                <w:rFonts w:ascii="Times New Roman" w:hAnsi="Times New Roman"/>
                <w:lang w:val="sr-Cyrl-RS"/>
              </w:rPr>
              <w:t xml:space="preserve">на </w:t>
            </w:r>
            <w:r w:rsidRPr="00662283">
              <w:rPr>
                <w:rFonts w:ascii="Times New Roman" w:hAnsi="Times New Roman"/>
              </w:rPr>
              <w:t>ваздухоплов</w:t>
            </w:r>
            <w:r>
              <w:rPr>
                <w:rFonts w:ascii="Times New Roman" w:hAnsi="Times New Roman"/>
                <w:lang w:val="sr-Cyrl-RS"/>
              </w:rPr>
              <w:t>у</w:t>
            </w:r>
            <w:r w:rsidRPr="00662283">
              <w:rPr>
                <w:rFonts w:ascii="Times New Roman" w:hAnsi="Times New Roman"/>
              </w:rPr>
              <w:t>/мотор</w:t>
            </w:r>
            <w:r>
              <w:rPr>
                <w:rFonts w:ascii="Times New Roman" w:hAnsi="Times New Roman"/>
                <w:lang w:val="sr-Cyrl-RS"/>
              </w:rPr>
              <w:t>у</w:t>
            </w:r>
            <w:r w:rsidRPr="00662283">
              <w:rPr>
                <w:rFonts w:ascii="Times New Roman" w:hAnsi="Times New Roman"/>
              </w:rPr>
              <w:t>/елис</w:t>
            </w:r>
            <w:r>
              <w:rPr>
                <w:rFonts w:ascii="Times New Roman" w:hAnsi="Times New Roman"/>
                <w:lang w:val="sr-Cyrl-RS"/>
              </w:rPr>
              <w:t>и</w:t>
            </w:r>
            <w:r w:rsidRPr="00662283">
              <w:rPr>
                <w:rFonts w:ascii="Times New Roman" w:hAnsi="Times New Roman"/>
              </w:rPr>
              <w:t>, и њихових поправљених компонената (физички преглед) како бисте потврдили тачност статуса поправке. У</w:t>
            </w:r>
            <w:r>
              <w:rPr>
                <w:rFonts w:ascii="Times New Roman" w:hAnsi="Times New Roman"/>
                <w:lang w:val="sr-Cyrl-RS"/>
              </w:rPr>
              <w:t>зорковати извршене</w:t>
            </w:r>
            <w:r w:rsidRPr="00662283">
              <w:rPr>
                <w:rFonts w:ascii="Times New Roman" w:hAnsi="Times New Roman"/>
              </w:rPr>
              <w:t xml:space="preserve"> поправк</w:t>
            </w:r>
            <w:r>
              <w:rPr>
                <w:rFonts w:ascii="Times New Roman" w:hAnsi="Times New Roman"/>
                <w:lang w:val="sr-Cyrl-RS"/>
              </w:rPr>
              <w:t>е</w:t>
            </w:r>
            <w:r w:rsidRPr="00662283">
              <w:rPr>
                <w:rFonts w:ascii="Times New Roman" w:hAnsi="Times New Roman"/>
              </w:rPr>
              <w:t xml:space="preserve"> како бисте проверили њихову усаглашеност са документацијом о</w:t>
            </w:r>
            <w:r>
              <w:rPr>
                <w:rFonts w:ascii="Times New Roman" w:hAnsi="Times New Roman"/>
                <w:lang w:val="sr-Cyrl-RS"/>
              </w:rPr>
              <w:t xml:space="preserve"> поправкама</w:t>
            </w:r>
            <w:r w:rsidRPr="00662283">
              <w:rPr>
                <w:rFonts w:ascii="Times New Roman" w:hAnsi="Times New Roman"/>
              </w:rPr>
              <w:t xml:space="preserve"> (физички преглед).</w:t>
            </w:r>
          </w:p>
          <w:p w14:paraId="58CAA8C3" w14:textId="5E20E1ED" w:rsidR="00BD799D" w:rsidRPr="00BD799D" w:rsidRDefault="00BD799D" w:rsidP="00890374">
            <w:pPr>
              <w:pStyle w:val="PlainText"/>
              <w:jc w:val="both"/>
              <w:rPr>
                <w:rFonts w:ascii="Times New Roman" w:hAnsi="Times New Roman"/>
                <w:lang w:val="sr-Cyrl-RS"/>
              </w:rPr>
            </w:pPr>
            <w:r>
              <w:rPr>
                <w:rFonts w:ascii="Times New Roman" w:hAnsi="Times New Roman"/>
                <w:lang w:val="sr-Cyrl-RS"/>
              </w:rPr>
              <w:t>Референце:</w:t>
            </w:r>
          </w:p>
          <w:p w14:paraId="6B1A1F40" w14:textId="6466096B" w:rsidR="00BD799D" w:rsidRPr="00BF00B8" w:rsidRDefault="00BD799D" w:rsidP="00BF00B8">
            <w:pPr>
              <w:pStyle w:val="PlainText"/>
              <w:ind w:left="252" w:hanging="252"/>
              <w:jc w:val="both"/>
              <w:rPr>
                <w:rFonts w:ascii="Times New Roman" w:hAnsi="Times New Roman"/>
                <w:lang w:val="sr-Cyrl-RS"/>
              </w:rPr>
            </w:pPr>
            <w:r w:rsidRPr="00890374">
              <w:rPr>
                <w:rFonts w:ascii="Times New Roman" w:hAnsi="Times New Roman"/>
              </w:rPr>
              <w:t>[</w:t>
            </w:r>
            <w:proofErr w:type="gramStart"/>
            <w:r w:rsidRPr="00BD799D">
              <w:rPr>
                <w:rFonts w:ascii="Times New Roman" w:hAnsi="Times New Roman"/>
                <w:lang w:val="sr-Cyrl-RS"/>
              </w:rPr>
              <w:t>21.A.</w:t>
            </w:r>
            <w:proofErr w:type="gramEnd"/>
            <w:r w:rsidRPr="00BD799D">
              <w:rPr>
                <w:rFonts w:ascii="Times New Roman" w:hAnsi="Times New Roman"/>
                <w:lang w:val="sr-Cyrl-RS"/>
              </w:rPr>
              <w:t>431A, 21.A.431B, M.A.304, M.A.305, M.A.401]</w:t>
            </w:r>
          </w:p>
        </w:tc>
      </w:tr>
      <w:tr w:rsidR="00BD799D" w:rsidRPr="00890374" w14:paraId="736AF680" w14:textId="77777777" w:rsidTr="00B81608">
        <w:trPr>
          <w:trHeight w:val="222"/>
        </w:trPr>
        <w:tc>
          <w:tcPr>
            <w:tcW w:w="1560" w:type="dxa"/>
            <w:vMerge/>
          </w:tcPr>
          <w:p w14:paraId="5C6EB043" w14:textId="77777777" w:rsidR="00BD799D" w:rsidRPr="000F7DC3" w:rsidRDefault="00BD799D" w:rsidP="000F7DC3">
            <w:pPr>
              <w:pStyle w:val="PlainText"/>
              <w:rPr>
                <w:rFonts w:ascii="Times New Roman" w:hAnsi="Times New Roman"/>
              </w:rPr>
            </w:pPr>
          </w:p>
        </w:tc>
        <w:tc>
          <w:tcPr>
            <w:tcW w:w="8647" w:type="dxa"/>
            <w:gridSpan w:val="4"/>
          </w:tcPr>
          <w:p w14:paraId="2586B7ED" w14:textId="3C4AB69F" w:rsidR="00C11A31" w:rsidRPr="00C11A31" w:rsidRDefault="00C11A31" w:rsidP="00BD799D">
            <w:pPr>
              <w:pStyle w:val="PlainText"/>
              <w:ind w:left="252" w:hanging="252"/>
              <w:jc w:val="both"/>
              <w:rPr>
                <w:rFonts w:ascii="Times New Roman" w:hAnsi="Times New Roman"/>
                <w:sz w:val="18"/>
                <w:szCs w:val="18"/>
                <w:u w:val="single"/>
              </w:rPr>
            </w:pPr>
            <w:r w:rsidRPr="00C11A31">
              <w:rPr>
                <w:rFonts w:ascii="Times New Roman" w:hAnsi="Times New Roman"/>
                <w:u w:val="single"/>
              </w:rPr>
              <w:t>Repairs</w:t>
            </w:r>
          </w:p>
          <w:p w14:paraId="2175332D" w14:textId="1E831343" w:rsidR="00BD799D" w:rsidRPr="00BD799D" w:rsidRDefault="00BD799D" w:rsidP="00BD799D">
            <w:pPr>
              <w:pStyle w:val="PlainText"/>
              <w:ind w:left="252" w:hanging="252"/>
              <w:jc w:val="both"/>
              <w:rPr>
                <w:rFonts w:ascii="Times New Roman" w:hAnsi="Times New Roman"/>
                <w:sz w:val="18"/>
                <w:szCs w:val="18"/>
              </w:rPr>
            </w:pPr>
            <w:r w:rsidRPr="00BD799D">
              <w:rPr>
                <w:rFonts w:ascii="Times New Roman" w:hAnsi="Times New Roman"/>
                <w:sz w:val="18"/>
                <w:szCs w:val="18"/>
              </w:rPr>
              <w:t>1. Sample the repair status to confirm it appropriately traces repairs and un—repaired damage/deteriorations.</w:t>
            </w:r>
          </w:p>
          <w:p w14:paraId="28390078" w14:textId="77777777" w:rsidR="00BD799D" w:rsidRPr="00BD799D" w:rsidRDefault="00BD799D" w:rsidP="00BD799D">
            <w:pPr>
              <w:pStyle w:val="PlainText"/>
              <w:ind w:left="252" w:hanging="252"/>
              <w:jc w:val="both"/>
              <w:rPr>
                <w:rFonts w:ascii="Times New Roman" w:hAnsi="Times New Roman"/>
                <w:sz w:val="18"/>
                <w:szCs w:val="18"/>
              </w:rPr>
            </w:pPr>
            <w:r w:rsidRPr="00BD799D">
              <w:rPr>
                <w:rFonts w:ascii="Times New Roman" w:hAnsi="Times New Roman"/>
                <w:sz w:val="18"/>
                <w:szCs w:val="18"/>
              </w:rPr>
              <w:t>2. Sample repair files (at least one file for each type of repaired items) to check that repaired and unrepaired damage/deterioration have been assessed against the latest published approved repair data.</w:t>
            </w:r>
          </w:p>
          <w:p w14:paraId="2DD3BB22" w14:textId="77777777" w:rsidR="00BD799D" w:rsidRPr="00BD799D" w:rsidRDefault="00BD799D" w:rsidP="00BD799D">
            <w:pPr>
              <w:pStyle w:val="PlainText"/>
              <w:ind w:left="252" w:hanging="252"/>
              <w:jc w:val="both"/>
              <w:rPr>
                <w:rFonts w:ascii="Times New Roman" w:hAnsi="Times New Roman"/>
                <w:sz w:val="18"/>
                <w:szCs w:val="18"/>
              </w:rPr>
            </w:pPr>
            <w:r w:rsidRPr="00BD799D">
              <w:rPr>
                <w:rFonts w:ascii="Times New Roman" w:hAnsi="Times New Roman"/>
                <w:sz w:val="18"/>
                <w:szCs w:val="18"/>
              </w:rPr>
              <w:t>3. Check that repair instructions detailed in the repair file comply with published approved repair data.</w:t>
            </w:r>
          </w:p>
          <w:p w14:paraId="2EBEE264" w14:textId="77777777" w:rsidR="00BD799D" w:rsidRPr="00BD799D" w:rsidRDefault="00BD799D" w:rsidP="00BD799D">
            <w:pPr>
              <w:pStyle w:val="PlainText"/>
              <w:ind w:left="252" w:hanging="252"/>
              <w:jc w:val="both"/>
              <w:rPr>
                <w:rFonts w:ascii="Times New Roman" w:hAnsi="Times New Roman"/>
                <w:sz w:val="18"/>
                <w:szCs w:val="18"/>
              </w:rPr>
            </w:pPr>
            <w:r w:rsidRPr="00BD799D">
              <w:rPr>
                <w:rFonts w:ascii="Times New Roman" w:hAnsi="Times New Roman"/>
                <w:sz w:val="18"/>
                <w:szCs w:val="18"/>
              </w:rPr>
              <w:t>4. Check that major repairs resulting in new or amended airworthiness limitations and associated mandatory instructions (including ageing aircraft programme) have been included in the aircraft maintenance programme.</w:t>
            </w:r>
          </w:p>
          <w:p w14:paraId="6BFFE467" w14:textId="77777777" w:rsidR="00BD799D" w:rsidRPr="00BD799D" w:rsidRDefault="00BD799D" w:rsidP="00BD799D">
            <w:pPr>
              <w:pStyle w:val="PlainText"/>
              <w:ind w:left="252" w:hanging="252"/>
              <w:jc w:val="both"/>
              <w:rPr>
                <w:rFonts w:ascii="Times New Roman" w:hAnsi="Times New Roman"/>
                <w:sz w:val="18"/>
                <w:szCs w:val="18"/>
              </w:rPr>
            </w:pPr>
            <w:r w:rsidRPr="00BD799D">
              <w:rPr>
                <w:rFonts w:ascii="Times New Roman" w:hAnsi="Times New Roman"/>
                <w:sz w:val="18"/>
                <w:szCs w:val="18"/>
              </w:rPr>
              <w:t>5. Check that new or amended maintenance instructions resulting from repairs have been considered for inclusion in the aircraft maintenance programme.</w:t>
            </w:r>
          </w:p>
          <w:p w14:paraId="1D6CD66E" w14:textId="6AE1682A" w:rsidR="00BD799D" w:rsidRPr="00BD799D" w:rsidRDefault="00BD799D" w:rsidP="00BF00B8">
            <w:pPr>
              <w:pStyle w:val="PlainText"/>
              <w:ind w:left="252" w:hanging="252"/>
              <w:jc w:val="both"/>
              <w:rPr>
                <w:rFonts w:ascii="Times New Roman" w:hAnsi="Times New Roman"/>
                <w:sz w:val="18"/>
                <w:szCs w:val="18"/>
                <w:lang w:val="sr-Cyrl-RS"/>
              </w:rPr>
            </w:pPr>
            <w:r w:rsidRPr="00BD799D">
              <w:rPr>
                <w:rFonts w:ascii="Times New Roman" w:hAnsi="Times New Roman"/>
                <w:sz w:val="18"/>
                <w:szCs w:val="18"/>
              </w:rPr>
              <w:t>6. Compare the repair status and the physical status of the repaired aircraft/engine(s)/propeller(s), and their repaired components (physical survey) in order to confirm the accuracy of the repair status. Sample embodied repairs to check their conformity against the repair files (physical survey).</w:t>
            </w:r>
          </w:p>
        </w:tc>
      </w:tr>
      <w:tr w:rsidR="00426940" w:rsidRPr="00890374" w14:paraId="5F100EBA" w14:textId="62C26D4A" w:rsidTr="00426940">
        <w:trPr>
          <w:trHeight w:val="360"/>
        </w:trPr>
        <w:tc>
          <w:tcPr>
            <w:tcW w:w="2551" w:type="dxa"/>
            <w:gridSpan w:val="2"/>
            <w:vAlign w:val="center"/>
          </w:tcPr>
          <w:p w14:paraId="210BDC53" w14:textId="4967F22B" w:rsidR="00426940" w:rsidRPr="00635DAD" w:rsidRDefault="00426940" w:rsidP="00AD086E">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Задоваљавајуће     </w:t>
            </w:r>
            <w:sdt>
              <w:sdtPr>
                <w:rPr>
                  <w:rFonts w:ascii="Times New Roman" w:hAnsi="Times New Roman"/>
                  <w:sz w:val="18"/>
                  <w:szCs w:val="18"/>
                  <w:lang w:val="sr-Cyrl-RS"/>
                </w:rPr>
                <w:id w:val="-929044057"/>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2BB66F09" w14:textId="33C23C94" w:rsidR="00426940" w:rsidRPr="00635DAD" w:rsidRDefault="00426940" w:rsidP="00AD086E">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589815042"/>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670767DF" w14:textId="3D9AD541" w:rsidR="00426940" w:rsidRPr="00635DAD" w:rsidRDefault="00426940" w:rsidP="00AD086E">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218254317"/>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57E793D6" w14:textId="77F3F022" w:rsidR="00426940" w:rsidRPr="00635DAD" w:rsidRDefault="00426940" w:rsidP="00AD086E">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397406742"/>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r w:rsidR="00426940" w:rsidRPr="00890374" w14:paraId="7E34CD78" w14:textId="77777777" w:rsidTr="00C11A31">
        <w:trPr>
          <w:trHeight w:val="3748"/>
        </w:trPr>
        <w:tc>
          <w:tcPr>
            <w:tcW w:w="1560" w:type="dxa"/>
          </w:tcPr>
          <w:p w14:paraId="6B28B83A" w14:textId="0959F6EB" w:rsidR="00426940" w:rsidRPr="00BD799D" w:rsidRDefault="00440302" w:rsidP="00426940">
            <w:pPr>
              <w:pStyle w:val="PlainText"/>
              <w:rPr>
                <w:rFonts w:ascii="Times New Roman" w:hAnsi="Times New Roman"/>
              </w:rPr>
            </w:pPr>
            <w:r w:rsidRPr="00394437">
              <w:rPr>
                <w:rFonts w:ascii="Times New Roman" w:hAnsi="Times New Roman"/>
              </w:rPr>
              <w:t>Одржавање ваздухоплова</w:t>
            </w:r>
            <w:r w:rsidRPr="00BD799D">
              <w:rPr>
                <w:rFonts w:ascii="Times New Roman" w:hAnsi="Times New Roman"/>
              </w:rPr>
              <w:t xml:space="preserve"> </w:t>
            </w:r>
            <w:r w:rsidR="00426940" w:rsidRPr="00BD799D">
              <w:rPr>
                <w:rFonts w:ascii="Times New Roman" w:hAnsi="Times New Roman"/>
              </w:rPr>
              <w:t>Група Ц.3</w:t>
            </w:r>
          </w:p>
          <w:p w14:paraId="24121F8F" w14:textId="77777777" w:rsidR="00426940" w:rsidRDefault="00426940" w:rsidP="00426940">
            <w:pPr>
              <w:pStyle w:val="PlainText"/>
              <w:rPr>
                <w:rFonts w:ascii="Times New Roman" w:hAnsi="Times New Roman"/>
              </w:rPr>
            </w:pPr>
          </w:p>
          <w:p w14:paraId="495CBCED" w14:textId="002059C0" w:rsidR="00426940" w:rsidRPr="00BD799D" w:rsidRDefault="00426940" w:rsidP="00426940">
            <w:pPr>
              <w:pStyle w:val="PlainText"/>
              <w:rPr>
                <w:rFonts w:ascii="Times New Roman" w:hAnsi="Times New Roman"/>
                <w:lang w:val="sr-Cyrl-RS"/>
              </w:rPr>
            </w:pPr>
            <w:r w:rsidRPr="00BD799D">
              <w:rPr>
                <w:rFonts w:ascii="Times New Roman" w:hAnsi="Times New Roman"/>
              </w:rPr>
              <w:t>Докази узорковања</w:t>
            </w:r>
          </w:p>
        </w:tc>
        <w:tc>
          <w:tcPr>
            <w:tcW w:w="8647" w:type="dxa"/>
            <w:gridSpan w:val="4"/>
          </w:tcPr>
          <w:p w14:paraId="05C8AA2A" w14:textId="77777777" w:rsidR="00426940" w:rsidRPr="00890374" w:rsidRDefault="00426940" w:rsidP="00426940">
            <w:pPr>
              <w:pStyle w:val="PlainText"/>
              <w:rPr>
                <w:rFonts w:ascii="Times New Roman" w:hAnsi="Times New Roman"/>
              </w:rPr>
            </w:pPr>
          </w:p>
        </w:tc>
      </w:tr>
    </w:tbl>
    <w:p w14:paraId="04DC9184" w14:textId="6F9F60E9" w:rsidR="00930C9B" w:rsidRPr="00426940" w:rsidRDefault="00930C9B" w:rsidP="00452484">
      <w:pPr>
        <w:pStyle w:val="PlainText"/>
        <w:rPr>
          <w:rFonts w:ascii="Times New Roman" w:hAnsi="Times New Roman"/>
          <w:sz w:val="10"/>
          <w:szCs w:val="10"/>
        </w:rPr>
      </w:pPr>
    </w:p>
    <w:p w14:paraId="5055BAA9" w14:textId="77777777" w:rsidR="00930C9B" w:rsidRPr="00426940" w:rsidRDefault="00930C9B">
      <w:pPr>
        <w:rPr>
          <w:sz w:val="10"/>
          <w:szCs w:val="10"/>
        </w:rPr>
      </w:pPr>
      <w:r>
        <w:br w:type="page"/>
      </w:r>
    </w:p>
    <w:p w14:paraId="1D01F84D" w14:textId="77777777" w:rsidR="00452484" w:rsidRPr="00890374" w:rsidRDefault="00452484" w:rsidP="00452484">
      <w:pPr>
        <w:pStyle w:val="PlainText"/>
        <w:rPr>
          <w:rFonts w:ascii="Times New Roman" w:hAnsi="Times New Roman"/>
        </w:rPr>
      </w:pPr>
    </w:p>
    <w:tbl>
      <w:tblPr>
        <w:tblStyle w:val="TableGrid"/>
        <w:tblW w:w="10207" w:type="dxa"/>
        <w:tblInd w:w="-714" w:type="dxa"/>
        <w:tblLook w:val="01E0" w:firstRow="1" w:lastRow="1" w:firstColumn="1" w:lastColumn="1" w:noHBand="0" w:noVBand="0"/>
      </w:tblPr>
      <w:tblGrid>
        <w:gridCol w:w="1560"/>
        <w:gridCol w:w="991"/>
        <w:gridCol w:w="2552"/>
        <w:gridCol w:w="2552"/>
        <w:gridCol w:w="2552"/>
      </w:tblGrid>
      <w:tr w:rsidR="00452484" w:rsidRPr="00890374" w14:paraId="66668E02" w14:textId="77777777" w:rsidTr="00B81608">
        <w:tc>
          <w:tcPr>
            <w:tcW w:w="1560" w:type="dxa"/>
          </w:tcPr>
          <w:p w14:paraId="1CC7317F" w14:textId="23ECCF4B" w:rsidR="00452484" w:rsidRPr="00BD799D" w:rsidRDefault="00BD799D" w:rsidP="00D26FDF">
            <w:pPr>
              <w:pStyle w:val="PlainText"/>
              <w:rPr>
                <w:rFonts w:ascii="Times New Roman" w:hAnsi="Times New Roman"/>
                <w:lang w:val="sr-Cyrl-RS"/>
              </w:rPr>
            </w:pPr>
            <w:r>
              <w:rPr>
                <w:rFonts w:ascii="Times New Roman" w:hAnsi="Times New Roman"/>
                <w:lang w:val="sr-Cyrl-RS"/>
              </w:rPr>
              <w:t>Захтев</w:t>
            </w:r>
          </w:p>
        </w:tc>
        <w:tc>
          <w:tcPr>
            <w:tcW w:w="8647" w:type="dxa"/>
            <w:gridSpan w:val="4"/>
          </w:tcPr>
          <w:p w14:paraId="20C2A5FD" w14:textId="51D010DF" w:rsidR="00452484" w:rsidRPr="00BD799D" w:rsidRDefault="00452484" w:rsidP="00D26FDF">
            <w:pPr>
              <w:pStyle w:val="PlainText"/>
              <w:rPr>
                <w:rFonts w:ascii="Times New Roman" w:hAnsi="Times New Roman"/>
                <w:lang w:val="sr-Cyrl-RS"/>
              </w:rPr>
            </w:pPr>
            <w:r w:rsidRPr="00890374">
              <w:rPr>
                <w:rFonts w:ascii="Times New Roman" w:hAnsi="Times New Roman"/>
              </w:rPr>
              <w:t xml:space="preserve">ACAM: </w:t>
            </w:r>
            <w:r w:rsidR="00BD799D">
              <w:rPr>
                <w:rFonts w:ascii="Times New Roman" w:hAnsi="Times New Roman"/>
                <w:lang w:val="sr-Cyrl-RS"/>
              </w:rPr>
              <w:t>Евиденција</w:t>
            </w:r>
          </w:p>
        </w:tc>
      </w:tr>
      <w:tr w:rsidR="00D663DC" w:rsidRPr="00890374" w14:paraId="6BC357D2" w14:textId="77777777" w:rsidTr="00BF00B8">
        <w:trPr>
          <w:trHeight w:val="4751"/>
        </w:trPr>
        <w:tc>
          <w:tcPr>
            <w:tcW w:w="1560" w:type="dxa"/>
            <w:vMerge w:val="restart"/>
          </w:tcPr>
          <w:p w14:paraId="112DAC37" w14:textId="06EE9E98" w:rsidR="00D663DC" w:rsidRPr="000F7DC3" w:rsidRDefault="00440302" w:rsidP="00BD799D">
            <w:pPr>
              <w:pStyle w:val="PlainText"/>
              <w:rPr>
                <w:rFonts w:ascii="Times New Roman" w:hAnsi="Times New Roman"/>
              </w:rPr>
            </w:pPr>
            <w:r w:rsidRPr="00394437">
              <w:rPr>
                <w:rFonts w:ascii="Times New Roman" w:hAnsi="Times New Roman"/>
              </w:rPr>
              <w:t>Одржавање ваздухоплова</w:t>
            </w:r>
          </w:p>
          <w:p w14:paraId="203477F3" w14:textId="5305BE2A" w:rsidR="00D663DC" w:rsidRPr="00BD799D" w:rsidRDefault="00D663DC" w:rsidP="00BD799D">
            <w:pPr>
              <w:pStyle w:val="PlainText"/>
              <w:rPr>
                <w:rFonts w:ascii="Times New Roman" w:hAnsi="Times New Roman"/>
                <w:lang w:val="sr-Cyrl-RS"/>
              </w:rPr>
            </w:pPr>
            <w:r w:rsidRPr="00BD799D">
              <w:rPr>
                <w:rFonts w:ascii="Times New Roman" w:hAnsi="Times New Roman"/>
              </w:rPr>
              <w:t>Група Ц.</w:t>
            </w:r>
            <w:r>
              <w:rPr>
                <w:rFonts w:ascii="Times New Roman" w:hAnsi="Times New Roman"/>
                <w:lang w:val="sr-Cyrl-RS"/>
              </w:rPr>
              <w:t>4</w:t>
            </w:r>
          </w:p>
          <w:p w14:paraId="6486CA85" w14:textId="4CFE0346" w:rsidR="00D663DC" w:rsidRPr="00BD799D" w:rsidRDefault="00D663DC" w:rsidP="00BD799D">
            <w:pPr>
              <w:rPr>
                <w:sz w:val="20"/>
                <w:szCs w:val="20"/>
                <w:lang w:val="sr-Cyrl-RS"/>
              </w:rPr>
            </w:pPr>
          </w:p>
        </w:tc>
        <w:tc>
          <w:tcPr>
            <w:tcW w:w="8647" w:type="dxa"/>
            <w:gridSpan w:val="4"/>
          </w:tcPr>
          <w:p w14:paraId="0AE71AB9" w14:textId="6B479063" w:rsidR="00D663DC" w:rsidRPr="000A210C" w:rsidRDefault="00D663DC" w:rsidP="000A210C">
            <w:pPr>
              <w:pStyle w:val="PlainText"/>
              <w:ind w:left="252" w:hanging="252"/>
              <w:jc w:val="both"/>
              <w:rPr>
                <w:rFonts w:ascii="Times New Roman" w:hAnsi="Times New Roman"/>
              </w:rPr>
            </w:pPr>
            <w:r w:rsidRPr="000A210C">
              <w:rPr>
                <w:rFonts w:ascii="Times New Roman" w:hAnsi="Times New Roman"/>
              </w:rPr>
              <w:t>1. Провер</w:t>
            </w:r>
            <w:r w:rsidR="00DF05E1">
              <w:rPr>
                <w:rFonts w:ascii="Times New Roman" w:hAnsi="Times New Roman"/>
                <w:lang w:val="sr-Cyrl-RS"/>
              </w:rPr>
              <w:t>ити</w:t>
            </w:r>
            <w:r w:rsidRPr="000A210C">
              <w:rPr>
                <w:rFonts w:ascii="Times New Roman" w:hAnsi="Times New Roman"/>
              </w:rPr>
              <w:t xml:space="preserve"> </w:t>
            </w:r>
            <w:r>
              <w:rPr>
                <w:rFonts w:ascii="Times New Roman" w:hAnsi="Times New Roman"/>
                <w:lang w:val="sr-Cyrl-RS"/>
              </w:rPr>
              <w:t>с</w:t>
            </w:r>
            <w:r w:rsidRPr="00CD0ED5">
              <w:rPr>
                <w:rFonts w:ascii="Times New Roman" w:hAnsi="Times New Roman"/>
              </w:rPr>
              <w:t>истем евиденције континуиране пловидбености ваздухоплова</w:t>
            </w:r>
            <w:r w:rsidRPr="000A210C">
              <w:rPr>
                <w:rFonts w:ascii="Times New Roman" w:hAnsi="Times New Roman"/>
              </w:rPr>
              <w:t>: М.А.305 и М.А.306, како је пр</w:t>
            </w:r>
            <w:r>
              <w:rPr>
                <w:rFonts w:ascii="Times New Roman" w:hAnsi="Times New Roman"/>
                <w:lang w:val="sr-Cyrl-RS"/>
              </w:rPr>
              <w:t>и</w:t>
            </w:r>
            <w:r w:rsidRPr="000A210C">
              <w:rPr>
                <w:rFonts w:ascii="Times New Roman" w:hAnsi="Times New Roman"/>
              </w:rPr>
              <w:t>менљиво, захтевају чување одређених записа током дефинисаног периода.</w:t>
            </w:r>
          </w:p>
          <w:p w14:paraId="5EF8E43A" w14:textId="77777777" w:rsidR="00D663DC" w:rsidRPr="000A210C" w:rsidRDefault="00D663DC" w:rsidP="00CD0ED5">
            <w:pPr>
              <w:pStyle w:val="PlainText"/>
              <w:ind w:left="504" w:hanging="252"/>
              <w:jc w:val="both"/>
              <w:rPr>
                <w:rFonts w:ascii="Times New Roman" w:hAnsi="Times New Roman"/>
              </w:rPr>
            </w:pPr>
            <w:r w:rsidRPr="000A210C">
              <w:rPr>
                <w:rFonts w:ascii="Times New Roman" w:hAnsi="Times New Roman"/>
              </w:rPr>
              <w:t>Обратите пажњу на континуитет, интегритет и следљивост записа:</w:t>
            </w:r>
          </w:p>
          <w:p w14:paraId="0D5867AE" w14:textId="4CE9048C" w:rsidR="00D663DC" w:rsidRPr="000A210C" w:rsidRDefault="00D663DC" w:rsidP="00CD0ED5">
            <w:pPr>
              <w:pStyle w:val="PlainText"/>
              <w:ind w:left="756" w:hanging="252"/>
              <w:jc w:val="both"/>
              <w:rPr>
                <w:rFonts w:ascii="Times New Roman" w:hAnsi="Times New Roman"/>
              </w:rPr>
            </w:pPr>
            <w:r w:rsidRPr="000A210C">
              <w:rPr>
                <w:rFonts w:ascii="Times New Roman" w:hAnsi="Times New Roman"/>
              </w:rPr>
              <w:t>а. Интегритет: Провер</w:t>
            </w:r>
            <w:r>
              <w:rPr>
                <w:rFonts w:ascii="Times New Roman" w:hAnsi="Times New Roman"/>
                <w:lang w:val="sr-Cyrl-RS"/>
              </w:rPr>
              <w:t>ити</w:t>
            </w:r>
            <w:r w:rsidRPr="000A210C">
              <w:rPr>
                <w:rFonts w:ascii="Times New Roman" w:hAnsi="Times New Roman"/>
              </w:rPr>
              <w:t xml:space="preserve"> да ли су подаци забележени на јасан начин,</w:t>
            </w:r>
          </w:p>
          <w:p w14:paraId="138E3330" w14:textId="7B51968F" w:rsidR="00D663DC" w:rsidRPr="000A210C" w:rsidRDefault="00D663DC" w:rsidP="00CD0ED5">
            <w:pPr>
              <w:pStyle w:val="PlainText"/>
              <w:ind w:left="756" w:hanging="252"/>
              <w:jc w:val="both"/>
              <w:rPr>
                <w:rFonts w:ascii="Times New Roman" w:hAnsi="Times New Roman"/>
              </w:rPr>
            </w:pPr>
            <w:r w:rsidRPr="000A210C">
              <w:rPr>
                <w:rFonts w:ascii="Times New Roman" w:hAnsi="Times New Roman"/>
              </w:rPr>
              <w:t>б. Континуитет: Провер</w:t>
            </w:r>
            <w:r>
              <w:rPr>
                <w:rFonts w:ascii="Times New Roman" w:hAnsi="Times New Roman"/>
                <w:lang w:val="sr-Cyrl-RS"/>
              </w:rPr>
              <w:t>ити</w:t>
            </w:r>
            <w:r w:rsidRPr="000A210C">
              <w:rPr>
                <w:rFonts w:ascii="Times New Roman" w:hAnsi="Times New Roman"/>
              </w:rPr>
              <w:t xml:space="preserve"> да ли су записи доступни током одговарајућег периода чувања,</w:t>
            </w:r>
          </w:p>
          <w:p w14:paraId="514E7C06" w14:textId="492E5B33" w:rsidR="00D663DC" w:rsidRPr="00CD0ED5" w:rsidRDefault="00D663DC" w:rsidP="00CD0ED5">
            <w:pPr>
              <w:pStyle w:val="PlainText"/>
              <w:ind w:left="756" w:hanging="252"/>
              <w:jc w:val="both"/>
              <w:rPr>
                <w:rFonts w:ascii="Times New Roman" w:hAnsi="Times New Roman"/>
                <w:lang w:val="sr-Cyrl-RS"/>
              </w:rPr>
            </w:pPr>
            <w:r w:rsidRPr="000A210C">
              <w:rPr>
                <w:rFonts w:ascii="Times New Roman" w:hAnsi="Times New Roman"/>
              </w:rPr>
              <w:t>ц. Следљивост: Провер</w:t>
            </w:r>
            <w:r>
              <w:rPr>
                <w:rFonts w:ascii="Times New Roman" w:hAnsi="Times New Roman"/>
                <w:lang w:val="sr-Cyrl-RS"/>
              </w:rPr>
              <w:t>ити</w:t>
            </w:r>
            <w:r w:rsidRPr="000A210C">
              <w:rPr>
                <w:rFonts w:ascii="Times New Roman" w:hAnsi="Times New Roman"/>
              </w:rPr>
              <w:t xml:space="preserve"> везе између оператера/</w:t>
            </w:r>
            <w:r>
              <w:rPr>
                <w:rFonts w:ascii="Times New Roman" w:hAnsi="Times New Roman"/>
              </w:rPr>
              <w:t>CAMO</w:t>
            </w:r>
            <w:r w:rsidRPr="000A210C">
              <w:rPr>
                <w:rFonts w:ascii="Times New Roman" w:hAnsi="Times New Roman"/>
              </w:rPr>
              <w:t xml:space="preserve">-а и документације о одржавању, следљивост до одобрених података, следљивост до одговарајућих докумената за пуштање </w:t>
            </w:r>
            <w:r w:rsidRPr="00CD0ED5">
              <w:rPr>
                <w:rFonts w:ascii="Times New Roman" w:hAnsi="Times New Roman"/>
                <w:lang w:val="sr-Cyrl-RS"/>
              </w:rPr>
              <w:t xml:space="preserve">у </w:t>
            </w:r>
            <w:r>
              <w:rPr>
                <w:rFonts w:ascii="Times New Roman" w:hAnsi="Times New Roman"/>
                <w:lang w:val="sr-Cyrl-RS"/>
              </w:rPr>
              <w:t>употребу</w:t>
            </w:r>
            <w:r w:rsidRPr="00CD0ED5">
              <w:rPr>
                <w:rFonts w:ascii="Times New Roman" w:hAnsi="Times New Roman"/>
                <w:lang w:val="sr-Cyrl-RS"/>
              </w:rPr>
              <w:t xml:space="preserve">, </w:t>
            </w:r>
            <w:r>
              <w:rPr>
                <w:rFonts w:ascii="Times New Roman" w:hAnsi="Times New Roman"/>
                <w:lang w:val="sr-Cyrl-RS"/>
              </w:rPr>
              <w:t xml:space="preserve">тј. </w:t>
            </w:r>
            <w:r w:rsidRPr="00CD0ED5">
              <w:rPr>
                <w:rFonts w:ascii="Times New Roman" w:hAnsi="Times New Roman"/>
                <w:lang w:val="sr-Cyrl-RS"/>
              </w:rPr>
              <w:t>уверењ</w:t>
            </w:r>
            <w:r>
              <w:rPr>
                <w:rFonts w:ascii="Times New Roman" w:hAnsi="Times New Roman"/>
                <w:lang w:val="sr-Cyrl-RS"/>
              </w:rPr>
              <w:t>а</w:t>
            </w:r>
            <w:r w:rsidRPr="00CD0ED5">
              <w:rPr>
                <w:rFonts w:ascii="Times New Roman" w:hAnsi="Times New Roman"/>
                <w:lang w:val="sr-Cyrl-RS"/>
              </w:rPr>
              <w:t xml:space="preserve"> о спремности за употребу</w:t>
            </w:r>
            <w:r>
              <w:rPr>
                <w:rFonts w:ascii="Times New Roman" w:hAnsi="Times New Roman"/>
                <w:lang w:val="sr-Cyrl-RS"/>
              </w:rPr>
              <w:t xml:space="preserve"> итд.</w:t>
            </w:r>
          </w:p>
          <w:p w14:paraId="4AF8C5E0" w14:textId="77777777" w:rsidR="00D663DC" w:rsidRPr="000A210C" w:rsidRDefault="00D663DC" w:rsidP="000A210C">
            <w:pPr>
              <w:pStyle w:val="PlainText"/>
              <w:ind w:left="252" w:hanging="252"/>
              <w:jc w:val="both"/>
              <w:rPr>
                <w:rFonts w:ascii="Times New Roman" w:hAnsi="Times New Roman"/>
              </w:rPr>
            </w:pPr>
          </w:p>
          <w:p w14:paraId="44CBF818" w14:textId="72FADED9" w:rsidR="00D663DC" w:rsidRPr="000A210C" w:rsidRDefault="00D663DC" w:rsidP="000A210C">
            <w:pPr>
              <w:pStyle w:val="PlainText"/>
              <w:ind w:left="252" w:hanging="252"/>
              <w:jc w:val="both"/>
              <w:rPr>
                <w:rFonts w:ascii="Times New Roman" w:hAnsi="Times New Roman"/>
              </w:rPr>
            </w:pPr>
            <w:r w:rsidRPr="000A210C">
              <w:rPr>
                <w:rFonts w:ascii="Times New Roman" w:hAnsi="Times New Roman"/>
              </w:rPr>
              <w:t>2. Ако је пр</w:t>
            </w:r>
            <w:r>
              <w:rPr>
                <w:rFonts w:ascii="Times New Roman" w:hAnsi="Times New Roman"/>
                <w:lang w:val="sr-Cyrl-RS"/>
              </w:rPr>
              <w:t>и</w:t>
            </w:r>
            <w:r w:rsidRPr="000A210C">
              <w:rPr>
                <w:rFonts w:ascii="Times New Roman" w:hAnsi="Times New Roman"/>
              </w:rPr>
              <w:t xml:space="preserve">менљиво, </w:t>
            </w:r>
            <w:r>
              <w:rPr>
                <w:rFonts w:ascii="Times New Roman" w:hAnsi="Times New Roman"/>
                <w:lang w:val="sr-Cyrl-RS"/>
              </w:rPr>
              <w:t xml:space="preserve">уверите се </w:t>
            </w:r>
            <w:r w:rsidRPr="000A210C">
              <w:rPr>
                <w:rFonts w:ascii="Times New Roman" w:hAnsi="Times New Roman"/>
              </w:rPr>
              <w:t>да се систем техничк</w:t>
            </w:r>
            <w:r>
              <w:rPr>
                <w:rFonts w:ascii="Times New Roman" w:hAnsi="Times New Roman"/>
                <w:lang w:val="sr-Cyrl-RS"/>
              </w:rPr>
              <w:t>е књиге ваздухоплова</w:t>
            </w:r>
            <w:r w:rsidRPr="000A210C">
              <w:rPr>
                <w:rFonts w:ascii="Times New Roman" w:hAnsi="Times New Roman"/>
              </w:rPr>
              <w:t xml:space="preserve"> користи исправно, укључујући:</w:t>
            </w:r>
          </w:p>
          <w:p w14:paraId="5FF982C3" w14:textId="143B7853" w:rsidR="00D663DC" w:rsidRPr="000A210C" w:rsidRDefault="00D663DC" w:rsidP="00CD0ED5">
            <w:pPr>
              <w:pStyle w:val="PlainText"/>
              <w:ind w:left="756" w:hanging="252"/>
              <w:jc w:val="both"/>
              <w:rPr>
                <w:rFonts w:ascii="Times New Roman" w:hAnsi="Times New Roman"/>
              </w:rPr>
            </w:pPr>
            <w:r w:rsidRPr="000A210C">
              <w:rPr>
                <w:rFonts w:ascii="Times New Roman" w:hAnsi="Times New Roman"/>
              </w:rPr>
              <w:t>а. Тренутно</w:t>
            </w:r>
            <w:r>
              <w:rPr>
                <w:rFonts w:ascii="Times New Roman" w:hAnsi="Times New Roman"/>
                <w:lang w:val="sr-Cyrl-RS"/>
              </w:rPr>
              <w:t>, важеће</w:t>
            </w:r>
            <w:r w:rsidRPr="000A210C">
              <w:rPr>
                <w:rFonts w:ascii="Times New Roman" w:hAnsi="Times New Roman"/>
              </w:rPr>
              <w:t xml:space="preserve"> </w:t>
            </w:r>
            <w:r w:rsidRPr="00CD0ED5">
              <w:rPr>
                <w:rFonts w:ascii="Times New Roman" w:hAnsi="Times New Roman"/>
                <w:lang w:val="sr-Cyrl-RS"/>
              </w:rPr>
              <w:t>уверењ</w:t>
            </w:r>
            <w:r>
              <w:rPr>
                <w:rFonts w:ascii="Times New Roman" w:hAnsi="Times New Roman"/>
                <w:lang w:val="sr-Cyrl-RS"/>
              </w:rPr>
              <w:t>а</w:t>
            </w:r>
            <w:r w:rsidRPr="00CD0ED5">
              <w:rPr>
                <w:rFonts w:ascii="Times New Roman" w:hAnsi="Times New Roman"/>
                <w:lang w:val="sr-Cyrl-RS"/>
              </w:rPr>
              <w:t xml:space="preserve"> о спремности за употребу</w:t>
            </w:r>
            <w:r>
              <w:rPr>
                <w:rFonts w:ascii="Times New Roman" w:hAnsi="Times New Roman"/>
                <w:lang w:val="sr-Cyrl-RS"/>
              </w:rPr>
              <w:t xml:space="preserve"> </w:t>
            </w:r>
            <w:r w:rsidRPr="000A210C">
              <w:rPr>
                <w:rFonts w:ascii="Times New Roman" w:hAnsi="Times New Roman"/>
              </w:rPr>
              <w:t>(укључујући изјаву о одржавању) издат</w:t>
            </w:r>
            <w:r>
              <w:rPr>
                <w:rFonts w:ascii="Times New Roman" w:hAnsi="Times New Roman"/>
                <w:lang w:val="sr-Cyrl-RS"/>
              </w:rPr>
              <w:t>о</w:t>
            </w:r>
            <w:r w:rsidRPr="000A210C">
              <w:rPr>
                <w:rFonts w:ascii="Times New Roman" w:hAnsi="Times New Roman"/>
              </w:rPr>
              <w:t xml:space="preserve"> и</w:t>
            </w:r>
          </w:p>
          <w:p w14:paraId="021A6F13" w14:textId="2AF27640" w:rsidR="00D663DC" w:rsidRPr="000A210C" w:rsidRDefault="00D663DC" w:rsidP="00CD0ED5">
            <w:pPr>
              <w:pStyle w:val="PlainText"/>
              <w:ind w:left="756" w:hanging="252"/>
              <w:jc w:val="both"/>
              <w:rPr>
                <w:rFonts w:ascii="Times New Roman" w:hAnsi="Times New Roman"/>
              </w:rPr>
            </w:pPr>
            <w:r w:rsidRPr="000A210C">
              <w:rPr>
                <w:rFonts w:ascii="Times New Roman" w:hAnsi="Times New Roman"/>
              </w:rPr>
              <w:t>б. пр</w:t>
            </w:r>
            <w:r>
              <w:rPr>
                <w:rFonts w:ascii="Times New Roman" w:hAnsi="Times New Roman"/>
                <w:lang w:val="sr-Cyrl-RS"/>
              </w:rPr>
              <w:t xml:space="preserve">едполетне </w:t>
            </w:r>
            <w:r w:rsidRPr="000A210C">
              <w:rPr>
                <w:rFonts w:ascii="Times New Roman" w:hAnsi="Times New Roman"/>
              </w:rPr>
              <w:t>прегледим</w:t>
            </w:r>
            <w:r>
              <w:rPr>
                <w:rFonts w:ascii="Times New Roman" w:hAnsi="Times New Roman"/>
                <w:lang w:val="sr-Cyrl-RS"/>
              </w:rPr>
              <w:t>е оверене од стране овлашћених лица</w:t>
            </w:r>
            <w:r w:rsidRPr="000A210C">
              <w:rPr>
                <w:rFonts w:ascii="Times New Roman" w:hAnsi="Times New Roman"/>
              </w:rPr>
              <w:t>;</w:t>
            </w:r>
          </w:p>
          <w:p w14:paraId="4B23E586" w14:textId="77777777" w:rsidR="00D663DC" w:rsidRPr="000A210C" w:rsidRDefault="00D663DC" w:rsidP="000A210C">
            <w:pPr>
              <w:pStyle w:val="PlainText"/>
              <w:ind w:left="252" w:hanging="252"/>
              <w:jc w:val="both"/>
              <w:rPr>
                <w:rFonts w:ascii="Times New Roman" w:hAnsi="Times New Roman"/>
              </w:rPr>
            </w:pPr>
          </w:p>
          <w:p w14:paraId="4BEEF43E" w14:textId="3C5E31C6" w:rsidR="00D663DC" w:rsidRPr="00890374" w:rsidRDefault="00D663DC" w:rsidP="000A210C">
            <w:pPr>
              <w:pStyle w:val="PlainText"/>
              <w:jc w:val="both"/>
              <w:rPr>
                <w:rFonts w:ascii="Times New Roman" w:hAnsi="Times New Roman"/>
              </w:rPr>
            </w:pPr>
            <w:r w:rsidRPr="000A210C">
              <w:rPr>
                <w:rFonts w:ascii="Times New Roman" w:hAnsi="Times New Roman"/>
              </w:rPr>
              <w:t>3. Провер</w:t>
            </w:r>
            <w:r>
              <w:rPr>
                <w:rFonts w:ascii="Times New Roman" w:hAnsi="Times New Roman"/>
                <w:lang w:val="sr-Cyrl-RS"/>
              </w:rPr>
              <w:t>ити</w:t>
            </w:r>
            <w:r w:rsidRPr="000A210C">
              <w:rPr>
                <w:rFonts w:ascii="Times New Roman" w:hAnsi="Times New Roman"/>
              </w:rPr>
              <w:t xml:space="preserve"> да ли је обављено одржавање које је потребно након неправилног догађаја/операције (као што су прекорачење брзине, прекорачење тежине, </w:t>
            </w:r>
            <w:r>
              <w:rPr>
                <w:rFonts w:ascii="Times New Roman" w:hAnsi="Times New Roman"/>
                <w:lang w:val="sr-Cyrl-RS"/>
              </w:rPr>
              <w:t>тврдо</w:t>
            </w:r>
            <w:r w:rsidRPr="000A210C">
              <w:rPr>
                <w:rFonts w:ascii="Times New Roman" w:hAnsi="Times New Roman"/>
              </w:rPr>
              <w:t xml:space="preserve"> слетање, прекомерна турбуленција и операција ван ограничења </w:t>
            </w:r>
            <w:r>
              <w:rPr>
                <w:rFonts w:ascii="Times New Roman" w:hAnsi="Times New Roman"/>
                <w:lang w:val="sr-Cyrl-RS"/>
              </w:rPr>
              <w:t>Летачког приручника</w:t>
            </w:r>
            <w:r w:rsidRPr="000A210C">
              <w:rPr>
                <w:rFonts w:ascii="Times New Roman" w:hAnsi="Times New Roman"/>
              </w:rPr>
              <w:t>), ако је пр</w:t>
            </w:r>
            <w:r>
              <w:rPr>
                <w:rFonts w:ascii="Times New Roman" w:hAnsi="Times New Roman"/>
                <w:lang w:val="sr-Cyrl-RS"/>
              </w:rPr>
              <w:t>и</w:t>
            </w:r>
            <w:r w:rsidRPr="000A210C">
              <w:rPr>
                <w:rFonts w:ascii="Times New Roman" w:hAnsi="Times New Roman"/>
              </w:rPr>
              <w:t>менљиво.</w:t>
            </w:r>
          </w:p>
          <w:p w14:paraId="528CAEF2" w14:textId="77777777" w:rsidR="00D663DC" w:rsidRPr="00BF00B8" w:rsidRDefault="00D663DC" w:rsidP="00D26FDF">
            <w:pPr>
              <w:pStyle w:val="PlainText"/>
              <w:jc w:val="both"/>
              <w:rPr>
                <w:rFonts w:ascii="Times New Roman" w:hAnsi="Times New Roman"/>
                <w:sz w:val="10"/>
                <w:szCs w:val="10"/>
              </w:rPr>
            </w:pPr>
          </w:p>
          <w:p w14:paraId="450906FC" w14:textId="5E852B5D" w:rsidR="00D663DC" w:rsidRPr="00890374" w:rsidRDefault="00D663DC" w:rsidP="00D26FDF">
            <w:pPr>
              <w:pStyle w:val="PlainText"/>
              <w:jc w:val="both"/>
              <w:rPr>
                <w:rFonts w:ascii="Times New Roman" w:hAnsi="Times New Roman"/>
              </w:rPr>
            </w:pPr>
            <w:r>
              <w:rPr>
                <w:rFonts w:ascii="Times New Roman" w:hAnsi="Times New Roman"/>
                <w:lang w:val="sr-Cyrl-RS"/>
              </w:rPr>
              <w:t>Референце</w:t>
            </w:r>
            <w:r w:rsidRPr="00890374">
              <w:rPr>
                <w:rFonts w:ascii="Times New Roman" w:hAnsi="Times New Roman"/>
              </w:rPr>
              <w:t>:</w:t>
            </w:r>
          </w:p>
          <w:p w14:paraId="6A9B8828" w14:textId="605156DD" w:rsidR="00D663DC" w:rsidRPr="00890374" w:rsidRDefault="00D663DC" w:rsidP="00930C9B">
            <w:pPr>
              <w:pStyle w:val="PlainText"/>
              <w:jc w:val="both"/>
              <w:rPr>
                <w:rFonts w:ascii="Times New Roman" w:hAnsi="Times New Roman"/>
              </w:rPr>
            </w:pPr>
            <w:r w:rsidRPr="00890374">
              <w:rPr>
                <w:rFonts w:ascii="Times New Roman" w:hAnsi="Times New Roman"/>
              </w:rPr>
              <w:t>[M.A.305, M.A.306, M.A.307, M.A.801]</w:t>
            </w:r>
          </w:p>
        </w:tc>
      </w:tr>
      <w:tr w:rsidR="00D663DC" w:rsidRPr="00890374" w14:paraId="5D0BA2EB" w14:textId="77777777" w:rsidTr="00B81608">
        <w:trPr>
          <w:trHeight w:val="203"/>
        </w:trPr>
        <w:tc>
          <w:tcPr>
            <w:tcW w:w="1560" w:type="dxa"/>
            <w:vMerge/>
          </w:tcPr>
          <w:p w14:paraId="1AC05ED9" w14:textId="77777777" w:rsidR="00D663DC" w:rsidRPr="000F7DC3" w:rsidRDefault="00D663DC" w:rsidP="00BD799D">
            <w:pPr>
              <w:pStyle w:val="PlainText"/>
              <w:rPr>
                <w:rFonts w:ascii="Times New Roman" w:hAnsi="Times New Roman"/>
              </w:rPr>
            </w:pPr>
          </w:p>
        </w:tc>
        <w:tc>
          <w:tcPr>
            <w:tcW w:w="8647" w:type="dxa"/>
            <w:gridSpan w:val="4"/>
          </w:tcPr>
          <w:p w14:paraId="1E55EBE6" w14:textId="6147A946" w:rsidR="00C11A31" w:rsidRPr="00C11A31" w:rsidRDefault="00C11A31" w:rsidP="00D663DC">
            <w:pPr>
              <w:pStyle w:val="PlainText"/>
              <w:ind w:left="252" w:hanging="252"/>
              <w:jc w:val="both"/>
              <w:rPr>
                <w:rFonts w:ascii="Times New Roman" w:hAnsi="Times New Roman"/>
                <w:sz w:val="18"/>
                <w:szCs w:val="18"/>
                <w:u w:val="single"/>
              </w:rPr>
            </w:pPr>
            <w:r w:rsidRPr="00C11A31">
              <w:rPr>
                <w:rFonts w:ascii="Times New Roman" w:hAnsi="Times New Roman"/>
                <w:u w:val="single"/>
              </w:rPr>
              <w:t>Records</w:t>
            </w:r>
          </w:p>
          <w:p w14:paraId="600EA1DB" w14:textId="61FF686C" w:rsidR="00D663DC" w:rsidRPr="00D663DC" w:rsidRDefault="00D663DC" w:rsidP="00D663DC">
            <w:pPr>
              <w:pStyle w:val="PlainText"/>
              <w:ind w:left="252" w:hanging="252"/>
              <w:jc w:val="both"/>
              <w:rPr>
                <w:rFonts w:ascii="Times New Roman" w:hAnsi="Times New Roman"/>
                <w:sz w:val="18"/>
                <w:szCs w:val="18"/>
              </w:rPr>
            </w:pPr>
            <w:r w:rsidRPr="00D663DC">
              <w:rPr>
                <w:rFonts w:ascii="Times New Roman" w:hAnsi="Times New Roman"/>
                <w:sz w:val="18"/>
                <w:szCs w:val="18"/>
              </w:rPr>
              <w:t>1. Check the aircraft continuing airworthiness record system: M.A.305 and M.A.306, as applicable, require that certain records are kept for defined periods.</w:t>
            </w:r>
          </w:p>
          <w:p w14:paraId="2C64410D" w14:textId="77777777" w:rsidR="00D663DC" w:rsidRPr="00D663DC" w:rsidRDefault="00D663DC" w:rsidP="00D663DC">
            <w:pPr>
              <w:pStyle w:val="PlainText"/>
              <w:jc w:val="both"/>
              <w:rPr>
                <w:rFonts w:ascii="Times New Roman" w:hAnsi="Times New Roman"/>
                <w:sz w:val="18"/>
                <w:szCs w:val="18"/>
              </w:rPr>
            </w:pPr>
          </w:p>
          <w:p w14:paraId="1D20582E" w14:textId="77777777" w:rsidR="00D663DC" w:rsidRPr="00D663DC" w:rsidRDefault="00D663DC" w:rsidP="00D663DC">
            <w:pPr>
              <w:pStyle w:val="PlainText"/>
              <w:jc w:val="both"/>
              <w:rPr>
                <w:rFonts w:ascii="Times New Roman" w:hAnsi="Times New Roman"/>
                <w:sz w:val="18"/>
                <w:szCs w:val="18"/>
              </w:rPr>
            </w:pPr>
            <w:r w:rsidRPr="00D663DC">
              <w:rPr>
                <w:rFonts w:ascii="Times New Roman" w:hAnsi="Times New Roman"/>
                <w:sz w:val="18"/>
                <w:szCs w:val="18"/>
              </w:rPr>
              <w:t>Pay attention to the continuity, integrity and traceability of records:</w:t>
            </w:r>
          </w:p>
          <w:p w14:paraId="7CE3A8FC" w14:textId="77777777" w:rsidR="00D663DC" w:rsidRPr="00D663DC" w:rsidRDefault="00D663DC" w:rsidP="00D663DC">
            <w:pPr>
              <w:pStyle w:val="PlainText"/>
              <w:ind w:left="720"/>
              <w:jc w:val="both"/>
              <w:rPr>
                <w:rFonts w:ascii="Times New Roman" w:hAnsi="Times New Roman"/>
                <w:sz w:val="18"/>
                <w:szCs w:val="18"/>
              </w:rPr>
            </w:pPr>
            <w:r w:rsidRPr="00D663DC">
              <w:rPr>
                <w:rFonts w:ascii="Times New Roman" w:hAnsi="Times New Roman"/>
                <w:sz w:val="18"/>
                <w:szCs w:val="18"/>
              </w:rPr>
              <w:t>a. Integrity: Check the data recorded is legible,</w:t>
            </w:r>
          </w:p>
          <w:p w14:paraId="44D6C84D" w14:textId="77777777" w:rsidR="00D663DC" w:rsidRPr="00D663DC" w:rsidRDefault="00D663DC" w:rsidP="00D663DC">
            <w:pPr>
              <w:pStyle w:val="PlainText"/>
              <w:ind w:left="720"/>
              <w:jc w:val="both"/>
              <w:rPr>
                <w:rFonts w:ascii="Times New Roman" w:hAnsi="Times New Roman"/>
                <w:sz w:val="18"/>
                <w:szCs w:val="18"/>
              </w:rPr>
            </w:pPr>
            <w:r w:rsidRPr="00D663DC">
              <w:rPr>
                <w:rFonts w:ascii="Times New Roman" w:hAnsi="Times New Roman"/>
                <w:sz w:val="18"/>
                <w:szCs w:val="18"/>
              </w:rPr>
              <w:t>b. Continuity: Check that records are available for the applicable retention period,</w:t>
            </w:r>
          </w:p>
          <w:p w14:paraId="7ECF1C71" w14:textId="77777777" w:rsidR="00D663DC" w:rsidRPr="00D663DC" w:rsidRDefault="00D663DC" w:rsidP="00D663DC">
            <w:pPr>
              <w:pStyle w:val="PlainText"/>
              <w:ind w:left="720"/>
              <w:jc w:val="both"/>
              <w:rPr>
                <w:rFonts w:ascii="Times New Roman" w:hAnsi="Times New Roman"/>
                <w:sz w:val="18"/>
                <w:szCs w:val="18"/>
              </w:rPr>
            </w:pPr>
            <w:r w:rsidRPr="00D663DC">
              <w:rPr>
                <w:rFonts w:ascii="Times New Roman" w:hAnsi="Times New Roman"/>
                <w:sz w:val="18"/>
                <w:szCs w:val="18"/>
              </w:rPr>
              <w:t>c. Traceability: Check the link between operator/CAMO and maintenance documentation, traceability to approved data, traceability to appropriate release documents, etc.</w:t>
            </w:r>
          </w:p>
          <w:p w14:paraId="6A831F86" w14:textId="77777777" w:rsidR="00D663DC" w:rsidRPr="00D663DC" w:rsidRDefault="00D663DC" w:rsidP="00D663DC">
            <w:pPr>
              <w:pStyle w:val="PlainText"/>
              <w:ind w:left="252" w:hanging="252"/>
              <w:jc w:val="both"/>
              <w:rPr>
                <w:rFonts w:ascii="Times New Roman" w:hAnsi="Times New Roman"/>
                <w:sz w:val="18"/>
                <w:szCs w:val="18"/>
              </w:rPr>
            </w:pPr>
            <w:r w:rsidRPr="00D663DC">
              <w:rPr>
                <w:rFonts w:ascii="Times New Roman" w:hAnsi="Times New Roman"/>
                <w:sz w:val="18"/>
                <w:szCs w:val="18"/>
              </w:rPr>
              <w:t>2. lf applicable, make sure that the tech log system is used correctly, including:</w:t>
            </w:r>
          </w:p>
          <w:p w14:paraId="435D36EA" w14:textId="77777777" w:rsidR="00D663DC" w:rsidRPr="00D663DC" w:rsidRDefault="00D663DC" w:rsidP="00D663DC">
            <w:pPr>
              <w:pStyle w:val="PlainText"/>
              <w:ind w:left="720"/>
              <w:jc w:val="both"/>
              <w:rPr>
                <w:rFonts w:ascii="Times New Roman" w:hAnsi="Times New Roman"/>
                <w:sz w:val="18"/>
                <w:szCs w:val="18"/>
              </w:rPr>
            </w:pPr>
            <w:r w:rsidRPr="00D663DC">
              <w:rPr>
                <w:rFonts w:ascii="Times New Roman" w:hAnsi="Times New Roman"/>
                <w:sz w:val="18"/>
                <w:szCs w:val="18"/>
              </w:rPr>
              <w:t>a. current aircraft release to service (including the maintenance statement) issued and</w:t>
            </w:r>
          </w:p>
          <w:p w14:paraId="6A1083AD" w14:textId="77777777" w:rsidR="00D663DC" w:rsidRPr="00D663DC" w:rsidRDefault="00D663DC" w:rsidP="00D663DC">
            <w:pPr>
              <w:pStyle w:val="PlainText"/>
              <w:ind w:left="720"/>
              <w:jc w:val="both"/>
              <w:rPr>
                <w:rFonts w:ascii="Times New Roman" w:hAnsi="Times New Roman"/>
                <w:sz w:val="18"/>
                <w:szCs w:val="18"/>
              </w:rPr>
            </w:pPr>
            <w:r w:rsidRPr="00D663DC">
              <w:rPr>
                <w:rFonts w:ascii="Times New Roman" w:hAnsi="Times New Roman"/>
                <w:sz w:val="18"/>
                <w:szCs w:val="18"/>
              </w:rPr>
              <w:t>b. pre-flight inspections signed-off by authorised persons;</w:t>
            </w:r>
          </w:p>
          <w:p w14:paraId="6103777B" w14:textId="5656F066" w:rsidR="00D663DC" w:rsidRPr="00BF00B8" w:rsidRDefault="00D663DC" w:rsidP="00BF00B8">
            <w:pPr>
              <w:pStyle w:val="PlainText"/>
              <w:ind w:left="252" w:hanging="252"/>
              <w:jc w:val="both"/>
              <w:rPr>
                <w:rFonts w:ascii="Times New Roman" w:hAnsi="Times New Roman"/>
                <w:sz w:val="18"/>
                <w:szCs w:val="18"/>
              </w:rPr>
            </w:pPr>
            <w:r w:rsidRPr="00D663DC">
              <w:rPr>
                <w:rFonts w:ascii="Times New Roman" w:hAnsi="Times New Roman"/>
                <w:sz w:val="18"/>
                <w:szCs w:val="18"/>
              </w:rPr>
              <w:t>3. Check that any maintenance required following abnormal operation/event (such as overspeed, overweight operation, hard landing, excessive turbulence, and operation outside of Flight Manual limitations) has been performed, as applicable.</w:t>
            </w:r>
          </w:p>
        </w:tc>
      </w:tr>
      <w:tr w:rsidR="00BF00B8" w:rsidRPr="00890374" w14:paraId="7DC00B8F" w14:textId="6DDF38C7" w:rsidTr="00C43B7F">
        <w:trPr>
          <w:trHeight w:val="340"/>
        </w:trPr>
        <w:tc>
          <w:tcPr>
            <w:tcW w:w="2551" w:type="dxa"/>
            <w:gridSpan w:val="2"/>
            <w:vAlign w:val="center"/>
          </w:tcPr>
          <w:p w14:paraId="18472E18" w14:textId="056D0B12" w:rsidR="00BF00B8" w:rsidRPr="00635DAD" w:rsidRDefault="00BF00B8" w:rsidP="00B97524">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Задоваљавајуће     </w:t>
            </w:r>
            <w:sdt>
              <w:sdtPr>
                <w:rPr>
                  <w:rFonts w:ascii="Times New Roman" w:hAnsi="Times New Roman"/>
                  <w:sz w:val="18"/>
                  <w:szCs w:val="18"/>
                  <w:lang w:val="sr-Cyrl-RS"/>
                </w:rPr>
                <w:id w:val="-1772151629"/>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7A9BE2C7" w14:textId="434E762C" w:rsidR="00BF00B8" w:rsidRPr="00635DAD" w:rsidRDefault="00BF00B8" w:rsidP="00B97524">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Примедба     </w:t>
            </w:r>
            <w:sdt>
              <w:sdtPr>
                <w:rPr>
                  <w:rFonts w:ascii="Times New Roman" w:hAnsi="Times New Roman"/>
                  <w:sz w:val="18"/>
                  <w:szCs w:val="18"/>
                  <w:lang w:val="sr-Cyrl-RS"/>
                </w:rPr>
                <w:id w:val="1587571299"/>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06BE67B8" w14:textId="34185E83" w:rsidR="00BF00B8" w:rsidRPr="00635DAD" w:rsidRDefault="00BF00B8" w:rsidP="00B97524">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Није применљиво     </w:t>
            </w:r>
            <w:sdt>
              <w:sdtPr>
                <w:rPr>
                  <w:rFonts w:ascii="Times New Roman" w:hAnsi="Times New Roman"/>
                  <w:sz w:val="18"/>
                  <w:szCs w:val="18"/>
                  <w:lang w:val="sr-Cyrl-RS"/>
                </w:rPr>
                <w:id w:val="-1222600159"/>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c>
          <w:tcPr>
            <w:tcW w:w="2552" w:type="dxa"/>
            <w:vAlign w:val="center"/>
          </w:tcPr>
          <w:p w14:paraId="279224CD" w14:textId="25EE89FA" w:rsidR="00BF00B8" w:rsidRPr="00635DAD" w:rsidRDefault="00BF00B8" w:rsidP="00B97524">
            <w:pPr>
              <w:pStyle w:val="PlainText"/>
              <w:ind w:left="252" w:hanging="252"/>
              <w:jc w:val="center"/>
              <w:rPr>
                <w:rFonts w:ascii="Times New Roman" w:hAnsi="Times New Roman"/>
                <w:sz w:val="18"/>
                <w:szCs w:val="18"/>
              </w:rPr>
            </w:pPr>
            <w:r w:rsidRPr="00635DAD">
              <w:rPr>
                <w:rFonts w:ascii="Times New Roman" w:hAnsi="Times New Roman"/>
                <w:sz w:val="18"/>
                <w:szCs w:val="18"/>
                <w:lang w:val="sr-Cyrl-RS"/>
              </w:rPr>
              <w:t xml:space="preserve">Није проверавано     </w:t>
            </w:r>
            <w:sdt>
              <w:sdtPr>
                <w:rPr>
                  <w:rFonts w:ascii="Times New Roman" w:hAnsi="Times New Roman"/>
                  <w:sz w:val="18"/>
                  <w:szCs w:val="18"/>
                  <w:lang w:val="sr-Cyrl-RS"/>
                </w:rPr>
                <w:id w:val="1381208567"/>
                <w14:checkbox>
                  <w14:checked w14:val="0"/>
                  <w14:checkedState w14:val="2612" w14:font="MS Gothic"/>
                  <w14:uncheckedState w14:val="2610" w14:font="MS Gothic"/>
                </w14:checkbox>
              </w:sdtPr>
              <w:sdtEndPr/>
              <w:sdtContent>
                <w:r w:rsidRPr="00635DAD">
                  <w:rPr>
                    <w:rFonts w:ascii="Segoe UI Symbol" w:hAnsi="Segoe UI Symbol" w:cs="Segoe UI Symbol"/>
                    <w:sz w:val="18"/>
                    <w:szCs w:val="18"/>
                    <w:lang w:val="sr-Cyrl-RS"/>
                  </w:rPr>
                  <w:t>☐</w:t>
                </w:r>
              </w:sdtContent>
            </w:sdt>
          </w:p>
        </w:tc>
      </w:tr>
      <w:tr w:rsidR="00BF00B8" w:rsidRPr="00890374" w14:paraId="05E5A4CC" w14:textId="77777777" w:rsidTr="00C11A31">
        <w:trPr>
          <w:trHeight w:val="2616"/>
        </w:trPr>
        <w:tc>
          <w:tcPr>
            <w:tcW w:w="1560" w:type="dxa"/>
          </w:tcPr>
          <w:p w14:paraId="1A433AB4" w14:textId="1A3985B0" w:rsidR="00BF00B8" w:rsidRPr="00BD799D" w:rsidRDefault="00065372" w:rsidP="00BF00B8">
            <w:pPr>
              <w:pStyle w:val="PlainText"/>
              <w:rPr>
                <w:rFonts w:ascii="Times New Roman" w:hAnsi="Times New Roman"/>
                <w:lang w:val="sr-Cyrl-RS"/>
              </w:rPr>
            </w:pPr>
            <w:r w:rsidRPr="00394437">
              <w:rPr>
                <w:rFonts w:ascii="Times New Roman" w:hAnsi="Times New Roman"/>
              </w:rPr>
              <w:t>Одржавање ваздухоплова</w:t>
            </w:r>
            <w:r w:rsidRPr="00BD799D">
              <w:rPr>
                <w:rFonts w:ascii="Times New Roman" w:hAnsi="Times New Roman"/>
              </w:rPr>
              <w:t xml:space="preserve"> </w:t>
            </w:r>
            <w:r w:rsidR="00BF00B8" w:rsidRPr="00BD799D">
              <w:rPr>
                <w:rFonts w:ascii="Times New Roman" w:hAnsi="Times New Roman"/>
              </w:rPr>
              <w:t>Група Ц.</w:t>
            </w:r>
            <w:r w:rsidR="00BF00B8">
              <w:rPr>
                <w:rFonts w:ascii="Times New Roman" w:hAnsi="Times New Roman"/>
                <w:lang w:val="sr-Cyrl-RS"/>
              </w:rPr>
              <w:t>4</w:t>
            </w:r>
          </w:p>
          <w:p w14:paraId="202FD8CB" w14:textId="77777777" w:rsidR="00BF00B8" w:rsidRDefault="00BF00B8" w:rsidP="00BF00B8">
            <w:pPr>
              <w:pStyle w:val="PlainText"/>
              <w:rPr>
                <w:rFonts w:ascii="Times New Roman" w:hAnsi="Times New Roman"/>
              </w:rPr>
            </w:pPr>
          </w:p>
          <w:p w14:paraId="400D05B4" w14:textId="669CAF92" w:rsidR="00BF00B8" w:rsidRPr="00890374" w:rsidRDefault="00BF00B8" w:rsidP="00BF00B8">
            <w:pPr>
              <w:pStyle w:val="PlainText"/>
              <w:rPr>
                <w:rFonts w:ascii="Times New Roman" w:hAnsi="Times New Roman"/>
              </w:rPr>
            </w:pPr>
            <w:r w:rsidRPr="00BD799D">
              <w:rPr>
                <w:rFonts w:ascii="Times New Roman" w:hAnsi="Times New Roman"/>
              </w:rPr>
              <w:t>Докази узорковања</w:t>
            </w:r>
          </w:p>
        </w:tc>
        <w:tc>
          <w:tcPr>
            <w:tcW w:w="8647" w:type="dxa"/>
            <w:gridSpan w:val="4"/>
          </w:tcPr>
          <w:p w14:paraId="1A5E7C4A" w14:textId="77777777" w:rsidR="00BF00B8" w:rsidRPr="00890374" w:rsidRDefault="00BF00B8" w:rsidP="00BF00B8">
            <w:pPr>
              <w:pStyle w:val="PlainText"/>
              <w:rPr>
                <w:rFonts w:ascii="Times New Roman" w:hAnsi="Times New Roman"/>
              </w:rPr>
            </w:pPr>
          </w:p>
          <w:p w14:paraId="4EA0B251" w14:textId="77777777" w:rsidR="00BF00B8" w:rsidRPr="00890374" w:rsidRDefault="00BF00B8" w:rsidP="00BF00B8">
            <w:pPr>
              <w:pStyle w:val="PlainText"/>
              <w:rPr>
                <w:rFonts w:ascii="Times New Roman" w:hAnsi="Times New Roman"/>
              </w:rPr>
            </w:pPr>
          </w:p>
        </w:tc>
      </w:tr>
    </w:tbl>
    <w:p w14:paraId="5CC800AF" w14:textId="77777777" w:rsidR="00CC3AB3" w:rsidRPr="00BF00B8" w:rsidRDefault="00CC3AB3">
      <w:pPr>
        <w:rPr>
          <w:b/>
          <w:sz w:val="10"/>
          <w:szCs w:val="10"/>
          <w:lang w:val="sr-Cyrl-CS"/>
        </w:rPr>
      </w:pPr>
    </w:p>
    <w:p w14:paraId="178E6760" w14:textId="6D6AE414" w:rsidR="00E85335" w:rsidRPr="00BF00B8" w:rsidRDefault="00E85335" w:rsidP="00452484">
      <w:pPr>
        <w:rPr>
          <w:b/>
          <w:sz w:val="10"/>
          <w:szCs w:val="10"/>
          <w:lang w:val="sr-Cyrl-CS"/>
        </w:rPr>
      </w:pPr>
      <w:r>
        <w:rPr>
          <w:b/>
          <w:sz w:val="20"/>
          <w:szCs w:val="20"/>
          <w:lang w:val="sr-Cyrl-CS"/>
        </w:rPr>
        <w:br w:type="page"/>
      </w:r>
    </w:p>
    <w:p w14:paraId="38BCB892" w14:textId="2602948B" w:rsidR="00885D80" w:rsidRDefault="00885D80" w:rsidP="00885D80">
      <w:pPr>
        <w:ind w:left="-742"/>
        <w:rPr>
          <w:b/>
          <w:sz w:val="20"/>
          <w:szCs w:val="20"/>
          <w:lang w:val="sr-Cyrl-CS"/>
        </w:rPr>
      </w:pPr>
    </w:p>
    <w:p w14:paraId="4C0961DA" w14:textId="77777777" w:rsidR="00885D80" w:rsidRDefault="00885D80" w:rsidP="00885D80">
      <w:pPr>
        <w:ind w:left="-742"/>
        <w:rPr>
          <w:b/>
          <w:sz w:val="20"/>
          <w:szCs w:val="20"/>
          <w:lang w:val="sr-Cyrl-C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2546CD" w:rsidRPr="00183057" w14:paraId="423054A2" w14:textId="77777777" w:rsidTr="00711392">
        <w:trPr>
          <w:cantSplit/>
          <w:trHeight w:val="285"/>
        </w:trPr>
        <w:tc>
          <w:tcPr>
            <w:tcW w:w="10207" w:type="dxa"/>
            <w:shd w:val="clear" w:color="auto" w:fill="D0CECE" w:themeFill="background2" w:themeFillShade="E6"/>
            <w:vAlign w:val="center"/>
          </w:tcPr>
          <w:p w14:paraId="58CCC1B6" w14:textId="73024F1B" w:rsidR="002546CD" w:rsidRDefault="00472F59" w:rsidP="00472F59">
            <w:pPr>
              <w:rPr>
                <w:b/>
                <w:sz w:val="22"/>
                <w:szCs w:val="22"/>
                <w:lang w:val="sr-Cyrl-RS"/>
              </w:rPr>
            </w:pPr>
            <w:r w:rsidRPr="00635DAD">
              <w:rPr>
                <w:b/>
                <w:sz w:val="22"/>
                <w:szCs w:val="22"/>
                <w:lang w:val="sr-Cyrl-RS"/>
              </w:rPr>
              <w:t>НАПОМЕНА:</w:t>
            </w:r>
          </w:p>
        </w:tc>
      </w:tr>
      <w:tr w:rsidR="002546CD" w:rsidRPr="00183057" w14:paraId="098E3C35" w14:textId="77777777" w:rsidTr="00094480">
        <w:trPr>
          <w:trHeight w:val="7024"/>
        </w:trPr>
        <w:tc>
          <w:tcPr>
            <w:tcW w:w="10207" w:type="dxa"/>
          </w:tcPr>
          <w:p w14:paraId="28F63CFB" w14:textId="6E3A2681" w:rsidR="00BC124B" w:rsidRPr="006D70FD" w:rsidRDefault="00BC124B" w:rsidP="00BC124B">
            <w:pPr>
              <w:rPr>
                <w:lang w:val="sr-Cyrl-RS"/>
              </w:rPr>
            </w:pPr>
          </w:p>
        </w:tc>
      </w:tr>
    </w:tbl>
    <w:p w14:paraId="7D7C924C" w14:textId="4403B3C5" w:rsidR="00AA5C32" w:rsidRDefault="00AA5C32" w:rsidP="00452484">
      <w:pPr>
        <w:rPr>
          <w:b/>
          <w:sz w:val="20"/>
          <w:szCs w:val="20"/>
          <w:lang w:val="sr-Cyrl-CS"/>
        </w:rPr>
      </w:pPr>
    </w:p>
    <w:p w14:paraId="5D147876" w14:textId="77777777" w:rsidR="00AA5C32" w:rsidRDefault="00AA5C32" w:rsidP="00452484">
      <w:pPr>
        <w:rPr>
          <w:b/>
          <w:sz w:val="20"/>
          <w:szCs w:val="20"/>
          <w:lang w:val="sr-Cyrl-CS"/>
        </w:rPr>
      </w:pPr>
    </w:p>
    <w:p w14:paraId="7C448DE6" w14:textId="77777777" w:rsidR="00AA5C32" w:rsidRDefault="00AA5C32" w:rsidP="00452484">
      <w:pPr>
        <w:rPr>
          <w:b/>
          <w:sz w:val="20"/>
          <w:szCs w:val="20"/>
          <w:lang w:val="sr-Cyrl-CS"/>
        </w:rPr>
      </w:pPr>
    </w:p>
    <w:p w14:paraId="57167584" w14:textId="11BDACCA" w:rsidR="00711392" w:rsidRPr="00BF00B8" w:rsidRDefault="00BC124B" w:rsidP="00BC124B">
      <w:pPr>
        <w:ind w:left="-426"/>
        <w:rPr>
          <w:sz w:val="20"/>
          <w:szCs w:val="20"/>
          <w:lang w:val="sr-Cyrl-CS"/>
        </w:rPr>
      </w:pPr>
      <w:r w:rsidRPr="00635DAD">
        <w:rPr>
          <w:noProof/>
          <w:sz w:val="20"/>
          <w:szCs w:val="20"/>
          <w:lang w:val="sr-Cyrl-CS"/>
        </w:rPr>
        <mc:AlternateContent>
          <mc:Choice Requires="wps">
            <w:drawing>
              <wp:anchor distT="45720" distB="45720" distL="114300" distR="114300" simplePos="0" relativeHeight="251661312" behindDoc="0" locked="0" layoutInCell="1" allowOverlap="1" wp14:anchorId="411D9FF2" wp14:editId="070FEDD6">
                <wp:simplePos x="0" y="0"/>
                <wp:positionH relativeFrom="column">
                  <wp:posOffset>3446145</wp:posOffset>
                </wp:positionH>
                <wp:positionV relativeFrom="paragraph">
                  <wp:posOffset>339090</wp:posOffset>
                </wp:positionV>
                <wp:extent cx="214122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066800"/>
                        </a:xfrm>
                        <a:prstGeom prst="rect">
                          <a:avLst/>
                        </a:prstGeom>
                        <a:solidFill>
                          <a:srgbClr val="FFFFFF"/>
                        </a:solidFill>
                        <a:ln w="9525">
                          <a:noFill/>
                          <a:miter lim="800000"/>
                          <a:headEnd/>
                          <a:tailEnd/>
                        </a:ln>
                      </wps:spPr>
                      <wps:txbx>
                        <w:txbxContent>
                          <w:p w14:paraId="3D740265" w14:textId="4E264040" w:rsidR="006E4694" w:rsidRDefault="006E4694" w:rsidP="00AA5C32">
                            <w:pPr>
                              <w:rPr>
                                <w:bCs/>
                                <w:lang w:val="sr-Cyrl-RS"/>
                              </w:rPr>
                            </w:pPr>
                            <w:r w:rsidRPr="00635DAD">
                              <w:rPr>
                                <w:bCs/>
                                <w:lang w:val="sr-Cyrl-RS"/>
                              </w:rPr>
                              <w:t>Ваздухопловни инпсектор:</w:t>
                            </w:r>
                          </w:p>
                          <w:p w14:paraId="2C7BA780" w14:textId="77777777" w:rsidR="006E4694" w:rsidRDefault="006E4694" w:rsidP="00AA5C32">
                            <w:pPr>
                              <w:rPr>
                                <w:bCs/>
                                <w:lang w:val="sr-Cyrl-RS"/>
                              </w:rPr>
                            </w:pPr>
                          </w:p>
                          <w:p w14:paraId="268CBB7A" w14:textId="5C1F1D53" w:rsidR="006E4694" w:rsidRPr="00AA5C32" w:rsidRDefault="006E4694" w:rsidP="00AA5C32">
                            <w:pPr>
                              <w:rPr>
                                <w:lang w:val="sr-Cyrl-RS"/>
                              </w:rPr>
                            </w:pPr>
                            <w:r w:rsidRPr="00AA5C32">
                              <w:rPr>
                                <w:lang w:val="sr-Cyrl-RS"/>
                              </w:rPr>
                              <w:t>_________________________</w:t>
                            </w:r>
                          </w:p>
                          <w:p w14:paraId="0001088C" w14:textId="0D08412B" w:rsidR="006E4694" w:rsidRPr="00AA5C32" w:rsidRDefault="006E4694" w:rsidP="00AA5C32">
                            <w:pPr>
                              <w:rPr>
                                <w:lang w:val="sr-Cyrl-RS"/>
                              </w:rPr>
                            </w:pPr>
                          </w:p>
                          <w:p w14:paraId="10B8CC84" w14:textId="31255B55" w:rsidR="006E4694" w:rsidRPr="00AA5C32" w:rsidRDefault="006E4694" w:rsidP="00AA5C32">
                            <w:pPr>
                              <w:rPr>
                                <w:lang w:val="sr-Cyrl-RS"/>
                              </w:rPr>
                            </w:pPr>
                            <w:r w:rsidRPr="00AA5C32">
                              <w:rPr>
                                <w:lang w:val="sr-Cyrl-RS"/>
                              </w:rPr>
                              <w:t>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D9FF2" id="_x0000_t202" coordsize="21600,21600" o:spt="202" path="m,l,21600r21600,l21600,xe">
                <v:stroke joinstyle="miter"/>
                <v:path gradientshapeok="t" o:connecttype="rect"/>
              </v:shapetype>
              <v:shape id="Text Box 2" o:spid="_x0000_s1026" type="#_x0000_t202" style="position:absolute;left:0;text-align:left;margin-left:271.35pt;margin-top:26.7pt;width:168.6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" stroked="f">
                <v:textbox>
                  <w:txbxContent>
                    <w:p w14:paraId="3D740265" w14:textId="4E264040" w:rsidR="006E4694" w:rsidRDefault="006E4694" w:rsidP="00AA5C32">
                      <w:pPr>
                        <w:rPr>
                          <w:bCs/>
                          <w:lang w:val="sr-Cyrl-RS"/>
                        </w:rPr>
                      </w:pPr>
                      <w:r w:rsidRPr="00635DAD">
                        <w:rPr>
                          <w:bCs/>
                          <w:lang w:val="sr-Cyrl-RS"/>
                        </w:rPr>
                        <w:t>Ваздухопловни инпсектор:</w:t>
                      </w:r>
                    </w:p>
                    <w:p w14:paraId="2C7BA780" w14:textId="77777777" w:rsidR="006E4694" w:rsidRDefault="006E4694" w:rsidP="00AA5C32">
                      <w:pPr>
                        <w:rPr>
                          <w:bCs/>
                          <w:lang w:val="sr-Cyrl-RS"/>
                        </w:rPr>
                      </w:pPr>
                    </w:p>
                    <w:p w14:paraId="268CBB7A" w14:textId="5C1F1D53" w:rsidR="006E4694" w:rsidRPr="00AA5C32" w:rsidRDefault="006E4694" w:rsidP="00AA5C32">
                      <w:pPr>
                        <w:rPr>
                          <w:lang w:val="sr-Cyrl-RS"/>
                        </w:rPr>
                      </w:pPr>
                      <w:r w:rsidRPr="00AA5C32">
                        <w:rPr>
                          <w:lang w:val="sr-Cyrl-RS"/>
                        </w:rPr>
                        <w:t>_________________________</w:t>
                      </w:r>
                    </w:p>
                    <w:p w14:paraId="0001088C" w14:textId="0D08412B" w:rsidR="006E4694" w:rsidRPr="00AA5C32" w:rsidRDefault="006E4694" w:rsidP="00AA5C32">
                      <w:pPr>
                        <w:rPr>
                          <w:lang w:val="sr-Cyrl-RS"/>
                        </w:rPr>
                      </w:pPr>
                    </w:p>
                    <w:p w14:paraId="10B8CC84" w14:textId="31255B55" w:rsidR="006E4694" w:rsidRPr="00AA5C32" w:rsidRDefault="006E4694" w:rsidP="00AA5C32">
                      <w:pPr>
                        <w:rPr>
                          <w:lang w:val="sr-Cyrl-RS"/>
                        </w:rPr>
                      </w:pPr>
                      <w:r w:rsidRPr="00AA5C32">
                        <w:rPr>
                          <w:lang w:val="sr-Cyrl-RS"/>
                        </w:rPr>
                        <w:t>_________________________</w:t>
                      </w:r>
                    </w:p>
                  </w:txbxContent>
                </v:textbox>
                <w10:wrap type="square"/>
              </v:shape>
            </w:pict>
          </mc:Fallback>
        </mc:AlternateContent>
      </w:r>
      <w:r w:rsidRPr="00635DAD">
        <w:rPr>
          <w:noProof/>
          <w:lang w:val="sr-Cyrl-CS"/>
        </w:rPr>
        <mc:AlternateContent>
          <mc:Choice Requires="wps">
            <w:drawing>
              <wp:anchor distT="45720" distB="45720" distL="114300" distR="114300" simplePos="0" relativeHeight="251656192" behindDoc="0" locked="0" layoutInCell="1" allowOverlap="1" wp14:anchorId="063B5F03" wp14:editId="25BDCBDE">
                <wp:simplePos x="0" y="0"/>
                <wp:positionH relativeFrom="column">
                  <wp:posOffset>-371475</wp:posOffset>
                </wp:positionH>
                <wp:positionV relativeFrom="paragraph">
                  <wp:posOffset>297180</wp:posOffset>
                </wp:positionV>
                <wp:extent cx="2141220" cy="8153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815340"/>
                        </a:xfrm>
                        <a:prstGeom prst="rect">
                          <a:avLst/>
                        </a:prstGeom>
                        <a:solidFill>
                          <a:srgbClr val="FFFFFF"/>
                        </a:solidFill>
                        <a:ln w="9525">
                          <a:noFill/>
                          <a:miter lim="800000"/>
                          <a:headEnd/>
                          <a:tailEnd/>
                        </a:ln>
                      </wps:spPr>
                      <wps:txbx>
                        <w:txbxContent>
                          <w:p w14:paraId="642633AC" w14:textId="0145861E" w:rsidR="006E4694" w:rsidRPr="00635DAD" w:rsidRDefault="006E4694" w:rsidP="00711392">
                            <w:pPr>
                              <w:rPr>
                                <w:bCs/>
                                <w:lang w:val="sr-Cyrl-RS"/>
                              </w:rPr>
                            </w:pPr>
                            <w:r w:rsidRPr="00635DAD">
                              <w:rPr>
                                <w:bCs/>
                                <w:lang w:val="sr-Cyrl-RS"/>
                              </w:rPr>
                              <w:t>Присутно лице:</w:t>
                            </w:r>
                          </w:p>
                          <w:p w14:paraId="4E17FC26" w14:textId="22C49838" w:rsidR="006E4694" w:rsidRPr="00AA5C32" w:rsidRDefault="006E4694" w:rsidP="00711392">
                            <w:pPr>
                              <w:rPr>
                                <w:lang w:val="sr-Cyrl-RS"/>
                              </w:rPr>
                            </w:pPr>
                            <w:r w:rsidRPr="00635DAD">
                              <w:rPr>
                                <w:lang w:val="sr-Cyrl-RS"/>
                              </w:rPr>
                              <w:t>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B5F03" id="_x0000_s1027" type="#_x0000_t202" style="position:absolute;left:0;text-align:left;margin-left:-29.25pt;margin-top:23.4pt;width:168.6pt;height:64.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" stroked="f">
                <v:textbox>
                  <w:txbxContent>
                    <w:p w14:paraId="642633AC" w14:textId="0145861E" w:rsidR="006E4694" w:rsidRPr="00635DAD" w:rsidRDefault="006E4694" w:rsidP="00711392">
                      <w:pPr>
                        <w:rPr>
                          <w:bCs/>
                          <w:lang w:val="sr-Cyrl-RS"/>
                        </w:rPr>
                      </w:pPr>
                      <w:r w:rsidRPr="00635DAD">
                        <w:rPr>
                          <w:bCs/>
                          <w:lang w:val="sr-Cyrl-RS"/>
                        </w:rPr>
                        <w:t>Присутно лице:</w:t>
                      </w:r>
                    </w:p>
                    <w:p w14:paraId="4E17FC26" w14:textId="22C49838" w:rsidR="006E4694" w:rsidRPr="00AA5C32" w:rsidRDefault="006E4694" w:rsidP="00711392">
                      <w:pPr>
                        <w:rPr>
                          <w:lang w:val="sr-Cyrl-RS"/>
                        </w:rPr>
                      </w:pPr>
                      <w:r w:rsidRPr="00635DAD">
                        <w:rPr>
                          <w:lang w:val="sr-Cyrl-RS"/>
                        </w:rPr>
                        <w:t>______________________</w:t>
                      </w:r>
                    </w:p>
                  </w:txbxContent>
                </v:textbox>
                <w10:wrap type="square"/>
              </v:shape>
            </w:pict>
          </mc:Fallback>
        </mc:AlternateContent>
      </w:r>
      <w:r w:rsidRPr="00635DAD">
        <w:rPr>
          <w:lang w:val="sr-Cyrl-CS"/>
        </w:rPr>
        <w:t>Датум:</w:t>
      </w:r>
      <w:r w:rsidRPr="00635DAD">
        <w:rPr>
          <w:sz w:val="20"/>
          <w:szCs w:val="20"/>
          <w:lang w:val="sr-Cyrl-CS"/>
        </w:rPr>
        <w:t xml:space="preserve"> ________________</w:t>
      </w:r>
    </w:p>
    <w:sectPr w:rsidR="00711392" w:rsidRPr="00BF00B8" w:rsidSect="00FD6E62">
      <w:headerReference w:type="even" r:id="rId8"/>
      <w:headerReference w:type="default" r:id="rId9"/>
      <w:footerReference w:type="even" r:id="rId10"/>
      <w:footerReference w:type="default" r:id="rId11"/>
      <w:headerReference w:type="first" r:id="rId12"/>
      <w:footerReference w:type="first" r:id="rId13"/>
      <w:pgSz w:w="12240" w:h="15840"/>
      <w:pgMar w:top="539" w:right="1077" w:bottom="53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D2C18" w14:textId="77777777" w:rsidR="006E4694" w:rsidRDefault="006E4694" w:rsidP="001C62D1">
      <w:r>
        <w:separator/>
      </w:r>
    </w:p>
  </w:endnote>
  <w:endnote w:type="continuationSeparator" w:id="0">
    <w:p w14:paraId="65C51475" w14:textId="77777777" w:rsidR="006E4694" w:rsidRDefault="006E4694" w:rsidP="001C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EBA9" w14:textId="77777777" w:rsidR="00883F3A" w:rsidRDefault="00883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75" w:type="dxa"/>
      <w:tblInd w:w="-714"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364"/>
      <w:gridCol w:w="1724"/>
      <w:gridCol w:w="3701"/>
      <w:gridCol w:w="1486"/>
    </w:tblGrid>
    <w:tr w:rsidR="006E4694" w:rsidRPr="00FD6E62" w14:paraId="76F8EB74" w14:textId="77777777" w:rsidTr="00AE3A47">
      <w:trPr>
        <w:trHeight w:val="251"/>
      </w:trPr>
      <w:tc>
        <w:tcPr>
          <w:tcW w:w="3364" w:type="dxa"/>
          <w:tcBorders>
            <w:top w:val="single" w:sz="4" w:space="0" w:color="auto"/>
            <w:left w:val="single" w:sz="4" w:space="0" w:color="auto"/>
            <w:bottom w:val="single" w:sz="4" w:space="0" w:color="auto"/>
            <w:right w:val="single" w:sz="4" w:space="0" w:color="auto"/>
          </w:tcBorders>
          <w:vAlign w:val="center"/>
        </w:tcPr>
        <w:p w14:paraId="15504E5D" w14:textId="499C39FB" w:rsidR="006E4694" w:rsidRPr="00FD6E62" w:rsidRDefault="006E4694" w:rsidP="00EB0602">
          <w:pPr>
            <w:pStyle w:val="Footer"/>
            <w:rPr>
              <w:sz w:val="20"/>
              <w:szCs w:val="20"/>
              <w:lang w:val="sr-Cyrl-RS"/>
            </w:rPr>
          </w:pPr>
          <w:r w:rsidRPr="00FD6E62">
            <w:rPr>
              <w:sz w:val="20"/>
              <w:szCs w:val="20"/>
              <w:lang w:val="sr-Cyrl-RS"/>
            </w:rPr>
            <w:t>Образац</w:t>
          </w:r>
          <w:r w:rsidRPr="00FD6E62">
            <w:rPr>
              <w:sz w:val="20"/>
              <w:szCs w:val="20"/>
              <w:lang w:val="hu-HU"/>
            </w:rPr>
            <w:t xml:space="preserve"> ДЦВ-</w:t>
          </w:r>
          <w:r w:rsidRPr="00FD6E62">
            <w:rPr>
              <w:i/>
              <w:sz w:val="20"/>
              <w:szCs w:val="20"/>
              <w:lang w:val="sr-Latn-RS"/>
            </w:rPr>
            <w:t>AIR</w:t>
          </w:r>
          <w:r>
            <w:rPr>
              <w:sz w:val="20"/>
              <w:szCs w:val="20"/>
              <w:lang w:val="hu-HU"/>
            </w:rPr>
            <w:t>-ОБ-P027</w:t>
          </w:r>
        </w:p>
      </w:tc>
      <w:tc>
        <w:tcPr>
          <w:tcW w:w="1724" w:type="dxa"/>
          <w:tcBorders>
            <w:top w:val="single" w:sz="4" w:space="0" w:color="auto"/>
            <w:left w:val="single" w:sz="4" w:space="0" w:color="auto"/>
            <w:bottom w:val="single" w:sz="4" w:space="0" w:color="auto"/>
            <w:right w:val="single" w:sz="4" w:space="0" w:color="auto"/>
          </w:tcBorders>
          <w:vAlign w:val="center"/>
        </w:tcPr>
        <w:p w14:paraId="44DB02B4" w14:textId="3EC294A1" w:rsidR="006E4694" w:rsidRPr="00883F3A" w:rsidRDefault="006E4694" w:rsidP="00FD6E62">
          <w:pPr>
            <w:pStyle w:val="Footer"/>
            <w:rPr>
              <w:sz w:val="20"/>
              <w:szCs w:val="20"/>
              <w:lang w:val="sr-Cyrl-RS"/>
            </w:rPr>
          </w:pPr>
          <w:r w:rsidRPr="00FD6E62">
            <w:rPr>
              <w:sz w:val="20"/>
              <w:szCs w:val="20"/>
              <w:lang w:val="hu-HU"/>
            </w:rPr>
            <w:t>Издање:</w:t>
          </w:r>
          <w:r w:rsidRPr="00FD6E62">
            <w:rPr>
              <w:sz w:val="20"/>
              <w:szCs w:val="20"/>
              <w:lang w:val="sr-Cyrl-RS"/>
            </w:rPr>
            <w:t xml:space="preserve"> </w:t>
          </w:r>
          <w:r w:rsidRPr="00883F3A">
            <w:rPr>
              <w:sz w:val="20"/>
              <w:szCs w:val="20"/>
            </w:rPr>
            <w:t>0</w:t>
          </w:r>
          <w:r w:rsidR="00883F3A" w:rsidRPr="00883F3A">
            <w:rPr>
              <w:sz w:val="20"/>
              <w:szCs w:val="20"/>
              <w:lang w:val="sr-Cyrl-RS"/>
            </w:rPr>
            <w:t>5</w:t>
          </w:r>
        </w:p>
      </w:tc>
      <w:tc>
        <w:tcPr>
          <w:tcW w:w="3701" w:type="dxa"/>
          <w:tcBorders>
            <w:top w:val="single" w:sz="4" w:space="0" w:color="auto"/>
            <w:left w:val="single" w:sz="4" w:space="0" w:color="auto"/>
            <w:bottom w:val="single" w:sz="4" w:space="0" w:color="auto"/>
            <w:right w:val="single" w:sz="4" w:space="0" w:color="auto"/>
          </w:tcBorders>
          <w:vAlign w:val="center"/>
        </w:tcPr>
        <w:p w14:paraId="210380B8" w14:textId="089B025A" w:rsidR="006E4694" w:rsidRPr="00FD6E62" w:rsidRDefault="006E4694" w:rsidP="00FD6E62">
          <w:pPr>
            <w:pStyle w:val="Footer"/>
            <w:rPr>
              <w:sz w:val="20"/>
              <w:szCs w:val="20"/>
              <w:lang w:val="sr-Cyrl-RS"/>
            </w:rPr>
          </w:pPr>
          <w:r w:rsidRPr="00FD6E62">
            <w:rPr>
              <w:sz w:val="20"/>
              <w:szCs w:val="20"/>
              <w:lang w:val="sr-Cyrl-RS"/>
            </w:rPr>
            <w:t>Датум примене</w:t>
          </w:r>
          <w:r w:rsidRPr="00FD6E62">
            <w:rPr>
              <w:sz w:val="20"/>
              <w:szCs w:val="20"/>
              <w:lang w:val="hu-HU"/>
            </w:rPr>
            <w:t>:</w:t>
          </w:r>
          <w:r w:rsidRPr="00FD6E62">
            <w:rPr>
              <w:sz w:val="20"/>
              <w:szCs w:val="20"/>
              <w:lang w:val="sr-Cyrl-RS"/>
            </w:rPr>
            <w:t xml:space="preserve"> </w:t>
          </w:r>
          <w:r w:rsidR="00EF4C59" w:rsidRPr="00EF4C59">
            <w:rPr>
              <w:sz w:val="20"/>
              <w:szCs w:val="20"/>
              <w:lang w:val="sr-Latn-RS"/>
            </w:rPr>
            <w:t>15.11.2024.</w:t>
          </w:r>
        </w:p>
      </w:tc>
      <w:tc>
        <w:tcPr>
          <w:tcW w:w="1486" w:type="dxa"/>
          <w:tcBorders>
            <w:top w:val="single" w:sz="4" w:space="0" w:color="auto"/>
            <w:left w:val="single" w:sz="4" w:space="0" w:color="auto"/>
            <w:bottom w:val="single" w:sz="4" w:space="0" w:color="auto"/>
            <w:right w:val="single" w:sz="4" w:space="0" w:color="auto"/>
          </w:tcBorders>
          <w:vAlign w:val="center"/>
        </w:tcPr>
        <w:p w14:paraId="1E6DD7B5" w14:textId="77777777" w:rsidR="006E4694" w:rsidRPr="00FD6E62" w:rsidRDefault="006E4694" w:rsidP="00FD6E62">
          <w:pPr>
            <w:pStyle w:val="Footer"/>
            <w:rPr>
              <w:sz w:val="20"/>
              <w:szCs w:val="20"/>
              <w:lang w:val="sr-Cyrl-RS"/>
            </w:rPr>
          </w:pPr>
          <w:r w:rsidRPr="00FD6E62">
            <w:rPr>
              <w:sz w:val="20"/>
              <w:szCs w:val="20"/>
              <w:lang w:val="sr-Cyrl-RS"/>
            </w:rPr>
            <w:t xml:space="preserve">Страна </w:t>
          </w:r>
          <w:r w:rsidRPr="00FD6E62">
            <w:rPr>
              <w:sz w:val="20"/>
              <w:szCs w:val="20"/>
              <w:lang w:val="sr-Cyrl-RS"/>
            </w:rPr>
            <w:fldChar w:fldCharType="begin"/>
          </w:r>
          <w:r w:rsidRPr="00FD6E62">
            <w:rPr>
              <w:sz w:val="20"/>
              <w:szCs w:val="20"/>
              <w:lang w:val="sr-Cyrl-RS"/>
            </w:rPr>
            <w:instrText xml:space="preserve"> PAGE </w:instrText>
          </w:r>
          <w:r w:rsidRPr="00FD6E62">
            <w:rPr>
              <w:sz w:val="20"/>
              <w:szCs w:val="20"/>
              <w:lang w:val="sr-Cyrl-RS"/>
            </w:rPr>
            <w:fldChar w:fldCharType="separate"/>
          </w:r>
          <w:r>
            <w:rPr>
              <w:noProof/>
              <w:sz w:val="20"/>
              <w:szCs w:val="20"/>
              <w:lang w:val="sr-Cyrl-RS"/>
            </w:rPr>
            <w:t>23</w:t>
          </w:r>
          <w:r w:rsidRPr="00FD6E62">
            <w:rPr>
              <w:sz w:val="20"/>
              <w:szCs w:val="20"/>
            </w:rPr>
            <w:fldChar w:fldCharType="end"/>
          </w:r>
          <w:r w:rsidRPr="00FD6E62">
            <w:rPr>
              <w:sz w:val="20"/>
              <w:szCs w:val="20"/>
              <w:lang w:val="sr-Cyrl-RS"/>
            </w:rPr>
            <w:t>/</w:t>
          </w:r>
          <w:r w:rsidRPr="00FD6E62">
            <w:rPr>
              <w:sz w:val="20"/>
              <w:szCs w:val="20"/>
              <w:lang w:val="sr-Cyrl-RS"/>
            </w:rPr>
            <w:fldChar w:fldCharType="begin"/>
          </w:r>
          <w:r w:rsidRPr="00FD6E62">
            <w:rPr>
              <w:sz w:val="20"/>
              <w:szCs w:val="20"/>
              <w:lang w:val="sr-Cyrl-RS"/>
            </w:rPr>
            <w:instrText xml:space="preserve"> NUMPAGES </w:instrText>
          </w:r>
          <w:r w:rsidRPr="00FD6E62">
            <w:rPr>
              <w:sz w:val="20"/>
              <w:szCs w:val="20"/>
              <w:lang w:val="sr-Cyrl-RS"/>
            </w:rPr>
            <w:fldChar w:fldCharType="separate"/>
          </w:r>
          <w:r>
            <w:rPr>
              <w:noProof/>
              <w:sz w:val="20"/>
              <w:szCs w:val="20"/>
              <w:lang w:val="sr-Cyrl-RS"/>
            </w:rPr>
            <w:t>25</w:t>
          </w:r>
          <w:r w:rsidRPr="00FD6E62">
            <w:rPr>
              <w:sz w:val="20"/>
              <w:szCs w:val="20"/>
            </w:rPr>
            <w:fldChar w:fldCharType="end"/>
          </w:r>
        </w:p>
      </w:tc>
    </w:tr>
    <w:tr w:rsidR="006E4694" w:rsidRPr="00FD6E62" w14:paraId="44627A4A" w14:textId="77777777" w:rsidTr="00AE3A47">
      <w:trPr>
        <w:trHeight w:val="251"/>
      </w:trPr>
      <w:tc>
        <w:tcPr>
          <w:tcW w:w="3364" w:type="dxa"/>
          <w:tcBorders>
            <w:top w:val="single" w:sz="4" w:space="0" w:color="auto"/>
            <w:left w:val="single" w:sz="4" w:space="0" w:color="auto"/>
            <w:bottom w:val="single" w:sz="4" w:space="0" w:color="5B9BD5" w:themeColor="accent1"/>
            <w:right w:val="single" w:sz="4" w:space="0" w:color="auto"/>
          </w:tcBorders>
          <w:vAlign w:val="center"/>
        </w:tcPr>
        <w:p w14:paraId="466DC3E4" w14:textId="77777777" w:rsidR="006E4694" w:rsidRPr="008D4C6C" w:rsidRDefault="006E4694" w:rsidP="00EB0602">
          <w:pPr>
            <w:pStyle w:val="Footer"/>
            <w:rPr>
              <w:sz w:val="18"/>
              <w:szCs w:val="18"/>
              <w:lang w:val="sr-Latn-RS"/>
            </w:rPr>
          </w:pPr>
          <w:r w:rsidRPr="008D4C6C">
            <w:rPr>
              <w:sz w:val="18"/>
              <w:szCs w:val="18"/>
              <w:lang w:val="hu-HU"/>
            </w:rPr>
            <w:t xml:space="preserve">    </w:t>
          </w:r>
          <w:r w:rsidRPr="008D4C6C">
            <w:rPr>
              <w:i/>
              <w:sz w:val="18"/>
              <w:szCs w:val="18"/>
              <w:lang w:val="sr-Latn-RS"/>
            </w:rPr>
            <w:t>Form  CAD-AIR-OB-R027</w:t>
          </w:r>
        </w:p>
      </w:tc>
      <w:tc>
        <w:tcPr>
          <w:tcW w:w="1724" w:type="dxa"/>
          <w:tcBorders>
            <w:top w:val="single" w:sz="4" w:space="0" w:color="auto"/>
            <w:left w:val="single" w:sz="4" w:space="0" w:color="auto"/>
            <w:bottom w:val="single" w:sz="4" w:space="0" w:color="5B9BD5" w:themeColor="accent1"/>
            <w:right w:val="single" w:sz="4" w:space="0" w:color="auto"/>
          </w:tcBorders>
          <w:vAlign w:val="center"/>
        </w:tcPr>
        <w:p w14:paraId="7C00DA51" w14:textId="4E976F39" w:rsidR="006E4694" w:rsidRPr="00883F3A" w:rsidRDefault="006E4694" w:rsidP="00FD6E62">
          <w:pPr>
            <w:pStyle w:val="Footer"/>
            <w:rPr>
              <w:i/>
              <w:sz w:val="18"/>
              <w:szCs w:val="18"/>
              <w:lang w:val="sr-Cyrl-RS"/>
            </w:rPr>
          </w:pPr>
          <w:r w:rsidRPr="008D4C6C">
            <w:rPr>
              <w:i/>
              <w:sz w:val="18"/>
              <w:szCs w:val="18"/>
              <w:lang w:val="sr-Latn-RS"/>
            </w:rPr>
            <w:t xml:space="preserve">Issue: </w:t>
          </w:r>
          <w:r w:rsidRPr="00883F3A">
            <w:rPr>
              <w:i/>
              <w:sz w:val="18"/>
              <w:szCs w:val="18"/>
              <w:lang w:val="sr-Latn-RS"/>
            </w:rPr>
            <w:t>0</w:t>
          </w:r>
          <w:r w:rsidR="00883F3A" w:rsidRPr="00883F3A">
            <w:rPr>
              <w:i/>
              <w:sz w:val="18"/>
              <w:szCs w:val="18"/>
              <w:lang w:val="sr-Cyrl-RS"/>
            </w:rPr>
            <w:t>5</w:t>
          </w:r>
        </w:p>
      </w:tc>
      <w:tc>
        <w:tcPr>
          <w:tcW w:w="3701" w:type="dxa"/>
          <w:tcBorders>
            <w:top w:val="single" w:sz="4" w:space="0" w:color="auto"/>
            <w:left w:val="single" w:sz="4" w:space="0" w:color="auto"/>
            <w:bottom w:val="single" w:sz="4" w:space="0" w:color="auto"/>
            <w:right w:val="single" w:sz="4" w:space="0" w:color="auto"/>
          </w:tcBorders>
          <w:vAlign w:val="center"/>
        </w:tcPr>
        <w:p w14:paraId="47C4431F" w14:textId="5C45A24E" w:rsidR="006E4694" w:rsidRPr="008D4C6C" w:rsidRDefault="006E4694" w:rsidP="00FD6E62">
          <w:pPr>
            <w:pStyle w:val="Footer"/>
            <w:rPr>
              <w:i/>
              <w:sz w:val="18"/>
              <w:szCs w:val="18"/>
              <w:lang w:val="sr-Latn-RS"/>
            </w:rPr>
          </w:pPr>
          <w:r w:rsidRPr="008D4C6C">
            <w:rPr>
              <w:i/>
              <w:sz w:val="18"/>
              <w:szCs w:val="18"/>
              <w:lang w:val="sr-Latn-RS"/>
            </w:rPr>
            <w:t xml:space="preserve">Effective date: </w:t>
          </w:r>
          <w:r w:rsidR="00EF4C59" w:rsidRPr="00EF4C59">
            <w:rPr>
              <w:i/>
              <w:sz w:val="18"/>
              <w:szCs w:val="18"/>
              <w:lang w:val="sr-Latn-RS"/>
            </w:rPr>
            <w:t>15.11.2024.</w:t>
          </w:r>
          <w:bookmarkStart w:id="0" w:name="_GoBack"/>
          <w:bookmarkEnd w:id="0"/>
        </w:p>
      </w:tc>
      <w:tc>
        <w:tcPr>
          <w:tcW w:w="1486" w:type="dxa"/>
          <w:tcBorders>
            <w:top w:val="single" w:sz="4" w:space="0" w:color="auto"/>
            <w:left w:val="single" w:sz="4" w:space="0" w:color="auto"/>
            <w:bottom w:val="single" w:sz="4" w:space="0" w:color="5B9BD5" w:themeColor="accent1"/>
            <w:right w:val="single" w:sz="4" w:space="0" w:color="auto"/>
          </w:tcBorders>
          <w:vAlign w:val="center"/>
        </w:tcPr>
        <w:p w14:paraId="4F4FD31A" w14:textId="77777777" w:rsidR="006E4694" w:rsidRPr="008D4C6C" w:rsidRDefault="006E4694" w:rsidP="00FD6E62">
          <w:pPr>
            <w:pStyle w:val="Footer"/>
            <w:rPr>
              <w:i/>
              <w:sz w:val="18"/>
              <w:szCs w:val="18"/>
              <w:lang w:val="sr-Cyrl-RS"/>
            </w:rPr>
          </w:pPr>
          <w:r w:rsidRPr="008D4C6C">
            <w:rPr>
              <w:i/>
              <w:sz w:val="18"/>
              <w:szCs w:val="18"/>
              <w:lang w:val="sr-Cyrl-RS"/>
            </w:rPr>
            <w:t xml:space="preserve">Page </w:t>
          </w:r>
          <w:r w:rsidRPr="008D4C6C">
            <w:rPr>
              <w:sz w:val="18"/>
              <w:szCs w:val="18"/>
              <w:lang w:val="sr-Cyrl-RS"/>
            </w:rPr>
            <w:t xml:space="preserve"> </w:t>
          </w:r>
          <w:r w:rsidRPr="008D4C6C">
            <w:rPr>
              <w:i/>
              <w:sz w:val="18"/>
              <w:szCs w:val="18"/>
              <w:lang w:val="sr-Cyrl-RS"/>
            </w:rPr>
            <w:fldChar w:fldCharType="begin"/>
          </w:r>
          <w:r w:rsidRPr="008D4C6C">
            <w:rPr>
              <w:i/>
              <w:sz w:val="18"/>
              <w:szCs w:val="18"/>
              <w:lang w:val="sr-Cyrl-RS"/>
            </w:rPr>
            <w:instrText xml:space="preserve"> PAGE </w:instrText>
          </w:r>
          <w:r w:rsidRPr="008D4C6C">
            <w:rPr>
              <w:i/>
              <w:sz w:val="18"/>
              <w:szCs w:val="18"/>
              <w:lang w:val="sr-Cyrl-RS"/>
            </w:rPr>
            <w:fldChar w:fldCharType="separate"/>
          </w:r>
          <w:r>
            <w:rPr>
              <w:i/>
              <w:noProof/>
              <w:sz w:val="18"/>
              <w:szCs w:val="18"/>
              <w:lang w:val="sr-Cyrl-RS"/>
            </w:rPr>
            <w:t>23</w:t>
          </w:r>
          <w:r w:rsidRPr="008D4C6C">
            <w:rPr>
              <w:i/>
              <w:sz w:val="18"/>
              <w:szCs w:val="18"/>
            </w:rPr>
            <w:fldChar w:fldCharType="end"/>
          </w:r>
          <w:r w:rsidRPr="008D4C6C">
            <w:rPr>
              <w:i/>
              <w:sz w:val="18"/>
              <w:szCs w:val="18"/>
              <w:lang w:val="sr-Cyrl-RS"/>
            </w:rPr>
            <w:t>/</w:t>
          </w:r>
          <w:r w:rsidRPr="008D4C6C">
            <w:rPr>
              <w:i/>
              <w:sz w:val="18"/>
              <w:szCs w:val="18"/>
              <w:lang w:val="sr-Cyrl-RS"/>
            </w:rPr>
            <w:fldChar w:fldCharType="begin"/>
          </w:r>
          <w:r w:rsidRPr="008D4C6C">
            <w:rPr>
              <w:i/>
              <w:sz w:val="18"/>
              <w:szCs w:val="18"/>
              <w:lang w:val="sr-Cyrl-RS"/>
            </w:rPr>
            <w:instrText xml:space="preserve"> NUMPAGES </w:instrText>
          </w:r>
          <w:r w:rsidRPr="008D4C6C">
            <w:rPr>
              <w:i/>
              <w:sz w:val="18"/>
              <w:szCs w:val="18"/>
              <w:lang w:val="sr-Cyrl-RS"/>
            </w:rPr>
            <w:fldChar w:fldCharType="separate"/>
          </w:r>
          <w:r>
            <w:rPr>
              <w:i/>
              <w:noProof/>
              <w:sz w:val="18"/>
              <w:szCs w:val="18"/>
              <w:lang w:val="sr-Cyrl-RS"/>
            </w:rPr>
            <w:t>25</w:t>
          </w:r>
          <w:r w:rsidRPr="008D4C6C">
            <w:rPr>
              <w:i/>
              <w:sz w:val="18"/>
              <w:szCs w:val="18"/>
            </w:rPr>
            <w:fldChar w:fldCharType="end"/>
          </w:r>
        </w:p>
      </w:tc>
    </w:tr>
    <w:tr w:rsidR="006E4694" w:rsidRPr="00FD6E62" w14:paraId="6D8231FF" w14:textId="77777777" w:rsidTr="00AE3A47">
      <w:trPr>
        <w:trHeight w:val="251"/>
      </w:trPr>
      <w:tc>
        <w:tcPr>
          <w:tcW w:w="10275" w:type="dxa"/>
          <w:gridSpan w:val="4"/>
          <w:tcBorders>
            <w:top w:val="single" w:sz="4" w:space="0" w:color="auto"/>
            <w:left w:val="single" w:sz="4" w:space="0" w:color="auto"/>
            <w:bottom w:val="single" w:sz="4" w:space="0" w:color="auto"/>
            <w:right w:val="single" w:sz="4" w:space="0" w:color="auto"/>
          </w:tcBorders>
          <w:vAlign w:val="center"/>
        </w:tcPr>
        <w:p w14:paraId="10FA4DAA" w14:textId="77777777" w:rsidR="006E4694" w:rsidRPr="008D4C6C" w:rsidRDefault="006E4694" w:rsidP="00FD6E62">
          <w:pPr>
            <w:pStyle w:val="Footer"/>
            <w:rPr>
              <w:sz w:val="18"/>
              <w:szCs w:val="18"/>
              <w:lang w:val="hu-HU"/>
            </w:rPr>
          </w:pPr>
          <w:r w:rsidRPr="008D4C6C">
            <w:rPr>
              <w:sz w:val="18"/>
              <w:szCs w:val="18"/>
              <w:lang w:val="hu-HU"/>
            </w:rPr>
            <w:t xml:space="preserve">Скадарска 23; 11000 Београд; </w:t>
          </w:r>
          <w:r w:rsidRPr="008D4C6C">
            <w:rPr>
              <w:sz w:val="18"/>
              <w:szCs w:val="18"/>
              <w:lang w:val="sr-Cyrl-RS"/>
            </w:rPr>
            <w:t>Србија;</w:t>
          </w:r>
          <w:r w:rsidRPr="008D4C6C">
            <w:rPr>
              <w:sz w:val="18"/>
              <w:szCs w:val="18"/>
              <w:lang w:val="hu-HU"/>
            </w:rPr>
            <w:t xml:space="preserve"> тел: +381 11 292 70 00; факс: +381 11 311 75 79</w:t>
          </w:r>
          <w:r w:rsidRPr="008D4C6C">
            <w:rPr>
              <w:sz w:val="18"/>
              <w:szCs w:val="18"/>
              <w:lang w:val="sr-Cyrl-RS"/>
            </w:rPr>
            <w:t>;</w:t>
          </w:r>
          <w:r w:rsidRPr="008D4C6C">
            <w:rPr>
              <w:sz w:val="18"/>
              <w:szCs w:val="18"/>
              <w:lang w:val="hu-HU"/>
            </w:rPr>
            <w:t xml:space="preserve"> </w:t>
          </w:r>
          <w:r w:rsidRPr="008D4C6C">
            <w:rPr>
              <w:i/>
              <w:sz w:val="18"/>
              <w:szCs w:val="18"/>
              <w:lang w:val="hu-HU"/>
            </w:rPr>
            <w:t>e-mail</w:t>
          </w:r>
          <w:r w:rsidRPr="008D4C6C">
            <w:rPr>
              <w:sz w:val="18"/>
              <w:szCs w:val="18"/>
              <w:lang w:val="hu-HU"/>
            </w:rPr>
            <w:t xml:space="preserve">: </w:t>
          </w:r>
          <w:hyperlink r:id="rId1" w:history="1">
            <w:r w:rsidRPr="008D4C6C">
              <w:rPr>
                <w:rStyle w:val="Hyperlink"/>
                <w:color w:val="auto"/>
                <w:sz w:val="18"/>
                <w:szCs w:val="18"/>
                <w:lang w:val="hu-HU"/>
              </w:rPr>
              <w:t>air@cad.gov.rs</w:t>
            </w:r>
          </w:hyperlink>
          <w:r w:rsidRPr="008D4C6C">
            <w:rPr>
              <w:sz w:val="18"/>
              <w:szCs w:val="18"/>
              <w:lang w:val="hu-HU"/>
            </w:rPr>
            <w:t xml:space="preserve"> </w:t>
          </w:r>
          <w:hyperlink r:id="rId2" w:history="1">
            <w:r w:rsidRPr="008D4C6C">
              <w:rPr>
                <w:rStyle w:val="Hyperlink"/>
                <w:color w:val="auto"/>
                <w:sz w:val="18"/>
                <w:szCs w:val="18"/>
                <w:lang w:val="hu-HU"/>
              </w:rPr>
              <w:t>www.cad.gov.rs</w:t>
            </w:r>
          </w:hyperlink>
        </w:p>
      </w:tc>
    </w:tr>
    <w:tr w:rsidR="006E4694" w:rsidRPr="008D4C6C" w14:paraId="3B31CEE5" w14:textId="77777777" w:rsidTr="00AE3A47">
      <w:trPr>
        <w:trHeight w:val="251"/>
      </w:trPr>
      <w:tc>
        <w:tcPr>
          <w:tcW w:w="10275" w:type="dxa"/>
          <w:gridSpan w:val="4"/>
          <w:tcBorders>
            <w:top w:val="single" w:sz="4" w:space="0" w:color="auto"/>
            <w:left w:val="single" w:sz="4" w:space="0" w:color="auto"/>
            <w:bottom w:val="single" w:sz="4" w:space="0" w:color="auto"/>
            <w:right w:val="single" w:sz="4" w:space="0" w:color="auto"/>
          </w:tcBorders>
          <w:vAlign w:val="center"/>
        </w:tcPr>
        <w:p w14:paraId="36C4E92A" w14:textId="77777777" w:rsidR="006E4694" w:rsidRPr="008D4C6C" w:rsidRDefault="006E4694" w:rsidP="000D097B">
          <w:pPr>
            <w:pStyle w:val="Footer"/>
            <w:rPr>
              <w:i/>
              <w:sz w:val="16"/>
              <w:szCs w:val="18"/>
              <w:lang w:val="sr-Latn-RS"/>
            </w:rPr>
          </w:pPr>
          <w:r w:rsidRPr="008D4C6C">
            <w:rPr>
              <w:i/>
              <w:sz w:val="16"/>
              <w:szCs w:val="18"/>
              <w:lang w:val="sr-Latn-RS"/>
            </w:rPr>
            <w:t xml:space="preserve">Skadarska 23; </w:t>
          </w:r>
          <w:r w:rsidRPr="008D4C6C">
            <w:rPr>
              <w:i/>
              <w:sz w:val="16"/>
              <w:szCs w:val="18"/>
              <w:lang w:val="sr-Cyrl-RS"/>
            </w:rPr>
            <w:t xml:space="preserve">11000 </w:t>
          </w:r>
          <w:r w:rsidRPr="008D4C6C">
            <w:rPr>
              <w:i/>
              <w:sz w:val="16"/>
              <w:szCs w:val="18"/>
              <w:lang w:val="sr-Latn-RS"/>
            </w:rPr>
            <w:t xml:space="preserve">Belgrade; Serbia; tel. </w:t>
          </w:r>
          <w:r w:rsidRPr="008D4C6C">
            <w:rPr>
              <w:i/>
              <w:sz w:val="16"/>
              <w:szCs w:val="18"/>
              <w:lang w:val="hu-HU"/>
            </w:rPr>
            <w:t>+381 11 292 70 00; fax: +381 11 311 75 79</w:t>
          </w:r>
          <w:r w:rsidRPr="008D4C6C">
            <w:rPr>
              <w:i/>
              <w:sz w:val="16"/>
              <w:szCs w:val="18"/>
              <w:lang w:val="sr-Cyrl-RS"/>
            </w:rPr>
            <w:t>;</w:t>
          </w:r>
          <w:r w:rsidRPr="008D4C6C">
            <w:rPr>
              <w:i/>
              <w:sz w:val="16"/>
              <w:szCs w:val="18"/>
              <w:lang w:val="hu-HU"/>
            </w:rPr>
            <w:t xml:space="preserve"> e-mail: </w:t>
          </w:r>
          <w:hyperlink r:id="rId3" w:history="1">
            <w:r w:rsidRPr="008D4C6C">
              <w:rPr>
                <w:rStyle w:val="Hyperlink"/>
                <w:i/>
                <w:color w:val="auto"/>
                <w:sz w:val="16"/>
                <w:szCs w:val="18"/>
                <w:lang w:val="hu-HU"/>
              </w:rPr>
              <w:t>air@cad.gov.rs</w:t>
            </w:r>
          </w:hyperlink>
          <w:r w:rsidRPr="008D4C6C">
            <w:rPr>
              <w:i/>
              <w:sz w:val="16"/>
              <w:szCs w:val="18"/>
              <w:lang w:val="hu-HU"/>
            </w:rPr>
            <w:t xml:space="preserve">  </w:t>
          </w:r>
          <w:hyperlink r:id="rId4" w:history="1">
            <w:r w:rsidRPr="008D4C6C">
              <w:rPr>
                <w:rStyle w:val="Hyperlink"/>
                <w:i/>
                <w:color w:val="auto"/>
                <w:sz w:val="16"/>
                <w:szCs w:val="18"/>
                <w:lang w:val="hu-HU"/>
              </w:rPr>
              <w:t>www.cad.gov.rs</w:t>
            </w:r>
          </w:hyperlink>
        </w:p>
      </w:tc>
    </w:tr>
  </w:tbl>
  <w:p w14:paraId="00DAEA7B" w14:textId="77777777" w:rsidR="006E4694" w:rsidRPr="008D4C6C" w:rsidRDefault="006E4694" w:rsidP="00984C60">
    <w:pPr>
      <w:pStyle w:val="Footer"/>
      <w:rPr>
        <w:sz w:val="22"/>
      </w:rPr>
    </w:pPr>
  </w:p>
  <w:p w14:paraId="69622881" w14:textId="77777777" w:rsidR="006E4694" w:rsidRDefault="006E4694"/>
  <w:p w14:paraId="75B8C310" w14:textId="77777777" w:rsidR="006E4694" w:rsidRDefault="006E46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461C9" w14:textId="77777777" w:rsidR="00883F3A" w:rsidRDefault="0088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CB53A" w14:textId="77777777" w:rsidR="006E4694" w:rsidRDefault="006E4694" w:rsidP="001C62D1">
      <w:r>
        <w:separator/>
      </w:r>
    </w:p>
  </w:footnote>
  <w:footnote w:type="continuationSeparator" w:id="0">
    <w:p w14:paraId="1ED18137" w14:textId="77777777" w:rsidR="006E4694" w:rsidRDefault="006E4694" w:rsidP="001C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555A" w14:textId="77777777" w:rsidR="00883F3A" w:rsidRDefault="00883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4692" w14:textId="77777777" w:rsidR="006E4694" w:rsidRDefault="006E4694">
    <w:pPr>
      <w:pStyle w:val="Header"/>
    </w:pPr>
    <w:r w:rsidRPr="008F4D9B">
      <w:rPr>
        <w:bCs/>
        <w:i/>
        <w:noProof/>
        <w:lang w:val="en-GB" w:eastAsia="en-GB"/>
      </w:rPr>
      <w:drawing>
        <wp:anchor distT="0" distB="0" distL="114300" distR="114300" simplePos="0" relativeHeight="251659264" behindDoc="0" locked="0" layoutInCell="1" allowOverlap="1" wp14:anchorId="2321E94A" wp14:editId="66FF8383">
          <wp:simplePos x="0" y="0"/>
          <wp:positionH relativeFrom="margin">
            <wp:posOffset>-640080</wp:posOffset>
          </wp:positionH>
          <wp:positionV relativeFrom="paragraph">
            <wp:posOffset>-145415</wp:posOffset>
          </wp:positionV>
          <wp:extent cx="1918970" cy="555625"/>
          <wp:effectExtent l="0" t="0" r="5080" b="0"/>
          <wp:wrapSquare wrapText="bothSides"/>
          <wp:docPr id="1" name="Picture 1" descr="Logotip DCV 18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 DCV 18mm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897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03E75" w14:textId="77777777" w:rsidR="006E4694" w:rsidRDefault="006E4694">
    <w:pPr>
      <w:pStyle w:val="Header"/>
    </w:pPr>
  </w:p>
  <w:p w14:paraId="1838EC2B" w14:textId="77777777" w:rsidR="006E4694" w:rsidRDefault="006E46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92B3" w14:textId="77777777" w:rsidR="00883F3A" w:rsidRDefault="00883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7CF"/>
    <w:multiLevelType w:val="hybridMultilevel"/>
    <w:tmpl w:val="214821C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6F75EAD"/>
    <w:multiLevelType w:val="hybridMultilevel"/>
    <w:tmpl w:val="DFE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34F1F"/>
    <w:multiLevelType w:val="hybridMultilevel"/>
    <w:tmpl w:val="B3DA6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920D44"/>
    <w:multiLevelType w:val="hybridMultilevel"/>
    <w:tmpl w:val="4AC275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256781"/>
    <w:multiLevelType w:val="hybridMultilevel"/>
    <w:tmpl w:val="878C8F3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6707307"/>
    <w:multiLevelType w:val="hybridMultilevel"/>
    <w:tmpl w:val="2570A7F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1422AC7"/>
    <w:multiLevelType w:val="hybridMultilevel"/>
    <w:tmpl w:val="7BD8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61ECF"/>
    <w:multiLevelType w:val="hybridMultilevel"/>
    <w:tmpl w:val="D8248B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A094E77"/>
    <w:multiLevelType w:val="hybridMultilevel"/>
    <w:tmpl w:val="6A18A4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CC54FE2"/>
    <w:multiLevelType w:val="hybridMultilevel"/>
    <w:tmpl w:val="4B28CD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2C2752B"/>
    <w:multiLevelType w:val="hybridMultilevel"/>
    <w:tmpl w:val="88583C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32562"/>
    <w:multiLevelType w:val="hybridMultilevel"/>
    <w:tmpl w:val="9B523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76C98"/>
    <w:multiLevelType w:val="hybridMultilevel"/>
    <w:tmpl w:val="5A84F9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3FC76CFD"/>
    <w:multiLevelType w:val="hybridMultilevel"/>
    <w:tmpl w:val="D8002E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91CB6"/>
    <w:multiLevelType w:val="hybridMultilevel"/>
    <w:tmpl w:val="0CD828C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427D66EA"/>
    <w:multiLevelType w:val="hybridMultilevel"/>
    <w:tmpl w:val="9F5CF9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4666079F"/>
    <w:multiLevelType w:val="hybridMultilevel"/>
    <w:tmpl w:val="5FD291C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31937D8"/>
    <w:multiLevelType w:val="hybridMultilevel"/>
    <w:tmpl w:val="3FCE45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5BFD3BB5"/>
    <w:multiLevelType w:val="multilevel"/>
    <w:tmpl w:val="9B5234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AE154A"/>
    <w:multiLevelType w:val="hybridMultilevel"/>
    <w:tmpl w:val="B14E7E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647E7A8F"/>
    <w:multiLevelType w:val="hybridMultilevel"/>
    <w:tmpl w:val="A6AA5A2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15:restartNumberingAfterBreak="0">
    <w:nsid w:val="76AC65DD"/>
    <w:multiLevelType w:val="hybridMultilevel"/>
    <w:tmpl w:val="49E2FA5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15:restartNumberingAfterBreak="0">
    <w:nsid w:val="79A62D4C"/>
    <w:multiLevelType w:val="hybridMultilevel"/>
    <w:tmpl w:val="592667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7EE72D2F"/>
    <w:multiLevelType w:val="hybridMultilevel"/>
    <w:tmpl w:val="4D204C90"/>
    <w:lvl w:ilvl="0" w:tplc="8668DE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3"/>
  </w:num>
  <w:num w:numId="6">
    <w:abstractNumId w:val="1"/>
  </w:num>
  <w:num w:numId="7">
    <w:abstractNumId w:val="6"/>
  </w:num>
  <w:num w:numId="8">
    <w:abstractNumId w:val="21"/>
  </w:num>
  <w:num w:numId="9">
    <w:abstractNumId w:val="9"/>
  </w:num>
  <w:num w:numId="10">
    <w:abstractNumId w:val="17"/>
  </w:num>
  <w:num w:numId="11">
    <w:abstractNumId w:val="7"/>
  </w:num>
  <w:num w:numId="12">
    <w:abstractNumId w:val="22"/>
  </w:num>
  <w:num w:numId="13">
    <w:abstractNumId w:val="20"/>
  </w:num>
  <w:num w:numId="14">
    <w:abstractNumId w:val="16"/>
  </w:num>
  <w:num w:numId="15">
    <w:abstractNumId w:val="19"/>
  </w:num>
  <w:num w:numId="16">
    <w:abstractNumId w:val="15"/>
  </w:num>
  <w:num w:numId="17">
    <w:abstractNumId w:val="8"/>
  </w:num>
  <w:num w:numId="18">
    <w:abstractNumId w:val="0"/>
  </w:num>
  <w:num w:numId="19">
    <w:abstractNumId w:val="14"/>
  </w:num>
  <w:num w:numId="20">
    <w:abstractNumId w:val="5"/>
  </w:num>
  <w:num w:numId="21">
    <w:abstractNumId w:val="4"/>
  </w:num>
  <w:num w:numId="22">
    <w:abstractNumId w:val="12"/>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8C4"/>
    <w:rsid w:val="00002074"/>
    <w:rsid w:val="000061CD"/>
    <w:rsid w:val="00010961"/>
    <w:rsid w:val="000109C1"/>
    <w:rsid w:val="0001664B"/>
    <w:rsid w:val="0001766E"/>
    <w:rsid w:val="000178F3"/>
    <w:rsid w:val="00020FDF"/>
    <w:rsid w:val="000227AD"/>
    <w:rsid w:val="00040481"/>
    <w:rsid w:val="00041FA8"/>
    <w:rsid w:val="000456B3"/>
    <w:rsid w:val="000502B1"/>
    <w:rsid w:val="00054BCB"/>
    <w:rsid w:val="00054E66"/>
    <w:rsid w:val="00056503"/>
    <w:rsid w:val="0006495F"/>
    <w:rsid w:val="00065372"/>
    <w:rsid w:val="000655C9"/>
    <w:rsid w:val="00073447"/>
    <w:rsid w:val="0007366E"/>
    <w:rsid w:val="00075C95"/>
    <w:rsid w:val="00093C3A"/>
    <w:rsid w:val="00094480"/>
    <w:rsid w:val="00096229"/>
    <w:rsid w:val="000A076C"/>
    <w:rsid w:val="000A1459"/>
    <w:rsid w:val="000A210C"/>
    <w:rsid w:val="000A2FE0"/>
    <w:rsid w:val="000A3375"/>
    <w:rsid w:val="000A3A5D"/>
    <w:rsid w:val="000A3F55"/>
    <w:rsid w:val="000A5038"/>
    <w:rsid w:val="000B0FC1"/>
    <w:rsid w:val="000B4BD3"/>
    <w:rsid w:val="000C3F90"/>
    <w:rsid w:val="000D097B"/>
    <w:rsid w:val="000E527B"/>
    <w:rsid w:val="000E7BFC"/>
    <w:rsid w:val="000F6C1F"/>
    <w:rsid w:val="000F7DC3"/>
    <w:rsid w:val="00104388"/>
    <w:rsid w:val="001079D3"/>
    <w:rsid w:val="001101C4"/>
    <w:rsid w:val="00113C5F"/>
    <w:rsid w:val="001231E5"/>
    <w:rsid w:val="0012354D"/>
    <w:rsid w:val="001342D0"/>
    <w:rsid w:val="00155E30"/>
    <w:rsid w:val="001608A0"/>
    <w:rsid w:val="00171205"/>
    <w:rsid w:val="00173F04"/>
    <w:rsid w:val="00177F78"/>
    <w:rsid w:val="0018185B"/>
    <w:rsid w:val="00184375"/>
    <w:rsid w:val="00185359"/>
    <w:rsid w:val="001923F8"/>
    <w:rsid w:val="00194CBE"/>
    <w:rsid w:val="001A08C0"/>
    <w:rsid w:val="001A0D7C"/>
    <w:rsid w:val="001A0F00"/>
    <w:rsid w:val="001A1531"/>
    <w:rsid w:val="001A6E8B"/>
    <w:rsid w:val="001A73E8"/>
    <w:rsid w:val="001C3841"/>
    <w:rsid w:val="001C62D1"/>
    <w:rsid w:val="001D0C1D"/>
    <w:rsid w:val="001D1A7A"/>
    <w:rsid w:val="001D4762"/>
    <w:rsid w:val="001D6B1E"/>
    <w:rsid w:val="001E7439"/>
    <w:rsid w:val="001F1FCE"/>
    <w:rsid w:val="001F2AE7"/>
    <w:rsid w:val="001F7B1B"/>
    <w:rsid w:val="002014A1"/>
    <w:rsid w:val="00202428"/>
    <w:rsid w:val="0021229C"/>
    <w:rsid w:val="0021779F"/>
    <w:rsid w:val="0023007F"/>
    <w:rsid w:val="002300C5"/>
    <w:rsid w:val="00231A5F"/>
    <w:rsid w:val="0023464E"/>
    <w:rsid w:val="002464CE"/>
    <w:rsid w:val="00252055"/>
    <w:rsid w:val="002546CD"/>
    <w:rsid w:val="00256C8E"/>
    <w:rsid w:val="00261ACB"/>
    <w:rsid w:val="002709A5"/>
    <w:rsid w:val="0027145E"/>
    <w:rsid w:val="00271A6E"/>
    <w:rsid w:val="00282666"/>
    <w:rsid w:val="0028504A"/>
    <w:rsid w:val="00285974"/>
    <w:rsid w:val="002876C6"/>
    <w:rsid w:val="002914B3"/>
    <w:rsid w:val="0029175E"/>
    <w:rsid w:val="00294ABE"/>
    <w:rsid w:val="002B3BEA"/>
    <w:rsid w:val="002B5C48"/>
    <w:rsid w:val="002C3E68"/>
    <w:rsid w:val="002C4ABF"/>
    <w:rsid w:val="002D0A33"/>
    <w:rsid w:val="002D0AB4"/>
    <w:rsid w:val="002D0D22"/>
    <w:rsid w:val="002E1324"/>
    <w:rsid w:val="002E22F6"/>
    <w:rsid w:val="002E5FAF"/>
    <w:rsid w:val="002F052C"/>
    <w:rsid w:val="002F2DFC"/>
    <w:rsid w:val="002F6218"/>
    <w:rsid w:val="002F6FA8"/>
    <w:rsid w:val="00300069"/>
    <w:rsid w:val="00314AA2"/>
    <w:rsid w:val="003176DC"/>
    <w:rsid w:val="0032088E"/>
    <w:rsid w:val="003255CD"/>
    <w:rsid w:val="00327BAE"/>
    <w:rsid w:val="00333246"/>
    <w:rsid w:val="0035028B"/>
    <w:rsid w:val="00352F60"/>
    <w:rsid w:val="00356C69"/>
    <w:rsid w:val="0035772A"/>
    <w:rsid w:val="00361DB5"/>
    <w:rsid w:val="003677BE"/>
    <w:rsid w:val="00371117"/>
    <w:rsid w:val="00373A37"/>
    <w:rsid w:val="003749C3"/>
    <w:rsid w:val="00377228"/>
    <w:rsid w:val="00386BC3"/>
    <w:rsid w:val="00394437"/>
    <w:rsid w:val="00397C79"/>
    <w:rsid w:val="003A741A"/>
    <w:rsid w:val="003B1F0C"/>
    <w:rsid w:val="003B283F"/>
    <w:rsid w:val="003B3406"/>
    <w:rsid w:val="003C1B20"/>
    <w:rsid w:val="003E2388"/>
    <w:rsid w:val="003E3715"/>
    <w:rsid w:val="003F4823"/>
    <w:rsid w:val="003F64BC"/>
    <w:rsid w:val="00400A2F"/>
    <w:rsid w:val="0040391A"/>
    <w:rsid w:val="00410CB1"/>
    <w:rsid w:val="00420F4D"/>
    <w:rsid w:val="00420FB2"/>
    <w:rsid w:val="00424573"/>
    <w:rsid w:val="00426940"/>
    <w:rsid w:val="00430A34"/>
    <w:rsid w:val="0043227D"/>
    <w:rsid w:val="00433D50"/>
    <w:rsid w:val="00437F8F"/>
    <w:rsid w:val="00440302"/>
    <w:rsid w:val="00445C3C"/>
    <w:rsid w:val="00447ED0"/>
    <w:rsid w:val="0045149B"/>
    <w:rsid w:val="00452484"/>
    <w:rsid w:val="00452B6D"/>
    <w:rsid w:val="00453872"/>
    <w:rsid w:val="00455503"/>
    <w:rsid w:val="0045567D"/>
    <w:rsid w:val="00462957"/>
    <w:rsid w:val="00466405"/>
    <w:rsid w:val="004702C4"/>
    <w:rsid w:val="00472B58"/>
    <w:rsid w:val="00472F59"/>
    <w:rsid w:val="004747EE"/>
    <w:rsid w:val="00484985"/>
    <w:rsid w:val="00484AB7"/>
    <w:rsid w:val="00485485"/>
    <w:rsid w:val="00486E0C"/>
    <w:rsid w:val="004909DC"/>
    <w:rsid w:val="004968BF"/>
    <w:rsid w:val="004A0B0E"/>
    <w:rsid w:val="004A260E"/>
    <w:rsid w:val="004B34B6"/>
    <w:rsid w:val="004B485A"/>
    <w:rsid w:val="004C4494"/>
    <w:rsid w:val="004C4A95"/>
    <w:rsid w:val="004D0A41"/>
    <w:rsid w:val="004D0CAF"/>
    <w:rsid w:val="004D1AFD"/>
    <w:rsid w:val="004E0059"/>
    <w:rsid w:val="004E3D5A"/>
    <w:rsid w:val="004E5864"/>
    <w:rsid w:val="004F417C"/>
    <w:rsid w:val="0050286D"/>
    <w:rsid w:val="005037D7"/>
    <w:rsid w:val="00504BF0"/>
    <w:rsid w:val="00505B82"/>
    <w:rsid w:val="00506ECE"/>
    <w:rsid w:val="005104D8"/>
    <w:rsid w:val="005104DC"/>
    <w:rsid w:val="00514210"/>
    <w:rsid w:val="00517634"/>
    <w:rsid w:val="00525C8A"/>
    <w:rsid w:val="00527FA8"/>
    <w:rsid w:val="00531882"/>
    <w:rsid w:val="00540A15"/>
    <w:rsid w:val="00546474"/>
    <w:rsid w:val="00560848"/>
    <w:rsid w:val="00571098"/>
    <w:rsid w:val="00574386"/>
    <w:rsid w:val="00577074"/>
    <w:rsid w:val="0058213F"/>
    <w:rsid w:val="005910FF"/>
    <w:rsid w:val="00591CCF"/>
    <w:rsid w:val="005A292D"/>
    <w:rsid w:val="005A7AB1"/>
    <w:rsid w:val="005B7F5C"/>
    <w:rsid w:val="005C1A7B"/>
    <w:rsid w:val="005C4368"/>
    <w:rsid w:val="005C47D2"/>
    <w:rsid w:val="005C50AB"/>
    <w:rsid w:val="005C6B1A"/>
    <w:rsid w:val="005E0406"/>
    <w:rsid w:val="005E18EF"/>
    <w:rsid w:val="005E53B5"/>
    <w:rsid w:val="005E6F9C"/>
    <w:rsid w:val="005F3473"/>
    <w:rsid w:val="005F750D"/>
    <w:rsid w:val="006010C8"/>
    <w:rsid w:val="0060426A"/>
    <w:rsid w:val="00604492"/>
    <w:rsid w:val="006073EA"/>
    <w:rsid w:val="0061149A"/>
    <w:rsid w:val="00621FBF"/>
    <w:rsid w:val="006328CE"/>
    <w:rsid w:val="00635DAD"/>
    <w:rsid w:val="006406AA"/>
    <w:rsid w:val="006427FE"/>
    <w:rsid w:val="00645BAE"/>
    <w:rsid w:val="00661720"/>
    <w:rsid w:val="00662283"/>
    <w:rsid w:val="006625F6"/>
    <w:rsid w:val="00666A03"/>
    <w:rsid w:val="00667F7B"/>
    <w:rsid w:val="0068060D"/>
    <w:rsid w:val="006813B8"/>
    <w:rsid w:val="00691000"/>
    <w:rsid w:val="00695D24"/>
    <w:rsid w:val="006A0ED2"/>
    <w:rsid w:val="006A7A12"/>
    <w:rsid w:val="006B1992"/>
    <w:rsid w:val="006B4C49"/>
    <w:rsid w:val="006B58A4"/>
    <w:rsid w:val="006B7CC3"/>
    <w:rsid w:val="006C3303"/>
    <w:rsid w:val="006C6495"/>
    <w:rsid w:val="006D6F58"/>
    <w:rsid w:val="006D70FD"/>
    <w:rsid w:val="006E1D50"/>
    <w:rsid w:val="006E4694"/>
    <w:rsid w:val="006E5AB1"/>
    <w:rsid w:val="006F3259"/>
    <w:rsid w:val="00700871"/>
    <w:rsid w:val="00703EA6"/>
    <w:rsid w:val="00706E6E"/>
    <w:rsid w:val="00710590"/>
    <w:rsid w:val="00710D54"/>
    <w:rsid w:val="00711392"/>
    <w:rsid w:val="00714E7A"/>
    <w:rsid w:val="0071693D"/>
    <w:rsid w:val="0072592C"/>
    <w:rsid w:val="007468A6"/>
    <w:rsid w:val="00750B68"/>
    <w:rsid w:val="00760F7F"/>
    <w:rsid w:val="00764202"/>
    <w:rsid w:val="00766D13"/>
    <w:rsid w:val="00774925"/>
    <w:rsid w:val="0079084A"/>
    <w:rsid w:val="007A04FA"/>
    <w:rsid w:val="007A2551"/>
    <w:rsid w:val="007A2A2C"/>
    <w:rsid w:val="007A6F65"/>
    <w:rsid w:val="007A787C"/>
    <w:rsid w:val="007D496D"/>
    <w:rsid w:val="007D72B1"/>
    <w:rsid w:val="007E0503"/>
    <w:rsid w:val="007F5234"/>
    <w:rsid w:val="008068E4"/>
    <w:rsid w:val="008072E6"/>
    <w:rsid w:val="008131CB"/>
    <w:rsid w:val="00813332"/>
    <w:rsid w:val="00814699"/>
    <w:rsid w:val="00820707"/>
    <w:rsid w:val="00832EA6"/>
    <w:rsid w:val="008348E3"/>
    <w:rsid w:val="00841868"/>
    <w:rsid w:val="00852309"/>
    <w:rsid w:val="008551A2"/>
    <w:rsid w:val="008564B7"/>
    <w:rsid w:val="00860476"/>
    <w:rsid w:val="00866017"/>
    <w:rsid w:val="00866A13"/>
    <w:rsid w:val="0087764D"/>
    <w:rsid w:val="00882023"/>
    <w:rsid w:val="00883F3A"/>
    <w:rsid w:val="00883F8B"/>
    <w:rsid w:val="00885D80"/>
    <w:rsid w:val="00890374"/>
    <w:rsid w:val="00893611"/>
    <w:rsid w:val="00895B9D"/>
    <w:rsid w:val="008965DA"/>
    <w:rsid w:val="008A2C4B"/>
    <w:rsid w:val="008A36DD"/>
    <w:rsid w:val="008A55D3"/>
    <w:rsid w:val="008B21BE"/>
    <w:rsid w:val="008B229F"/>
    <w:rsid w:val="008B5BBF"/>
    <w:rsid w:val="008B65BC"/>
    <w:rsid w:val="008C0E61"/>
    <w:rsid w:val="008C53A2"/>
    <w:rsid w:val="008D00BE"/>
    <w:rsid w:val="008D075C"/>
    <w:rsid w:val="008D0772"/>
    <w:rsid w:val="008D2A21"/>
    <w:rsid w:val="008D4975"/>
    <w:rsid w:val="008D4C6C"/>
    <w:rsid w:val="008D54E9"/>
    <w:rsid w:val="008D6BC5"/>
    <w:rsid w:val="008D7295"/>
    <w:rsid w:val="008E0224"/>
    <w:rsid w:val="008E07E3"/>
    <w:rsid w:val="008E4311"/>
    <w:rsid w:val="008E6F7D"/>
    <w:rsid w:val="008F38FB"/>
    <w:rsid w:val="008F538E"/>
    <w:rsid w:val="008F7FC9"/>
    <w:rsid w:val="00901527"/>
    <w:rsid w:val="0090543D"/>
    <w:rsid w:val="00905D41"/>
    <w:rsid w:val="00910878"/>
    <w:rsid w:val="009130E9"/>
    <w:rsid w:val="009158D6"/>
    <w:rsid w:val="00915D77"/>
    <w:rsid w:val="00925353"/>
    <w:rsid w:val="00925C9F"/>
    <w:rsid w:val="00930C9B"/>
    <w:rsid w:val="0093269C"/>
    <w:rsid w:val="0093456A"/>
    <w:rsid w:val="0093562C"/>
    <w:rsid w:val="00940D4C"/>
    <w:rsid w:val="00944732"/>
    <w:rsid w:val="009615B3"/>
    <w:rsid w:val="009661A0"/>
    <w:rsid w:val="00973942"/>
    <w:rsid w:val="00974F08"/>
    <w:rsid w:val="00984C60"/>
    <w:rsid w:val="00986802"/>
    <w:rsid w:val="00986A6C"/>
    <w:rsid w:val="00987C4A"/>
    <w:rsid w:val="009932C8"/>
    <w:rsid w:val="00997DB6"/>
    <w:rsid w:val="009A0231"/>
    <w:rsid w:val="009A4229"/>
    <w:rsid w:val="009A60D3"/>
    <w:rsid w:val="009A739C"/>
    <w:rsid w:val="009B09B1"/>
    <w:rsid w:val="009B3259"/>
    <w:rsid w:val="009B6851"/>
    <w:rsid w:val="009C1754"/>
    <w:rsid w:val="009C4DD3"/>
    <w:rsid w:val="009D5CA1"/>
    <w:rsid w:val="009E0D25"/>
    <w:rsid w:val="009E2453"/>
    <w:rsid w:val="009E25B3"/>
    <w:rsid w:val="009E724C"/>
    <w:rsid w:val="009F2ED1"/>
    <w:rsid w:val="009F5F46"/>
    <w:rsid w:val="00A0536E"/>
    <w:rsid w:val="00A208D5"/>
    <w:rsid w:val="00A22661"/>
    <w:rsid w:val="00A227EA"/>
    <w:rsid w:val="00A23228"/>
    <w:rsid w:val="00A24EA3"/>
    <w:rsid w:val="00A359B8"/>
    <w:rsid w:val="00A36621"/>
    <w:rsid w:val="00A437C7"/>
    <w:rsid w:val="00A43EC9"/>
    <w:rsid w:val="00A500B8"/>
    <w:rsid w:val="00A60044"/>
    <w:rsid w:val="00A679ED"/>
    <w:rsid w:val="00A7038E"/>
    <w:rsid w:val="00A922F9"/>
    <w:rsid w:val="00AA50FA"/>
    <w:rsid w:val="00AA5C32"/>
    <w:rsid w:val="00AA7B48"/>
    <w:rsid w:val="00AB154A"/>
    <w:rsid w:val="00AB2825"/>
    <w:rsid w:val="00AB3FA8"/>
    <w:rsid w:val="00AB58BC"/>
    <w:rsid w:val="00AC175F"/>
    <w:rsid w:val="00AC3A7D"/>
    <w:rsid w:val="00AC5747"/>
    <w:rsid w:val="00AD086E"/>
    <w:rsid w:val="00AD1288"/>
    <w:rsid w:val="00AD3F33"/>
    <w:rsid w:val="00AD58D8"/>
    <w:rsid w:val="00AD6416"/>
    <w:rsid w:val="00AD667F"/>
    <w:rsid w:val="00AE26E0"/>
    <w:rsid w:val="00AE30D4"/>
    <w:rsid w:val="00AE3A47"/>
    <w:rsid w:val="00AE73E5"/>
    <w:rsid w:val="00AF1476"/>
    <w:rsid w:val="00AF3037"/>
    <w:rsid w:val="00AF3419"/>
    <w:rsid w:val="00AF46D4"/>
    <w:rsid w:val="00AF6590"/>
    <w:rsid w:val="00B010AB"/>
    <w:rsid w:val="00B01305"/>
    <w:rsid w:val="00B051F7"/>
    <w:rsid w:val="00B0703D"/>
    <w:rsid w:val="00B10C22"/>
    <w:rsid w:val="00B11300"/>
    <w:rsid w:val="00B125B4"/>
    <w:rsid w:val="00B12C62"/>
    <w:rsid w:val="00B1451B"/>
    <w:rsid w:val="00B22AB6"/>
    <w:rsid w:val="00B30863"/>
    <w:rsid w:val="00B44676"/>
    <w:rsid w:val="00B450CD"/>
    <w:rsid w:val="00B46343"/>
    <w:rsid w:val="00B52264"/>
    <w:rsid w:val="00B524D6"/>
    <w:rsid w:val="00B768AC"/>
    <w:rsid w:val="00B81608"/>
    <w:rsid w:val="00B8471A"/>
    <w:rsid w:val="00B906D5"/>
    <w:rsid w:val="00B91131"/>
    <w:rsid w:val="00B97524"/>
    <w:rsid w:val="00BA072F"/>
    <w:rsid w:val="00BA1E80"/>
    <w:rsid w:val="00BA7451"/>
    <w:rsid w:val="00BA7707"/>
    <w:rsid w:val="00BB0476"/>
    <w:rsid w:val="00BB4E94"/>
    <w:rsid w:val="00BB607B"/>
    <w:rsid w:val="00BC124B"/>
    <w:rsid w:val="00BC6408"/>
    <w:rsid w:val="00BC7A95"/>
    <w:rsid w:val="00BD13EC"/>
    <w:rsid w:val="00BD6AC7"/>
    <w:rsid w:val="00BD799D"/>
    <w:rsid w:val="00BE5B48"/>
    <w:rsid w:val="00BE6E1F"/>
    <w:rsid w:val="00BF00B8"/>
    <w:rsid w:val="00BF091B"/>
    <w:rsid w:val="00BF10CF"/>
    <w:rsid w:val="00BF7C4F"/>
    <w:rsid w:val="00C11887"/>
    <w:rsid w:val="00C11A31"/>
    <w:rsid w:val="00C22328"/>
    <w:rsid w:val="00C30A23"/>
    <w:rsid w:val="00C3310F"/>
    <w:rsid w:val="00C337C1"/>
    <w:rsid w:val="00C43B7F"/>
    <w:rsid w:val="00C457F9"/>
    <w:rsid w:val="00C45DD1"/>
    <w:rsid w:val="00C536CA"/>
    <w:rsid w:val="00C55EC6"/>
    <w:rsid w:val="00C65F5A"/>
    <w:rsid w:val="00C725C3"/>
    <w:rsid w:val="00C7323D"/>
    <w:rsid w:val="00C80336"/>
    <w:rsid w:val="00C8208B"/>
    <w:rsid w:val="00C82522"/>
    <w:rsid w:val="00C82A65"/>
    <w:rsid w:val="00C8416C"/>
    <w:rsid w:val="00C858F3"/>
    <w:rsid w:val="00CA3DBB"/>
    <w:rsid w:val="00CA51F5"/>
    <w:rsid w:val="00CA5AD7"/>
    <w:rsid w:val="00CB3AA5"/>
    <w:rsid w:val="00CB431B"/>
    <w:rsid w:val="00CC1F8A"/>
    <w:rsid w:val="00CC3AB3"/>
    <w:rsid w:val="00CD030A"/>
    <w:rsid w:val="00CD0ED5"/>
    <w:rsid w:val="00CD38C4"/>
    <w:rsid w:val="00CF5A51"/>
    <w:rsid w:val="00CF72E8"/>
    <w:rsid w:val="00D01784"/>
    <w:rsid w:val="00D02004"/>
    <w:rsid w:val="00D1109D"/>
    <w:rsid w:val="00D14CA3"/>
    <w:rsid w:val="00D1534E"/>
    <w:rsid w:val="00D201FC"/>
    <w:rsid w:val="00D2234F"/>
    <w:rsid w:val="00D26F75"/>
    <w:rsid w:val="00D26FDF"/>
    <w:rsid w:val="00D30169"/>
    <w:rsid w:val="00D35453"/>
    <w:rsid w:val="00D36A5B"/>
    <w:rsid w:val="00D40EF5"/>
    <w:rsid w:val="00D41FB1"/>
    <w:rsid w:val="00D45BC0"/>
    <w:rsid w:val="00D505F6"/>
    <w:rsid w:val="00D50B56"/>
    <w:rsid w:val="00D56D84"/>
    <w:rsid w:val="00D663DC"/>
    <w:rsid w:val="00D700E3"/>
    <w:rsid w:val="00D74761"/>
    <w:rsid w:val="00D76DC2"/>
    <w:rsid w:val="00D800A9"/>
    <w:rsid w:val="00D813E9"/>
    <w:rsid w:val="00D82CA2"/>
    <w:rsid w:val="00D8446F"/>
    <w:rsid w:val="00D877A2"/>
    <w:rsid w:val="00D87A31"/>
    <w:rsid w:val="00D9015E"/>
    <w:rsid w:val="00D92EED"/>
    <w:rsid w:val="00D945FE"/>
    <w:rsid w:val="00D97FDD"/>
    <w:rsid w:val="00DA16E2"/>
    <w:rsid w:val="00DA3916"/>
    <w:rsid w:val="00DA3D61"/>
    <w:rsid w:val="00DB1835"/>
    <w:rsid w:val="00DD2BBE"/>
    <w:rsid w:val="00DD4997"/>
    <w:rsid w:val="00DE66F3"/>
    <w:rsid w:val="00DF05E1"/>
    <w:rsid w:val="00DF3D12"/>
    <w:rsid w:val="00E07352"/>
    <w:rsid w:val="00E1042E"/>
    <w:rsid w:val="00E11656"/>
    <w:rsid w:val="00E12B2D"/>
    <w:rsid w:val="00E12FAA"/>
    <w:rsid w:val="00E159FD"/>
    <w:rsid w:val="00E24CE4"/>
    <w:rsid w:val="00E3004B"/>
    <w:rsid w:val="00E30320"/>
    <w:rsid w:val="00E3330B"/>
    <w:rsid w:val="00E360AF"/>
    <w:rsid w:val="00E41DD4"/>
    <w:rsid w:val="00E5143B"/>
    <w:rsid w:val="00E51F1A"/>
    <w:rsid w:val="00E523CB"/>
    <w:rsid w:val="00E651C5"/>
    <w:rsid w:val="00E7188B"/>
    <w:rsid w:val="00E7261E"/>
    <w:rsid w:val="00E73480"/>
    <w:rsid w:val="00E7742D"/>
    <w:rsid w:val="00E8484D"/>
    <w:rsid w:val="00E85335"/>
    <w:rsid w:val="00E919D0"/>
    <w:rsid w:val="00E96B05"/>
    <w:rsid w:val="00E97499"/>
    <w:rsid w:val="00EA601D"/>
    <w:rsid w:val="00EA677D"/>
    <w:rsid w:val="00EB0602"/>
    <w:rsid w:val="00EB2464"/>
    <w:rsid w:val="00EB317B"/>
    <w:rsid w:val="00EB323B"/>
    <w:rsid w:val="00EC0634"/>
    <w:rsid w:val="00EC1935"/>
    <w:rsid w:val="00ED6704"/>
    <w:rsid w:val="00EE1FBC"/>
    <w:rsid w:val="00EE6CA2"/>
    <w:rsid w:val="00EF0A04"/>
    <w:rsid w:val="00EF2107"/>
    <w:rsid w:val="00EF340E"/>
    <w:rsid w:val="00EF4C59"/>
    <w:rsid w:val="00EF7018"/>
    <w:rsid w:val="00F05A69"/>
    <w:rsid w:val="00F1225C"/>
    <w:rsid w:val="00F13FFA"/>
    <w:rsid w:val="00F171DD"/>
    <w:rsid w:val="00F17A1D"/>
    <w:rsid w:val="00F24129"/>
    <w:rsid w:val="00F310FB"/>
    <w:rsid w:val="00F320CA"/>
    <w:rsid w:val="00F33F95"/>
    <w:rsid w:val="00F34FC1"/>
    <w:rsid w:val="00F3755F"/>
    <w:rsid w:val="00F41AEB"/>
    <w:rsid w:val="00F44087"/>
    <w:rsid w:val="00F51379"/>
    <w:rsid w:val="00F51BC5"/>
    <w:rsid w:val="00F61BA5"/>
    <w:rsid w:val="00F71451"/>
    <w:rsid w:val="00F73371"/>
    <w:rsid w:val="00F7463B"/>
    <w:rsid w:val="00F82CDE"/>
    <w:rsid w:val="00F9123A"/>
    <w:rsid w:val="00FA1247"/>
    <w:rsid w:val="00FB0AB6"/>
    <w:rsid w:val="00FB1F8F"/>
    <w:rsid w:val="00FD17BD"/>
    <w:rsid w:val="00FD308D"/>
    <w:rsid w:val="00FD42E8"/>
    <w:rsid w:val="00FD6E62"/>
    <w:rsid w:val="00FE178A"/>
    <w:rsid w:val="00FE5559"/>
    <w:rsid w:val="00FE7776"/>
    <w:rsid w:val="00FF4A68"/>
    <w:rsid w:val="00FF700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3B2CB3"/>
  <w15:docId w15:val="{5857A1AD-5145-4AE0-B69F-997F1154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7">
    <w:name w:val="heading 7"/>
    <w:basedOn w:val="Normal"/>
    <w:next w:val="Normal"/>
    <w:qFormat/>
    <w:rsid w:val="00706E6E"/>
    <w:pPr>
      <w:keepNext/>
      <w:jc w:val="center"/>
      <w:outlineLvl w:val="6"/>
    </w:pPr>
    <w:rPr>
      <w:rFonts w:ascii="Garamond" w:hAnsi="Garamond"/>
      <w:b/>
      <w:sz w:val="18"/>
      <w:szCs w:val="20"/>
      <w:lang w:val="hu-HU" w:eastAsia="sr-Latn-CS"/>
    </w:rPr>
  </w:style>
  <w:style w:type="paragraph" w:styleId="Heading8">
    <w:name w:val="heading 8"/>
    <w:basedOn w:val="Normal"/>
    <w:next w:val="Normal"/>
    <w:qFormat/>
    <w:rsid w:val="00706E6E"/>
    <w:pPr>
      <w:keepNext/>
      <w:jc w:val="center"/>
      <w:outlineLvl w:val="7"/>
    </w:pPr>
    <w:rPr>
      <w:rFonts w:ascii="Garamond" w:hAnsi="Garamond"/>
      <w:b/>
      <w:i/>
      <w:sz w:val="18"/>
      <w:szCs w:val="20"/>
      <w:lang w:val="hu-HU"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4492"/>
    <w:pPr>
      <w:tabs>
        <w:tab w:val="left" w:pos="6804"/>
      </w:tabs>
    </w:pPr>
    <w:rPr>
      <w:rFonts w:ascii="Garamond" w:hAnsi="Garamond"/>
      <w:b/>
      <w:sz w:val="20"/>
      <w:szCs w:val="20"/>
      <w:lang w:val="hu-HU" w:eastAsia="sr-Latn-CS"/>
    </w:rPr>
  </w:style>
  <w:style w:type="paragraph" w:customStyle="1" w:styleId="Default">
    <w:name w:val="Default"/>
    <w:rsid w:val="00B8471A"/>
    <w:pPr>
      <w:autoSpaceDE w:val="0"/>
      <w:autoSpaceDN w:val="0"/>
      <w:adjustRightInd w:val="0"/>
    </w:pPr>
    <w:rPr>
      <w:rFonts w:ascii="Verdana" w:hAnsi="Verdana" w:cs="Verdana"/>
      <w:color w:val="000000"/>
      <w:sz w:val="24"/>
      <w:szCs w:val="24"/>
      <w:lang w:val="en-US" w:eastAsia="en-US"/>
    </w:rPr>
  </w:style>
  <w:style w:type="paragraph" w:styleId="Header">
    <w:name w:val="header"/>
    <w:basedOn w:val="Normal"/>
    <w:link w:val="HeaderChar"/>
    <w:rsid w:val="001C62D1"/>
    <w:pPr>
      <w:tabs>
        <w:tab w:val="center" w:pos="4536"/>
        <w:tab w:val="right" w:pos="9072"/>
      </w:tabs>
    </w:pPr>
  </w:style>
  <w:style w:type="character" w:customStyle="1" w:styleId="HeaderChar">
    <w:name w:val="Header Char"/>
    <w:basedOn w:val="DefaultParagraphFont"/>
    <w:link w:val="Header"/>
    <w:rsid w:val="001C62D1"/>
    <w:rPr>
      <w:sz w:val="24"/>
      <w:szCs w:val="24"/>
      <w:lang w:val="en-US" w:eastAsia="en-US"/>
    </w:rPr>
  </w:style>
  <w:style w:type="paragraph" w:styleId="Footer">
    <w:name w:val="footer"/>
    <w:basedOn w:val="Normal"/>
    <w:link w:val="FooterChar"/>
    <w:rsid w:val="001C62D1"/>
    <w:pPr>
      <w:tabs>
        <w:tab w:val="center" w:pos="4536"/>
        <w:tab w:val="right" w:pos="9072"/>
      </w:tabs>
    </w:pPr>
  </w:style>
  <w:style w:type="character" w:customStyle="1" w:styleId="FooterChar">
    <w:name w:val="Footer Char"/>
    <w:basedOn w:val="DefaultParagraphFont"/>
    <w:link w:val="Footer"/>
    <w:uiPriority w:val="99"/>
    <w:rsid w:val="001C62D1"/>
    <w:rPr>
      <w:sz w:val="24"/>
      <w:szCs w:val="24"/>
      <w:lang w:val="en-US" w:eastAsia="en-US"/>
    </w:rPr>
  </w:style>
  <w:style w:type="character" w:styleId="Hyperlink">
    <w:name w:val="Hyperlink"/>
    <w:basedOn w:val="DefaultParagraphFont"/>
    <w:rsid w:val="00FD6E62"/>
    <w:rPr>
      <w:color w:val="0563C1" w:themeColor="hyperlink"/>
      <w:u w:val="single"/>
    </w:rPr>
  </w:style>
  <w:style w:type="paragraph" w:styleId="ListParagraph">
    <w:name w:val="List Paragraph"/>
    <w:basedOn w:val="Normal"/>
    <w:uiPriority w:val="34"/>
    <w:qFormat/>
    <w:rsid w:val="00F9123A"/>
    <w:pPr>
      <w:spacing w:after="160" w:line="259"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rsid w:val="004F417C"/>
    <w:rPr>
      <w:rFonts w:ascii="Courier New" w:hAnsi="Courier New"/>
      <w:sz w:val="20"/>
      <w:szCs w:val="20"/>
    </w:rPr>
  </w:style>
  <w:style w:type="character" w:customStyle="1" w:styleId="PlainTextChar">
    <w:name w:val="Plain Text Char"/>
    <w:basedOn w:val="DefaultParagraphFont"/>
    <w:link w:val="PlainText"/>
    <w:uiPriority w:val="99"/>
    <w:rsid w:val="004F417C"/>
    <w:rPr>
      <w:rFonts w:ascii="Courier New" w:hAnsi="Courier New"/>
      <w:lang w:val="en-US" w:eastAsia="en-US"/>
    </w:rPr>
  </w:style>
  <w:style w:type="paragraph" w:styleId="BalloonText">
    <w:name w:val="Balloon Text"/>
    <w:basedOn w:val="Normal"/>
    <w:link w:val="BalloonTextChar"/>
    <w:rsid w:val="00EE1FBC"/>
    <w:rPr>
      <w:rFonts w:ascii="Segoe UI" w:hAnsi="Segoe UI" w:cs="Segoe UI"/>
      <w:sz w:val="18"/>
      <w:szCs w:val="18"/>
    </w:rPr>
  </w:style>
  <w:style w:type="character" w:customStyle="1" w:styleId="BalloonTextChar">
    <w:name w:val="Balloon Text Char"/>
    <w:basedOn w:val="DefaultParagraphFont"/>
    <w:link w:val="BalloonText"/>
    <w:rsid w:val="00EE1FB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5927">
      <w:bodyDiv w:val="1"/>
      <w:marLeft w:val="0"/>
      <w:marRight w:val="0"/>
      <w:marTop w:val="0"/>
      <w:marBottom w:val="0"/>
      <w:divBdr>
        <w:top w:val="none" w:sz="0" w:space="0" w:color="auto"/>
        <w:left w:val="none" w:sz="0" w:space="0" w:color="auto"/>
        <w:bottom w:val="none" w:sz="0" w:space="0" w:color="auto"/>
        <w:right w:val="none" w:sz="0" w:space="0" w:color="auto"/>
      </w:divBdr>
    </w:div>
    <w:div w:id="526799857">
      <w:bodyDiv w:val="1"/>
      <w:marLeft w:val="0"/>
      <w:marRight w:val="0"/>
      <w:marTop w:val="0"/>
      <w:marBottom w:val="0"/>
      <w:divBdr>
        <w:top w:val="none" w:sz="0" w:space="0" w:color="auto"/>
        <w:left w:val="none" w:sz="0" w:space="0" w:color="auto"/>
        <w:bottom w:val="none" w:sz="0" w:space="0" w:color="auto"/>
        <w:right w:val="none" w:sz="0" w:space="0" w:color="auto"/>
      </w:divBdr>
    </w:div>
    <w:div w:id="590891701">
      <w:bodyDiv w:val="1"/>
      <w:marLeft w:val="0"/>
      <w:marRight w:val="0"/>
      <w:marTop w:val="0"/>
      <w:marBottom w:val="0"/>
      <w:divBdr>
        <w:top w:val="none" w:sz="0" w:space="0" w:color="auto"/>
        <w:left w:val="none" w:sz="0" w:space="0" w:color="auto"/>
        <w:bottom w:val="none" w:sz="0" w:space="0" w:color="auto"/>
        <w:right w:val="none" w:sz="0" w:space="0" w:color="auto"/>
      </w:divBdr>
    </w:div>
    <w:div w:id="707728776">
      <w:bodyDiv w:val="1"/>
      <w:marLeft w:val="0"/>
      <w:marRight w:val="0"/>
      <w:marTop w:val="0"/>
      <w:marBottom w:val="0"/>
      <w:divBdr>
        <w:top w:val="none" w:sz="0" w:space="0" w:color="auto"/>
        <w:left w:val="none" w:sz="0" w:space="0" w:color="auto"/>
        <w:bottom w:val="none" w:sz="0" w:space="0" w:color="auto"/>
        <w:right w:val="none" w:sz="0" w:space="0" w:color="auto"/>
      </w:divBdr>
    </w:div>
    <w:div w:id="761990617">
      <w:bodyDiv w:val="1"/>
      <w:marLeft w:val="0"/>
      <w:marRight w:val="0"/>
      <w:marTop w:val="0"/>
      <w:marBottom w:val="0"/>
      <w:divBdr>
        <w:top w:val="none" w:sz="0" w:space="0" w:color="auto"/>
        <w:left w:val="none" w:sz="0" w:space="0" w:color="auto"/>
        <w:bottom w:val="none" w:sz="0" w:space="0" w:color="auto"/>
        <w:right w:val="none" w:sz="0" w:space="0" w:color="auto"/>
      </w:divBdr>
    </w:div>
    <w:div w:id="843202140">
      <w:bodyDiv w:val="1"/>
      <w:marLeft w:val="0"/>
      <w:marRight w:val="0"/>
      <w:marTop w:val="0"/>
      <w:marBottom w:val="0"/>
      <w:divBdr>
        <w:top w:val="none" w:sz="0" w:space="0" w:color="auto"/>
        <w:left w:val="none" w:sz="0" w:space="0" w:color="auto"/>
        <w:bottom w:val="none" w:sz="0" w:space="0" w:color="auto"/>
        <w:right w:val="none" w:sz="0" w:space="0" w:color="auto"/>
      </w:divBdr>
    </w:div>
    <w:div w:id="899285271">
      <w:bodyDiv w:val="1"/>
      <w:marLeft w:val="0"/>
      <w:marRight w:val="0"/>
      <w:marTop w:val="0"/>
      <w:marBottom w:val="0"/>
      <w:divBdr>
        <w:top w:val="none" w:sz="0" w:space="0" w:color="auto"/>
        <w:left w:val="none" w:sz="0" w:space="0" w:color="auto"/>
        <w:bottom w:val="none" w:sz="0" w:space="0" w:color="auto"/>
        <w:right w:val="none" w:sz="0" w:space="0" w:color="auto"/>
      </w:divBdr>
    </w:div>
    <w:div w:id="1054308153">
      <w:bodyDiv w:val="1"/>
      <w:marLeft w:val="0"/>
      <w:marRight w:val="0"/>
      <w:marTop w:val="0"/>
      <w:marBottom w:val="0"/>
      <w:divBdr>
        <w:top w:val="none" w:sz="0" w:space="0" w:color="auto"/>
        <w:left w:val="none" w:sz="0" w:space="0" w:color="auto"/>
        <w:bottom w:val="none" w:sz="0" w:space="0" w:color="auto"/>
        <w:right w:val="none" w:sz="0" w:space="0" w:color="auto"/>
      </w:divBdr>
    </w:div>
    <w:div w:id="1232346477">
      <w:bodyDiv w:val="1"/>
      <w:marLeft w:val="0"/>
      <w:marRight w:val="0"/>
      <w:marTop w:val="0"/>
      <w:marBottom w:val="0"/>
      <w:divBdr>
        <w:top w:val="none" w:sz="0" w:space="0" w:color="auto"/>
        <w:left w:val="none" w:sz="0" w:space="0" w:color="auto"/>
        <w:bottom w:val="none" w:sz="0" w:space="0" w:color="auto"/>
        <w:right w:val="none" w:sz="0" w:space="0" w:color="auto"/>
      </w:divBdr>
    </w:div>
    <w:div w:id="1512527211">
      <w:bodyDiv w:val="1"/>
      <w:marLeft w:val="0"/>
      <w:marRight w:val="0"/>
      <w:marTop w:val="0"/>
      <w:marBottom w:val="0"/>
      <w:divBdr>
        <w:top w:val="none" w:sz="0" w:space="0" w:color="auto"/>
        <w:left w:val="none" w:sz="0" w:space="0" w:color="auto"/>
        <w:bottom w:val="none" w:sz="0" w:space="0" w:color="auto"/>
        <w:right w:val="none" w:sz="0" w:space="0" w:color="auto"/>
      </w:divBdr>
    </w:div>
    <w:div w:id="1738823726">
      <w:bodyDiv w:val="1"/>
      <w:marLeft w:val="0"/>
      <w:marRight w:val="0"/>
      <w:marTop w:val="0"/>
      <w:marBottom w:val="0"/>
      <w:divBdr>
        <w:top w:val="none" w:sz="0" w:space="0" w:color="auto"/>
        <w:left w:val="none" w:sz="0" w:space="0" w:color="auto"/>
        <w:bottom w:val="none" w:sz="0" w:space="0" w:color="auto"/>
        <w:right w:val="none" w:sz="0" w:space="0" w:color="auto"/>
      </w:divBdr>
    </w:div>
    <w:div w:id="1811093704">
      <w:bodyDiv w:val="1"/>
      <w:marLeft w:val="0"/>
      <w:marRight w:val="0"/>
      <w:marTop w:val="0"/>
      <w:marBottom w:val="0"/>
      <w:divBdr>
        <w:top w:val="none" w:sz="0" w:space="0" w:color="auto"/>
        <w:left w:val="none" w:sz="0" w:space="0" w:color="auto"/>
        <w:bottom w:val="none" w:sz="0" w:space="0" w:color="auto"/>
        <w:right w:val="none" w:sz="0" w:space="0" w:color="auto"/>
      </w:divBdr>
    </w:div>
    <w:div w:id="1876305454">
      <w:bodyDiv w:val="1"/>
      <w:marLeft w:val="0"/>
      <w:marRight w:val="0"/>
      <w:marTop w:val="0"/>
      <w:marBottom w:val="0"/>
      <w:divBdr>
        <w:top w:val="none" w:sz="0" w:space="0" w:color="auto"/>
        <w:left w:val="none" w:sz="0" w:space="0" w:color="auto"/>
        <w:bottom w:val="none" w:sz="0" w:space="0" w:color="auto"/>
        <w:right w:val="none" w:sz="0" w:space="0" w:color="auto"/>
      </w:divBdr>
    </w:div>
    <w:div w:id="1927034748">
      <w:bodyDiv w:val="1"/>
      <w:marLeft w:val="0"/>
      <w:marRight w:val="0"/>
      <w:marTop w:val="0"/>
      <w:marBottom w:val="0"/>
      <w:divBdr>
        <w:top w:val="none" w:sz="0" w:space="0" w:color="auto"/>
        <w:left w:val="none" w:sz="0" w:space="0" w:color="auto"/>
        <w:bottom w:val="none" w:sz="0" w:space="0" w:color="auto"/>
        <w:right w:val="none" w:sz="0" w:space="0" w:color="auto"/>
      </w:divBdr>
    </w:div>
    <w:div w:id="2136171101">
      <w:bodyDiv w:val="1"/>
      <w:marLeft w:val="0"/>
      <w:marRight w:val="0"/>
      <w:marTop w:val="0"/>
      <w:marBottom w:val="0"/>
      <w:divBdr>
        <w:top w:val="none" w:sz="0" w:space="0" w:color="auto"/>
        <w:left w:val="none" w:sz="0" w:space="0" w:color="auto"/>
        <w:bottom w:val="none" w:sz="0" w:space="0" w:color="auto"/>
        <w:right w:val="none" w:sz="0" w:space="0" w:color="auto"/>
      </w:divBdr>
      <w:divsChild>
        <w:div w:id="1787968884">
          <w:marLeft w:val="0"/>
          <w:marRight w:val="0"/>
          <w:marTop w:val="0"/>
          <w:marBottom w:val="0"/>
          <w:divBdr>
            <w:top w:val="single" w:sz="2" w:space="0" w:color="D9D9E3"/>
            <w:left w:val="single" w:sz="2" w:space="0" w:color="D9D9E3"/>
            <w:bottom w:val="single" w:sz="2" w:space="0" w:color="D9D9E3"/>
            <w:right w:val="single" w:sz="2" w:space="0" w:color="D9D9E3"/>
          </w:divBdr>
          <w:divsChild>
            <w:div w:id="1006982633">
              <w:marLeft w:val="0"/>
              <w:marRight w:val="0"/>
              <w:marTop w:val="0"/>
              <w:marBottom w:val="0"/>
              <w:divBdr>
                <w:top w:val="single" w:sz="2" w:space="0" w:color="D9D9E3"/>
                <w:left w:val="single" w:sz="2" w:space="0" w:color="D9D9E3"/>
                <w:bottom w:val="single" w:sz="2" w:space="0" w:color="D9D9E3"/>
                <w:right w:val="single" w:sz="2" w:space="0" w:color="D9D9E3"/>
              </w:divBdr>
              <w:divsChild>
                <w:div w:id="1740974858">
                  <w:marLeft w:val="0"/>
                  <w:marRight w:val="0"/>
                  <w:marTop w:val="0"/>
                  <w:marBottom w:val="0"/>
                  <w:divBdr>
                    <w:top w:val="single" w:sz="2" w:space="0" w:color="D9D9E3"/>
                    <w:left w:val="single" w:sz="2" w:space="0" w:color="D9D9E3"/>
                    <w:bottom w:val="single" w:sz="2" w:space="0" w:color="D9D9E3"/>
                    <w:right w:val="single" w:sz="2" w:space="0" w:color="D9D9E3"/>
                  </w:divBdr>
                  <w:divsChild>
                    <w:div w:id="1739936496">
                      <w:marLeft w:val="0"/>
                      <w:marRight w:val="0"/>
                      <w:marTop w:val="0"/>
                      <w:marBottom w:val="0"/>
                      <w:divBdr>
                        <w:top w:val="single" w:sz="2" w:space="0" w:color="D9D9E3"/>
                        <w:left w:val="single" w:sz="2" w:space="0" w:color="D9D9E3"/>
                        <w:bottom w:val="single" w:sz="2" w:space="0" w:color="D9D9E3"/>
                        <w:right w:val="single" w:sz="2" w:space="0" w:color="D9D9E3"/>
                      </w:divBdr>
                      <w:divsChild>
                        <w:div w:id="1807312929">
                          <w:marLeft w:val="0"/>
                          <w:marRight w:val="0"/>
                          <w:marTop w:val="0"/>
                          <w:marBottom w:val="0"/>
                          <w:divBdr>
                            <w:top w:val="single" w:sz="2" w:space="0" w:color="D9D9E3"/>
                            <w:left w:val="single" w:sz="2" w:space="0" w:color="D9D9E3"/>
                            <w:bottom w:val="single" w:sz="2" w:space="0" w:color="D9D9E3"/>
                            <w:right w:val="single" w:sz="2" w:space="0" w:color="D9D9E3"/>
                          </w:divBdr>
                          <w:divsChild>
                            <w:div w:id="141616970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829049">
                                  <w:marLeft w:val="0"/>
                                  <w:marRight w:val="0"/>
                                  <w:marTop w:val="0"/>
                                  <w:marBottom w:val="0"/>
                                  <w:divBdr>
                                    <w:top w:val="single" w:sz="2" w:space="0" w:color="D9D9E3"/>
                                    <w:left w:val="single" w:sz="2" w:space="0" w:color="D9D9E3"/>
                                    <w:bottom w:val="single" w:sz="2" w:space="0" w:color="D9D9E3"/>
                                    <w:right w:val="single" w:sz="2" w:space="0" w:color="D9D9E3"/>
                                  </w:divBdr>
                                  <w:divsChild>
                                    <w:div w:id="85344409">
                                      <w:marLeft w:val="0"/>
                                      <w:marRight w:val="0"/>
                                      <w:marTop w:val="0"/>
                                      <w:marBottom w:val="0"/>
                                      <w:divBdr>
                                        <w:top w:val="single" w:sz="2" w:space="0" w:color="D9D9E3"/>
                                        <w:left w:val="single" w:sz="2" w:space="0" w:color="D9D9E3"/>
                                        <w:bottom w:val="single" w:sz="2" w:space="0" w:color="D9D9E3"/>
                                        <w:right w:val="single" w:sz="2" w:space="0" w:color="D9D9E3"/>
                                      </w:divBdr>
                                      <w:divsChild>
                                        <w:div w:id="177086546">
                                          <w:marLeft w:val="0"/>
                                          <w:marRight w:val="0"/>
                                          <w:marTop w:val="0"/>
                                          <w:marBottom w:val="0"/>
                                          <w:divBdr>
                                            <w:top w:val="single" w:sz="2" w:space="0" w:color="D9D9E3"/>
                                            <w:left w:val="single" w:sz="2" w:space="0" w:color="D9D9E3"/>
                                            <w:bottom w:val="single" w:sz="2" w:space="0" w:color="D9D9E3"/>
                                            <w:right w:val="single" w:sz="2" w:space="0" w:color="D9D9E3"/>
                                          </w:divBdr>
                                          <w:divsChild>
                                            <w:div w:id="1492872276">
                                              <w:marLeft w:val="0"/>
                                              <w:marRight w:val="0"/>
                                              <w:marTop w:val="0"/>
                                              <w:marBottom w:val="0"/>
                                              <w:divBdr>
                                                <w:top w:val="single" w:sz="2" w:space="0" w:color="D9D9E3"/>
                                                <w:left w:val="single" w:sz="2" w:space="0" w:color="D9D9E3"/>
                                                <w:bottom w:val="single" w:sz="2" w:space="0" w:color="D9D9E3"/>
                                                <w:right w:val="single" w:sz="2" w:space="0" w:color="D9D9E3"/>
                                              </w:divBdr>
                                              <w:divsChild>
                                                <w:div w:id="2049063772">
                                                  <w:marLeft w:val="0"/>
                                                  <w:marRight w:val="0"/>
                                                  <w:marTop w:val="0"/>
                                                  <w:marBottom w:val="0"/>
                                                  <w:divBdr>
                                                    <w:top w:val="single" w:sz="2" w:space="0" w:color="D9D9E3"/>
                                                    <w:left w:val="single" w:sz="2" w:space="0" w:color="D9D9E3"/>
                                                    <w:bottom w:val="single" w:sz="2" w:space="0" w:color="D9D9E3"/>
                                                    <w:right w:val="single" w:sz="2" w:space="0" w:color="D9D9E3"/>
                                                  </w:divBdr>
                                                  <w:divsChild>
                                                    <w:div w:id="1103191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060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E9B5-0655-4190-ADFE-4631CB6A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23</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DCV-AIR-UP-001</vt:lpstr>
    </vt:vector>
  </TitlesOfParts>
  <Company>CAD</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DCV-AIR-UP-001</dc:title>
  <dc:subject/>
  <dc:creator>AIR</dc:creator>
  <cp:keywords/>
  <cp:lastModifiedBy>Dijana Vladicic Nikolic</cp:lastModifiedBy>
  <cp:revision>182</cp:revision>
  <cp:lastPrinted>2024-04-19T06:41:00Z</cp:lastPrinted>
  <dcterms:created xsi:type="dcterms:W3CDTF">2024-01-10T22:50:00Z</dcterms:created>
  <dcterms:modified xsi:type="dcterms:W3CDTF">2024-11-13T12:38:00Z</dcterms:modified>
</cp:coreProperties>
</file>