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18" w:rsidRDefault="00706218" w:rsidP="00706218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  <w:lang w:val="sr-Cyrl-RS"/>
        </w:rPr>
      </w:pPr>
      <w:proofErr w:type="spellStart"/>
      <w:r w:rsidRPr="001B5E03">
        <w:rPr>
          <w:b/>
        </w:rPr>
        <w:t>Захтев</w:t>
      </w:r>
      <w:proofErr w:type="spellEnd"/>
      <w:r w:rsidRPr="001B5E03">
        <w:rPr>
          <w:b/>
        </w:rPr>
        <w:t xml:space="preserve"> </w:t>
      </w:r>
      <w:proofErr w:type="spellStart"/>
      <w:r w:rsidRPr="001B5E03">
        <w:rPr>
          <w:b/>
        </w:rPr>
        <w:t>за</w:t>
      </w:r>
      <w:proofErr w:type="spellEnd"/>
      <w:r w:rsidRPr="001B5E03">
        <w:rPr>
          <w:b/>
        </w:rPr>
        <w:t xml:space="preserve"> </w:t>
      </w:r>
      <w:r>
        <w:rPr>
          <w:b/>
          <w:lang w:val="sr-Cyrl-RS"/>
        </w:rPr>
        <w:t>проверу</w:t>
      </w:r>
      <w:r w:rsidRPr="001B5E03">
        <w:rPr>
          <w:b/>
        </w:rPr>
        <w:t xml:space="preserve"> </w:t>
      </w:r>
      <w:proofErr w:type="spellStart"/>
      <w:r w:rsidRPr="001B5E03">
        <w:rPr>
          <w:b/>
        </w:rPr>
        <w:t>пловидбености</w:t>
      </w:r>
      <w:proofErr w:type="spellEnd"/>
      <w:r>
        <w:rPr>
          <w:b/>
          <w:lang w:val="sr-Latn-RS"/>
        </w:rPr>
        <w:t xml:space="preserve"> </w:t>
      </w:r>
      <w:proofErr w:type="spellStart"/>
      <w:r>
        <w:rPr>
          <w:b/>
          <w:lang w:val="sr-Latn-RS"/>
        </w:rPr>
        <w:t>ваздухоплова</w:t>
      </w:r>
      <w:proofErr w:type="spellEnd"/>
      <w:r w:rsidRPr="0098549D">
        <w:rPr>
          <w:b/>
          <w:lang w:val="sr-Latn-RS"/>
        </w:rPr>
        <w:t xml:space="preserve"> </w:t>
      </w:r>
      <w:r w:rsidR="00BE0BC2">
        <w:rPr>
          <w:b/>
          <w:lang w:val="sr-Cyrl-RS"/>
        </w:rPr>
        <w:t>посебне категорије</w:t>
      </w:r>
    </w:p>
    <w:p w:rsidR="00A7206A" w:rsidRPr="00BE0BC2" w:rsidRDefault="00A7206A" w:rsidP="00706218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  <w:lang w:val="sr-Cyrl-RS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01"/>
        <w:gridCol w:w="709"/>
        <w:gridCol w:w="300"/>
        <w:gridCol w:w="550"/>
        <w:gridCol w:w="1434"/>
        <w:gridCol w:w="426"/>
        <w:gridCol w:w="2410"/>
      </w:tblGrid>
      <w:tr w:rsidR="00706218" w:rsidRPr="00706218" w:rsidTr="00840A20">
        <w:trPr>
          <w:cantSplit/>
          <w:trHeight w:val="284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Подаци о подносиоцу захтева</w:t>
            </w:r>
          </w:p>
        </w:tc>
      </w:tr>
      <w:tr w:rsidR="00706218" w:rsidRPr="00706218" w:rsidTr="00840A20">
        <w:trPr>
          <w:cantSplit/>
          <w:trHeight w:val="284"/>
        </w:trPr>
        <w:tc>
          <w:tcPr>
            <w:tcW w:w="4378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Име / Назив</w:t>
            </w:r>
          </w:p>
        </w:tc>
        <w:tc>
          <w:tcPr>
            <w:tcW w:w="5829" w:type="dxa"/>
            <w:gridSpan w:val="6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840A20">
        <w:trPr>
          <w:cantSplit/>
          <w:trHeight w:val="284"/>
        </w:trPr>
        <w:tc>
          <w:tcPr>
            <w:tcW w:w="4378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ЈМБГ</w:t>
            </w:r>
            <w:r w:rsidRPr="00706218">
              <w:t xml:space="preserve"> </w:t>
            </w:r>
            <w:proofErr w:type="spellStart"/>
            <w:r w:rsidRPr="00706218">
              <w:t>за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физичка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лица</w:t>
            </w:r>
            <w:proofErr w:type="spellEnd"/>
            <w:r w:rsidRPr="00706218">
              <w:rPr>
                <w:lang w:val="sr-Cyrl-RS"/>
              </w:rPr>
              <w:t xml:space="preserve"> / Матични број </w:t>
            </w:r>
            <w:proofErr w:type="spellStart"/>
            <w:r w:rsidRPr="00706218">
              <w:t>за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правна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лица</w:t>
            </w:r>
            <w:proofErr w:type="spellEnd"/>
          </w:p>
        </w:tc>
        <w:tc>
          <w:tcPr>
            <w:tcW w:w="5829" w:type="dxa"/>
            <w:gridSpan w:val="6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840A20">
        <w:trPr>
          <w:cantSplit/>
          <w:trHeight w:val="284"/>
        </w:trPr>
        <w:tc>
          <w:tcPr>
            <w:tcW w:w="4378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proofErr w:type="spellStart"/>
            <w:r w:rsidRPr="00706218">
              <w:t>Адреса</w:t>
            </w:r>
            <w:proofErr w:type="spellEnd"/>
            <w:r w:rsidRPr="00706218">
              <w:t xml:space="preserve"> (</w:t>
            </w:r>
            <w:proofErr w:type="spellStart"/>
            <w:r w:rsidRPr="00706218">
              <w:t>улица</w:t>
            </w:r>
            <w:proofErr w:type="spellEnd"/>
            <w:r w:rsidRPr="00706218">
              <w:t xml:space="preserve"> и </w:t>
            </w:r>
            <w:proofErr w:type="spellStart"/>
            <w:r w:rsidRPr="00706218">
              <w:t>број</w:t>
            </w:r>
            <w:proofErr w:type="spellEnd"/>
            <w:r w:rsidRPr="00706218">
              <w:t xml:space="preserve">, </w:t>
            </w:r>
            <w:proofErr w:type="spellStart"/>
            <w:r w:rsidRPr="00706218">
              <w:t>поштански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број</w:t>
            </w:r>
            <w:proofErr w:type="spellEnd"/>
            <w:r w:rsidRPr="00706218">
              <w:t xml:space="preserve">, </w:t>
            </w:r>
            <w:proofErr w:type="spellStart"/>
            <w:r w:rsidRPr="00706218">
              <w:t>град</w:t>
            </w:r>
            <w:proofErr w:type="spellEnd"/>
            <w:r w:rsidRPr="00706218">
              <w:t>)</w:t>
            </w:r>
          </w:p>
        </w:tc>
        <w:tc>
          <w:tcPr>
            <w:tcW w:w="5829" w:type="dxa"/>
            <w:gridSpan w:val="6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3208AF">
        <w:trPr>
          <w:cantSplit/>
          <w:trHeight w:val="284"/>
        </w:trPr>
        <w:tc>
          <w:tcPr>
            <w:tcW w:w="4378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Телефон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  <w:r w:rsidRPr="00706218">
              <w:rPr>
                <w:lang w:val="sr-Cyrl-RS"/>
              </w:rPr>
              <w:t>Имејл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706218" w:rsidRPr="00706218" w:rsidTr="003208AF">
        <w:trPr>
          <w:cantSplit/>
          <w:trHeight w:val="284"/>
        </w:trPr>
        <w:tc>
          <w:tcPr>
            <w:tcW w:w="4378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Власник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ваздухоплова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Корисник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ваздухоплова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706218" w:rsidRPr="00706218" w:rsidTr="00840A20">
        <w:trPr>
          <w:cantSplit/>
          <w:trHeight w:val="284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06218">
              <w:rPr>
                <w:rFonts w:ascii="Times New Roman" w:hAnsi="Times New Roman"/>
                <w:sz w:val="24"/>
                <w:szCs w:val="24"/>
              </w:rPr>
              <w:t>Подаци о пр</w:t>
            </w: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>овери</w:t>
            </w:r>
          </w:p>
        </w:tc>
      </w:tr>
      <w:tr w:rsidR="00706218" w:rsidRPr="00706218" w:rsidTr="003208AF">
        <w:trPr>
          <w:cantSplit/>
          <w:trHeight w:val="284"/>
        </w:trPr>
        <w:tc>
          <w:tcPr>
            <w:tcW w:w="5387" w:type="dxa"/>
            <w:gridSpan w:val="4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Subtitle"/>
              <w:spacing w:before="120" w:after="12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Разлог обављања </w:t>
            </w:r>
            <w:proofErr w:type="spellStart"/>
            <w:r w:rsidRPr="00706218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овере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06218" w:rsidRPr="00706218" w:rsidTr="003208AF">
        <w:trPr>
          <w:cantSplit/>
          <w:trHeight w:val="284"/>
        </w:trPr>
        <w:tc>
          <w:tcPr>
            <w:tcW w:w="5387" w:type="dxa"/>
            <w:gridSpan w:val="4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proofErr w:type="spellStart"/>
            <w:r w:rsidRPr="00706218">
              <w:t>Предлог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места</w:t>
            </w:r>
            <w:proofErr w:type="spellEnd"/>
            <w:r w:rsidRPr="00706218">
              <w:t xml:space="preserve"> и </w:t>
            </w:r>
            <w:proofErr w:type="spellStart"/>
            <w:r w:rsidRPr="00706218">
              <w:t>датума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за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обављање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пр</w:t>
            </w:r>
            <w:proofErr w:type="spellEnd"/>
            <w:r w:rsidRPr="00706218">
              <w:rPr>
                <w:lang w:val="sr-Cyrl-RS"/>
              </w:rPr>
              <w:t>овере</w:t>
            </w:r>
          </w:p>
        </w:tc>
        <w:tc>
          <w:tcPr>
            <w:tcW w:w="4820" w:type="dxa"/>
            <w:gridSpan w:val="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</w:pPr>
          </w:p>
          <w:p w:rsidR="00706218" w:rsidRPr="00706218" w:rsidRDefault="00706218" w:rsidP="00E2136E">
            <w:pPr>
              <w:jc w:val="center"/>
            </w:pPr>
          </w:p>
        </w:tc>
      </w:tr>
      <w:tr w:rsidR="00706218" w:rsidRPr="00706218" w:rsidTr="003208AF">
        <w:trPr>
          <w:cantSplit/>
          <w:trHeight w:val="284"/>
        </w:trPr>
        <w:tc>
          <w:tcPr>
            <w:tcW w:w="5387" w:type="dxa"/>
            <w:gridSpan w:val="4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b/>
              </w:rPr>
            </w:pPr>
            <w:r w:rsidRPr="00706218">
              <w:rPr>
                <w:lang w:val="sr-Cyrl-RS"/>
              </w:rPr>
              <w:t>Представник власника/корисника ваздухоплова у току вршења наведене провере</w:t>
            </w:r>
          </w:p>
        </w:tc>
        <w:tc>
          <w:tcPr>
            <w:tcW w:w="4820" w:type="dxa"/>
            <w:gridSpan w:val="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  <w:rPr>
                <w:b/>
              </w:rPr>
            </w:pPr>
          </w:p>
          <w:p w:rsidR="00706218" w:rsidRPr="00706218" w:rsidRDefault="00706218" w:rsidP="00E2136E">
            <w:pPr>
              <w:jc w:val="center"/>
              <w:rPr>
                <w:b/>
              </w:rPr>
            </w:pPr>
          </w:p>
        </w:tc>
      </w:tr>
      <w:tr w:rsidR="00706218" w:rsidRPr="00706218" w:rsidTr="003208AF">
        <w:trPr>
          <w:cantSplit/>
          <w:trHeight w:val="284"/>
        </w:trPr>
        <w:tc>
          <w:tcPr>
            <w:tcW w:w="5387" w:type="dxa"/>
            <w:gridSpan w:val="4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</w:pPr>
            <w:r w:rsidRPr="00706218">
              <w:rPr>
                <w:lang w:val="sr-Cyrl-RS"/>
              </w:rPr>
              <w:t>Контакт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телефон представника</w:t>
            </w:r>
          </w:p>
        </w:tc>
        <w:tc>
          <w:tcPr>
            <w:tcW w:w="4820" w:type="dxa"/>
            <w:gridSpan w:val="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  <w:rPr>
                <w:b/>
              </w:rPr>
            </w:pPr>
          </w:p>
          <w:p w:rsidR="00706218" w:rsidRPr="00706218" w:rsidRDefault="00706218" w:rsidP="00E2136E">
            <w:pPr>
              <w:jc w:val="center"/>
              <w:rPr>
                <w:b/>
              </w:rPr>
            </w:pPr>
          </w:p>
        </w:tc>
      </w:tr>
      <w:tr w:rsidR="00706218" w:rsidRPr="00706218" w:rsidTr="003208AF">
        <w:trPr>
          <w:cantSplit/>
          <w:trHeight w:val="284"/>
        </w:trPr>
        <w:tc>
          <w:tcPr>
            <w:tcW w:w="5387" w:type="dxa"/>
            <w:gridSpan w:val="4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Имејл представника</w:t>
            </w:r>
          </w:p>
        </w:tc>
        <w:tc>
          <w:tcPr>
            <w:tcW w:w="4820" w:type="dxa"/>
            <w:gridSpan w:val="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  <w:rPr>
                <w:b/>
              </w:rPr>
            </w:pPr>
          </w:p>
        </w:tc>
      </w:tr>
      <w:tr w:rsidR="00706218" w:rsidRPr="00706218" w:rsidTr="00840A2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06218">
              <w:rPr>
                <w:rFonts w:ascii="Times New Roman" w:hAnsi="Times New Roman"/>
                <w:sz w:val="24"/>
                <w:szCs w:val="24"/>
                <w:lang w:val="sr-Latn-RS"/>
              </w:rPr>
              <w:t>Подаци о ваздухоплову</w:t>
            </w:r>
          </w:p>
        </w:tc>
      </w:tr>
      <w:tr w:rsidR="003208AF" w:rsidRPr="00706218" w:rsidTr="003208A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640C52">
              <w:rPr>
                <w:sz w:val="22"/>
                <w:szCs w:val="22"/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706218">
              <w:rPr>
                <w:b/>
                <w:bCs/>
              </w:rPr>
              <w:t>YU -</w:t>
            </w:r>
            <w:r w:rsidRPr="00706218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640C52">
              <w:rPr>
                <w:sz w:val="22"/>
                <w:szCs w:val="22"/>
                <w:lang w:val="sr-Latn-RS"/>
              </w:rPr>
              <w:t>Серијски</w:t>
            </w:r>
            <w:proofErr w:type="spellEnd"/>
            <w:r w:rsidRPr="00640C52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40C52">
              <w:rPr>
                <w:sz w:val="22"/>
                <w:szCs w:val="22"/>
                <w:lang w:val="sr-Latn-RS"/>
              </w:rPr>
              <w:t>број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706218" w:rsidRDefault="003208AF" w:rsidP="003208A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Произвођач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ind w:left="2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640C52">
              <w:rPr>
                <w:sz w:val="22"/>
                <w:szCs w:val="22"/>
                <w:lang w:val="sr-Cyrl-RS"/>
              </w:rPr>
              <w:t>Произвођачка</w:t>
            </w:r>
            <w:proofErr w:type="spellEnd"/>
            <w:r w:rsidRPr="00640C52">
              <w:rPr>
                <w:sz w:val="22"/>
                <w:szCs w:val="22"/>
                <w:lang w:val="sr-Cyrl-RS"/>
              </w:rPr>
              <w:t xml:space="preserve"> ознака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RS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spacing w:before="160"/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Врста</w:t>
            </w:r>
          </w:p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Маркетиншка ознака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i/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EASA категорија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Анекс 1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Највећа маса на полетању</w:t>
            </w:r>
            <w:r w:rsidRPr="00640C52">
              <w:rPr>
                <w:sz w:val="22"/>
                <w:szCs w:val="22"/>
              </w:rPr>
              <w:t xml:space="preserve"> </w:t>
            </w:r>
            <w:r w:rsidRPr="00640C52">
              <w:rPr>
                <w:sz w:val="22"/>
                <w:szCs w:val="22"/>
                <w:lang w:val="sr-Cyrl-RS"/>
              </w:rPr>
              <w:t>[</w:t>
            </w:r>
            <w:r w:rsidRPr="00640C52">
              <w:rPr>
                <w:sz w:val="22"/>
                <w:szCs w:val="22"/>
              </w:rPr>
              <w:t>k</w:t>
            </w:r>
            <w:r w:rsidRPr="00640C52">
              <w:rPr>
                <w:sz w:val="22"/>
                <w:szCs w:val="22"/>
                <w:lang w:val="sr-Cyrl-RS"/>
              </w:rPr>
              <w:t>g]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CS"/>
              </w:rPr>
              <w:t>Година производње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Намена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Власник</w:t>
            </w:r>
          </w:p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ваздухоплова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Корисник</w:t>
            </w:r>
          </w:p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640C52">
              <w:rPr>
                <w:sz w:val="22"/>
                <w:szCs w:val="22"/>
                <w:lang w:val="sr-Cyrl-RS"/>
              </w:rPr>
              <w:t>ваздухоплова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2D64E8">
              <w:rPr>
                <w:sz w:val="22"/>
                <w:szCs w:val="22"/>
                <w:lang w:val="sr-Cyrl-RS"/>
              </w:rPr>
              <w:t xml:space="preserve">Одговорност за </w:t>
            </w:r>
            <w:proofErr w:type="spellStart"/>
            <w:r w:rsidRPr="002D64E8">
              <w:rPr>
                <w:sz w:val="22"/>
                <w:szCs w:val="22"/>
                <w:lang w:val="sr-Cyrl-RS"/>
              </w:rPr>
              <w:t>пловидбеност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2D64E8">
              <w:rPr>
                <w:sz w:val="22"/>
                <w:szCs w:val="22"/>
                <w:lang w:val="sr-Cyrl-RS"/>
              </w:rPr>
              <w:t>Заводни број захтева за проверу пловидбености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640C52" w:rsidRDefault="003208AF" w:rsidP="003208A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208AF" w:rsidRDefault="003208AF"/>
    <w:p w:rsidR="003208AF" w:rsidRDefault="003208AF">
      <w:r>
        <w:br w:type="page"/>
      </w:r>
      <w:bookmarkStart w:id="0" w:name="_GoBack"/>
      <w:bookmarkEnd w:id="0"/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285"/>
        <w:gridCol w:w="1148"/>
        <w:gridCol w:w="709"/>
        <w:gridCol w:w="840"/>
        <w:gridCol w:w="861"/>
        <w:gridCol w:w="1843"/>
        <w:gridCol w:w="567"/>
        <w:gridCol w:w="709"/>
        <w:gridCol w:w="1701"/>
      </w:tblGrid>
      <w:tr w:rsidR="003208AF" w:rsidRPr="00706218" w:rsidTr="003208AF">
        <w:trPr>
          <w:cantSplit/>
          <w:trHeight w:val="705"/>
        </w:trPr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:rsidR="003208AF" w:rsidRPr="00706218" w:rsidRDefault="003208AF" w:rsidP="003208AF">
            <w:pPr>
              <w:spacing w:before="120" w:after="120"/>
              <w:rPr>
                <w:lang w:val="sr-Cyrl-CS"/>
              </w:rPr>
            </w:pPr>
            <w:r w:rsidRPr="00706218">
              <w:rPr>
                <w:lang w:val="sr-Cyrl-RS"/>
              </w:rPr>
              <w:lastRenderedPageBreak/>
              <w:t>Програм одржавања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Реф.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8AF" w:rsidRPr="00706218" w:rsidRDefault="003208AF" w:rsidP="003208AF">
            <w:pPr>
              <w:pStyle w:val="Subtitle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AF" w:rsidRPr="00706218" w:rsidTr="003208AF">
        <w:trPr>
          <w:cantSplit/>
          <w:trHeight w:val="599"/>
        </w:trPr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:rsidR="003208AF" w:rsidRPr="00706218" w:rsidRDefault="003208AF" w:rsidP="003208AF">
            <w:pPr>
              <w:spacing w:before="120" w:after="120"/>
              <w:rPr>
                <w:lang w:val="sr-Cyrl-CS"/>
              </w:rPr>
            </w:pPr>
            <w:r w:rsidRPr="00706218">
              <w:rPr>
                <w:lang w:val="sr-Cyrl-RS"/>
              </w:rPr>
              <w:t>Приручник за управљање ваздухопловом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Реф.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8AF" w:rsidRPr="00706218" w:rsidRDefault="003208AF" w:rsidP="003208AF">
            <w:pPr>
              <w:pStyle w:val="Subtitle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AF" w:rsidRPr="00706218" w:rsidTr="003208AF">
        <w:tblPrEx>
          <w:tblLook w:val="04A0" w:firstRow="1" w:lastRow="0" w:firstColumn="1" w:lastColumn="0" w:noHBand="0" w:noVBand="1"/>
        </w:tblPrEx>
        <w:trPr>
          <w:cantSplit/>
          <w:trHeight w:val="33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08AF" w:rsidRPr="00706218" w:rsidRDefault="003208AF" w:rsidP="003208A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 налет од</w:t>
            </w:r>
          </w:p>
          <w:p w:rsidR="003208AF" w:rsidRPr="00706218" w:rsidRDefault="003208AF" w:rsidP="003208AF">
            <w:pPr>
              <w:pStyle w:val="Subtitle"/>
              <w:tabs>
                <w:tab w:val="left" w:pos="6804"/>
              </w:tabs>
              <w:ind w:firstLin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RS" w:eastAsia="sr-Latn-CS"/>
              </w:rPr>
            </w:pPr>
            <w:r w:rsidRPr="00706218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RS" w:eastAsia="sr-Latn-CS"/>
              </w:rPr>
              <w:t>почетка употребе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8AF" w:rsidRPr="00706218" w:rsidRDefault="003208AF" w:rsidP="003208AF">
            <w:pPr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AF" w:rsidRPr="00706218" w:rsidRDefault="003208AF" w:rsidP="003208AF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08AF" w:rsidRPr="00706218" w:rsidRDefault="003208AF" w:rsidP="003208A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proofErr w:type="spellStart"/>
            <w:r w:rsidRPr="003208AF">
              <w:t>Налет</w:t>
            </w:r>
            <w:proofErr w:type="spellEnd"/>
            <w:r w:rsidRPr="003208AF">
              <w:t xml:space="preserve"> </w:t>
            </w:r>
            <w:proofErr w:type="spellStart"/>
            <w:r w:rsidRPr="003208AF">
              <w:t>од</w:t>
            </w:r>
            <w:proofErr w:type="spellEnd"/>
            <w:r w:rsidRPr="003208AF">
              <w:t xml:space="preserve"> </w:t>
            </w:r>
            <w:proofErr w:type="spellStart"/>
            <w:r w:rsidRPr="003208AF">
              <w:t>претходне</w:t>
            </w:r>
            <w:proofErr w:type="spellEnd"/>
            <w:r w:rsidRPr="003208AF">
              <w:t xml:space="preserve"> </w:t>
            </w:r>
            <w:proofErr w:type="spellStart"/>
            <w:r w:rsidRPr="003208AF">
              <w:t>провере</w:t>
            </w:r>
            <w:proofErr w:type="spellEnd"/>
            <w:r w:rsidRPr="003208AF">
              <w:t xml:space="preserve"> пловидбености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AF" w:rsidRPr="00706218" w:rsidRDefault="003208AF" w:rsidP="003208AF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AF" w:rsidRPr="00706218" w:rsidTr="003208AF">
        <w:tblPrEx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RS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RS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Циклуси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AF" w:rsidRPr="00706218" w:rsidRDefault="003208AF" w:rsidP="003208AF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AF" w:rsidRPr="00706218" w:rsidTr="003208AF">
        <w:tblPrEx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RS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8AF" w:rsidRPr="00706218" w:rsidRDefault="003208AF" w:rsidP="003208AF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Циклуси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AF" w:rsidRPr="00706218" w:rsidRDefault="003208AF" w:rsidP="003208AF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8AF" w:rsidRPr="003208AF" w:rsidRDefault="003208AF" w:rsidP="003208AF">
            <w:pPr>
              <w:jc w:val="center"/>
              <w:rPr>
                <w:lang w:val="sr-Cyrl-CS"/>
              </w:rPr>
            </w:pPr>
            <w:r w:rsidRPr="003208AF">
              <w:rPr>
                <w:lang w:val="sr-Cyrl-CS"/>
              </w:rPr>
              <w:t>Датум</w:t>
            </w:r>
          </w:p>
          <w:p w:rsidR="003208AF" w:rsidRPr="00706218" w:rsidRDefault="003208AF" w:rsidP="003208AF">
            <w:pPr>
              <w:jc w:val="center"/>
              <w:rPr>
                <w:lang w:val="sr-Cyrl-CS"/>
              </w:rPr>
            </w:pPr>
            <w:r w:rsidRPr="003208AF">
              <w:rPr>
                <w:lang w:val="sr-Cyrl-CS"/>
              </w:rPr>
              <w:t>претходне провере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AF" w:rsidRPr="00706218" w:rsidRDefault="003208AF" w:rsidP="003208AF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8AF" w:rsidRPr="00706218" w:rsidRDefault="003208AF" w:rsidP="003208AF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2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6218">
              <w:rPr>
                <w:rFonts w:ascii="Times New Roman" w:hAnsi="Times New Roman"/>
                <w:sz w:val="24"/>
                <w:szCs w:val="24"/>
              </w:rPr>
              <w:t>Подаци о мотору</w:t>
            </w:r>
          </w:p>
        </w:tc>
      </w:tr>
      <w:tr w:rsidR="003208AF" w:rsidRPr="00706218" w:rsidTr="003208AF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08AF" w:rsidRPr="00706218" w:rsidRDefault="003208AF" w:rsidP="003208AF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706218" w:rsidRDefault="003208AF" w:rsidP="003208AF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08AF" w:rsidRPr="00706218" w:rsidRDefault="003208AF" w:rsidP="003208AF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Произвођaчка </w:t>
            </w:r>
          </w:p>
          <w:p w:rsidR="003208AF" w:rsidRPr="00706218" w:rsidRDefault="003208AF" w:rsidP="003208AF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F" w:rsidRPr="00706218" w:rsidRDefault="003208AF" w:rsidP="003208AF">
            <w:pPr>
              <w:jc w:val="center"/>
            </w:pPr>
          </w:p>
        </w:tc>
      </w:tr>
      <w:tr w:rsidR="0085074C" w:rsidRPr="00706218" w:rsidTr="0085074C">
        <w:tblPrEx>
          <w:tblLook w:val="04A0" w:firstRow="1" w:lastRow="0" w:firstColumn="1" w:lastColumn="0" w:noHBand="0" w:noVBand="1"/>
        </w:tblPrEx>
        <w:trPr>
          <w:cantSplit/>
          <w:trHeight w:val="39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74C" w:rsidRPr="00706218" w:rsidRDefault="0085074C" w:rsidP="003208AF">
            <w:pPr>
              <w:jc w:val="center"/>
              <w:rPr>
                <w:lang w:val="sr-Cyrl-RS"/>
              </w:rPr>
            </w:pPr>
            <w:r w:rsidRPr="003208AF">
              <w:rPr>
                <w:lang w:val="sr-Cyrl-RS"/>
              </w:rPr>
              <w:t>Врста мотора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4C" w:rsidRPr="00706218" w:rsidRDefault="0085074C" w:rsidP="003208AF">
            <w:pPr>
              <w:jc w:val="center"/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Серијски број мотора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почетка употребе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562"/>
        </w:trPr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318"/>
        </w:trPr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уградње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  <w:rPr>
                <w:highlight w:val="yellow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197"/>
        </w:trPr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R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  <w:rPr>
                <w:highlight w:val="yellow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R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3208AF" w:rsidRPr="00706218" w:rsidRDefault="003208AF" w:rsidP="003208AF">
            <w:pPr>
              <w:spacing w:before="8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уградње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  <w:rPr>
                <w:highlight w:val="yellow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234"/>
        </w:trPr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последњег ремонта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  <w:rPr>
                <w:highlight w:val="yellow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  <w:rPr>
                <w:highlight w:val="yellow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218"/>
        </w:trPr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3208AF" w:rsidRPr="00706218" w:rsidRDefault="003208AF" w:rsidP="003208AF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ремонта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  <w:rPr>
                <w:highlight w:val="yellow"/>
              </w:rPr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292"/>
        </w:trPr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Остатак</w:t>
            </w:r>
          </w:p>
          <w:p w:rsidR="003208AF" w:rsidRPr="00706218" w:rsidRDefault="003208AF" w:rsidP="003208AF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ресурса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</w:pPr>
          </w:p>
        </w:tc>
      </w:tr>
      <w:tr w:rsidR="003208AF" w:rsidRPr="00706218" w:rsidTr="00840A20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F" w:rsidRPr="00706218" w:rsidRDefault="003208AF" w:rsidP="003208AF">
            <w:pPr>
              <w:rPr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08AF" w:rsidRPr="00706218" w:rsidRDefault="003208AF" w:rsidP="003208AF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Календар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8AF" w:rsidRPr="00706218" w:rsidRDefault="003208AF" w:rsidP="003208AF">
            <w:pPr>
              <w:ind w:left="57"/>
              <w:jc w:val="center"/>
            </w:pPr>
          </w:p>
        </w:tc>
      </w:tr>
    </w:tbl>
    <w:p w:rsidR="009567D9" w:rsidRDefault="009567D9"/>
    <w:p w:rsidR="00840A20" w:rsidRDefault="00840A20">
      <w:r>
        <w:br w:type="page"/>
      </w:r>
    </w:p>
    <w:p w:rsidR="00D8158A" w:rsidRDefault="00D8158A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133"/>
        <w:gridCol w:w="2424"/>
        <w:gridCol w:w="2405"/>
        <w:gridCol w:w="2556"/>
      </w:tblGrid>
      <w:tr w:rsidR="00706218" w:rsidRPr="00706218" w:rsidTr="00706218">
        <w:trPr>
          <w:cantSplit/>
          <w:trHeight w:val="36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6218" w:rsidRPr="00706218" w:rsidRDefault="009567D9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br w:type="page"/>
            </w:r>
            <w:r w:rsidR="00706218" w:rsidRPr="00706218">
              <w:rPr>
                <w:rFonts w:ascii="Times New Roman" w:hAnsi="Times New Roman"/>
                <w:sz w:val="24"/>
                <w:szCs w:val="24"/>
              </w:rPr>
              <w:t>Подаци о елиси</w:t>
            </w:r>
          </w:p>
        </w:tc>
      </w:tr>
      <w:tr w:rsidR="00706218" w:rsidRPr="00706218" w:rsidTr="003208AF">
        <w:trPr>
          <w:cantSplit/>
          <w:trHeight w:val="34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Произвођaчка </w:t>
            </w:r>
          </w:p>
          <w:p w:rsidR="00706218" w:rsidRPr="00706218" w:rsidRDefault="00706218" w:rsidP="00E2136E">
            <w:pPr>
              <w:jc w:val="center"/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</w:tr>
      <w:tr w:rsidR="009567D9" w:rsidRPr="00706218" w:rsidTr="00992AFD">
        <w:trPr>
          <w:cantSplit/>
          <w:trHeight w:val="34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7D9" w:rsidRPr="00706218" w:rsidRDefault="009567D9" w:rsidP="00E2136E">
            <w:pPr>
              <w:tabs>
                <w:tab w:val="left" w:pos="6804"/>
              </w:tabs>
              <w:spacing w:before="120" w:after="120"/>
              <w:jc w:val="center"/>
            </w:pPr>
            <w:r w:rsidRPr="00706218">
              <w:rPr>
                <w:lang w:val="sr-Cyrl-RS"/>
              </w:rPr>
              <w:t>Врста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елисе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D9" w:rsidRPr="00706218" w:rsidRDefault="009567D9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</w:p>
        </w:tc>
      </w:tr>
      <w:tr w:rsidR="009567D9" w:rsidRPr="00706218" w:rsidTr="00472106">
        <w:trPr>
          <w:cantSplit/>
          <w:trHeight w:val="34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Latn-RS"/>
              </w:rPr>
            </w:pPr>
            <w:r w:rsidRPr="00706218">
              <w:rPr>
                <w:lang w:val="sr-Cyrl-CS"/>
              </w:rPr>
              <w:t>Серијски број елисе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</w:tr>
      <w:tr w:rsidR="009567D9" w:rsidRPr="00706218" w:rsidTr="00911B19">
        <w:trPr>
          <w:cantSplit/>
          <w:trHeight w:val="301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почетка употребе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</w:pPr>
          </w:p>
        </w:tc>
      </w:tr>
      <w:tr w:rsidR="009567D9" w:rsidRPr="00706218" w:rsidTr="006F1B6E">
        <w:trPr>
          <w:cantSplit/>
          <w:trHeight w:val="234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D9" w:rsidRPr="00706218" w:rsidRDefault="009567D9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</w:pPr>
          </w:p>
        </w:tc>
      </w:tr>
      <w:tr w:rsidR="009567D9" w:rsidRPr="00706218" w:rsidTr="00E90F13">
        <w:trPr>
          <w:cantSplit/>
          <w:trHeight w:val="318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уградње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9567D9" w:rsidRPr="00706218" w:rsidTr="00901C9D">
        <w:trPr>
          <w:cantSplit/>
          <w:trHeight w:val="28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D9" w:rsidRPr="00706218" w:rsidRDefault="009567D9" w:rsidP="00E2136E">
            <w:pPr>
              <w:rPr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9567D9" w:rsidRPr="00706218" w:rsidTr="00C35B6D">
        <w:trPr>
          <w:cantSplit/>
          <w:trHeight w:val="25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D9" w:rsidRPr="00706218" w:rsidRDefault="009567D9" w:rsidP="00E2136E">
            <w:pPr>
              <w:rPr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9567D9" w:rsidRPr="00706218" w:rsidRDefault="009567D9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уградње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9567D9" w:rsidRPr="00706218" w:rsidTr="00CB1172">
        <w:trPr>
          <w:cantSplit/>
          <w:trHeight w:val="23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последњег ремонта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9567D9" w:rsidRPr="00706218" w:rsidTr="0001353C">
        <w:trPr>
          <w:cantSplit/>
          <w:trHeight w:val="252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D9" w:rsidRPr="00706218" w:rsidRDefault="009567D9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9567D9" w:rsidRPr="00706218" w:rsidTr="009E1418">
        <w:trPr>
          <w:cantSplit/>
          <w:trHeight w:val="28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D9" w:rsidRPr="00706218" w:rsidRDefault="009567D9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9567D9" w:rsidRPr="00706218" w:rsidRDefault="009567D9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ремонта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9567D9" w:rsidRPr="00706218" w:rsidTr="001726A1">
        <w:trPr>
          <w:cantSplit/>
          <w:trHeight w:val="292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Остатак</w:t>
            </w:r>
          </w:p>
          <w:p w:rsidR="009567D9" w:rsidRPr="00706218" w:rsidRDefault="009567D9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ресурса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</w:pPr>
          </w:p>
        </w:tc>
      </w:tr>
      <w:tr w:rsidR="009567D9" w:rsidRPr="00706218" w:rsidTr="005D57C8">
        <w:trPr>
          <w:cantSplit/>
          <w:trHeight w:val="217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D9" w:rsidRPr="00706218" w:rsidRDefault="009567D9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</w:pPr>
          </w:p>
        </w:tc>
      </w:tr>
      <w:tr w:rsidR="009567D9" w:rsidRPr="00706218" w:rsidTr="00AA6039">
        <w:trPr>
          <w:cantSplit/>
          <w:trHeight w:val="28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D9" w:rsidRPr="00706218" w:rsidRDefault="009567D9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7D9" w:rsidRPr="00706218" w:rsidRDefault="009567D9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Календар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7D9" w:rsidRPr="00706218" w:rsidRDefault="009567D9" w:rsidP="00E2136E">
            <w:pPr>
              <w:ind w:left="57"/>
              <w:jc w:val="center"/>
            </w:pPr>
          </w:p>
        </w:tc>
      </w:tr>
    </w:tbl>
    <w:p w:rsidR="00D8158A" w:rsidRDefault="00D8158A"/>
    <w:p w:rsidR="00D8158A" w:rsidRDefault="00D8158A">
      <w:r>
        <w:br w:type="page"/>
      </w:r>
    </w:p>
    <w:p w:rsidR="00D8158A" w:rsidRDefault="00D8158A"/>
    <w:p w:rsidR="00D8158A" w:rsidRDefault="00D8158A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133"/>
        <w:gridCol w:w="2125"/>
        <w:gridCol w:w="2704"/>
        <w:gridCol w:w="2556"/>
      </w:tblGrid>
      <w:tr w:rsidR="00D8158A" w:rsidRPr="00706218" w:rsidTr="004E34C1">
        <w:trPr>
          <w:cantSplit/>
          <w:trHeight w:val="36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158A" w:rsidRPr="009F0F4A" w:rsidRDefault="00D8158A" w:rsidP="00D8158A">
            <w:pPr>
              <w:pStyle w:val="Subtitle"/>
              <w:ind w:left="35" w:firstLine="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0F4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Моторни змај - </w:t>
            </w:r>
            <w:r w:rsidRPr="009F0F4A">
              <w:rPr>
                <w:rFonts w:ascii="Times New Roman" w:hAnsi="Times New Roman"/>
                <w:sz w:val="24"/>
                <w:szCs w:val="24"/>
              </w:rPr>
              <w:t xml:space="preserve">Подаци о </w:t>
            </w:r>
            <w:r w:rsidRPr="009F0F4A">
              <w:rPr>
                <w:rFonts w:ascii="Times New Roman" w:hAnsi="Times New Roman"/>
                <w:sz w:val="24"/>
                <w:szCs w:val="24"/>
                <w:lang w:val="sr-Cyrl-RS"/>
              </w:rPr>
              <w:t>троколици/чамцу</w:t>
            </w:r>
          </w:p>
        </w:tc>
      </w:tr>
      <w:tr w:rsidR="00D8158A" w:rsidRPr="00706218" w:rsidTr="004E34C1">
        <w:trPr>
          <w:cantSplit/>
          <w:trHeight w:val="34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158A" w:rsidRPr="00706218" w:rsidRDefault="00D8158A" w:rsidP="00D8158A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8A" w:rsidRPr="00706218" w:rsidRDefault="00D8158A" w:rsidP="00D8158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158A" w:rsidRPr="00706218" w:rsidRDefault="00D8158A" w:rsidP="00D8158A">
            <w:pPr>
              <w:jc w:val="center"/>
              <w:rPr>
                <w:lang w:val="sr-Cyrl-RS"/>
              </w:rPr>
            </w:pPr>
            <w:proofErr w:type="spellStart"/>
            <w:r w:rsidRPr="00706218">
              <w:rPr>
                <w:lang w:val="sr-Cyrl-RS"/>
              </w:rPr>
              <w:t>Произвођaчка</w:t>
            </w:r>
            <w:proofErr w:type="spellEnd"/>
            <w:r w:rsidRPr="00706218">
              <w:rPr>
                <w:lang w:val="sr-Cyrl-RS"/>
              </w:rPr>
              <w:t xml:space="preserve"> </w:t>
            </w:r>
          </w:p>
          <w:p w:rsidR="00D8158A" w:rsidRPr="00706218" w:rsidRDefault="00D8158A" w:rsidP="00D8158A">
            <w:pPr>
              <w:jc w:val="center"/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8A" w:rsidRPr="00706218" w:rsidRDefault="00D8158A" w:rsidP="00D8158A">
            <w:pPr>
              <w:jc w:val="center"/>
            </w:pPr>
          </w:p>
        </w:tc>
      </w:tr>
      <w:tr w:rsidR="00D8158A" w:rsidRPr="00706218" w:rsidTr="004E34C1">
        <w:trPr>
          <w:cantSplit/>
          <w:trHeight w:val="34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Latn-RS"/>
              </w:rPr>
            </w:pPr>
            <w:r w:rsidRPr="00706218">
              <w:rPr>
                <w:lang w:val="sr-Cyrl-CS"/>
              </w:rPr>
              <w:t xml:space="preserve">Серијски број 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</w:tr>
      <w:tr w:rsidR="00D8158A" w:rsidRPr="00706218" w:rsidTr="004E34C1">
        <w:trPr>
          <w:cantSplit/>
          <w:trHeight w:val="301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почетка употребе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</w:pPr>
          </w:p>
        </w:tc>
      </w:tr>
      <w:tr w:rsidR="00D8158A" w:rsidRPr="00706218" w:rsidTr="004E34C1">
        <w:trPr>
          <w:cantSplit/>
          <w:trHeight w:val="234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D8158A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proofErr w:type="spellStart"/>
            <w:r w:rsidRPr="00706218">
              <w:rPr>
                <w:lang w:val="sr-Latn-RS"/>
              </w:rPr>
              <w:t>иклус</w:t>
            </w:r>
            <w:proofErr w:type="spellEnd"/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</w:pPr>
          </w:p>
        </w:tc>
      </w:tr>
      <w:tr w:rsidR="00D8158A" w:rsidRPr="00706218" w:rsidTr="004E34C1">
        <w:trPr>
          <w:cantSplit/>
          <w:trHeight w:val="318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уградње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8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D8158A">
            <w:pPr>
              <w:rPr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proofErr w:type="spellStart"/>
            <w:r w:rsidRPr="00706218">
              <w:rPr>
                <w:lang w:val="sr-Latn-RS"/>
              </w:rPr>
              <w:t>иклус</w:t>
            </w:r>
            <w:proofErr w:type="spellEnd"/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5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D8158A">
            <w:pPr>
              <w:rPr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D8158A" w:rsidRPr="00706218" w:rsidRDefault="00D8158A" w:rsidP="00D8158A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уградње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3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последњег ремонта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52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D8158A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proofErr w:type="spellStart"/>
            <w:r w:rsidRPr="00706218">
              <w:rPr>
                <w:lang w:val="sr-Latn-RS"/>
              </w:rPr>
              <w:t>иклус</w:t>
            </w:r>
            <w:proofErr w:type="spellEnd"/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8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D8158A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D8158A" w:rsidRPr="00706218" w:rsidRDefault="00D8158A" w:rsidP="00D8158A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ремонта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92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Остатак</w:t>
            </w:r>
          </w:p>
          <w:p w:rsidR="00D8158A" w:rsidRPr="00706218" w:rsidRDefault="00D8158A" w:rsidP="00D8158A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ресурса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</w:pPr>
          </w:p>
        </w:tc>
      </w:tr>
      <w:tr w:rsidR="00D8158A" w:rsidRPr="00706218" w:rsidTr="004E34C1">
        <w:trPr>
          <w:cantSplit/>
          <w:trHeight w:val="217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D8158A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proofErr w:type="spellStart"/>
            <w:r w:rsidRPr="00706218">
              <w:rPr>
                <w:lang w:val="sr-Latn-RS"/>
              </w:rPr>
              <w:t>иклус</w:t>
            </w:r>
            <w:proofErr w:type="spellEnd"/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</w:pPr>
          </w:p>
        </w:tc>
      </w:tr>
      <w:tr w:rsidR="00D8158A" w:rsidRPr="00706218" w:rsidTr="004E34C1">
        <w:trPr>
          <w:cantSplit/>
          <w:trHeight w:val="28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D8158A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D8158A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Календар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D8158A">
            <w:pPr>
              <w:ind w:left="57"/>
              <w:jc w:val="center"/>
            </w:pPr>
          </w:p>
        </w:tc>
      </w:tr>
    </w:tbl>
    <w:p w:rsidR="00D8158A" w:rsidRDefault="00D8158A">
      <w:r>
        <w:br w:type="page"/>
      </w:r>
    </w:p>
    <w:p w:rsidR="00D8158A" w:rsidRDefault="00D8158A"/>
    <w:p w:rsidR="00D8158A" w:rsidRDefault="00D8158A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133"/>
        <w:gridCol w:w="2125"/>
        <w:gridCol w:w="2704"/>
        <w:gridCol w:w="2556"/>
      </w:tblGrid>
      <w:tr w:rsidR="00D8158A" w:rsidRPr="00706218" w:rsidTr="004E34C1">
        <w:trPr>
          <w:cantSplit/>
          <w:trHeight w:val="36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158A" w:rsidRPr="009F0F4A" w:rsidRDefault="00D8158A" w:rsidP="004E34C1">
            <w:pPr>
              <w:pStyle w:val="Subtitle"/>
              <w:ind w:left="35" w:firstLine="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0F4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Моторни змај - </w:t>
            </w:r>
            <w:r w:rsidRPr="009F0F4A">
              <w:rPr>
                <w:rFonts w:ascii="Times New Roman" w:hAnsi="Times New Roman"/>
                <w:sz w:val="24"/>
                <w:szCs w:val="24"/>
              </w:rPr>
              <w:t>Подаци о</w:t>
            </w:r>
            <w:r w:rsidRPr="009F0F4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крилу</w:t>
            </w:r>
          </w:p>
        </w:tc>
      </w:tr>
      <w:tr w:rsidR="00D8158A" w:rsidRPr="00706218" w:rsidTr="004E34C1">
        <w:trPr>
          <w:cantSplit/>
          <w:trHeight w:val="34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158A" w:rsidRPr="00706218" w:rsidRDefault="00D8158A" w:rsidP="004E34C1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8A" w:rsidRPr="00706218" w:rsidRDefault="00D8158A" w:rsidP="004E34C1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158A" w:rsidRPr="00706218" w:rsidRDefault="00D8158A" w:rsidP="004E34C1">
            <w:pPr>
              <w:jc w:val="center"/>
              <w:rPr>
                <w:lang w:val="sr-Cyrl-RS"/>
              </w:rPr>
            </w:pPr>
            <w:proofErr w:type="spellStart"/>
            <w:r w:rsidRPr="00706218">
              <w:rPr>
                <w:lang w:val="sr-Cyrl-RS"/>
              </w:rPr>
              <w:t>Произвођaчка</w:t>
            </w:r>
            <w:proofErr w:type="spellEnd"/>
            <w:r w:rsidRPr="00706218">
              <w:rPr>
                <w:lang w:val="sr-Cyrl-RS"/>
              </w:rPr>
              <w:t xml:space="preserve"> </w:t>
            </w:r>
          </w:p>
          <w:p w:rsidR="00D8158A" w:rsidRPr="00706218" w:rsidRDefault="00D8158A" w:rsidP="004E34C1">
            <w:pPr>
              <w:jc w:val="center"/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8A" w:rsidRPr="00706218" w:rsidRDefault="00D8158A" w:rsidP="004E34C1">
            <w:pPr>
              <w:jc w:val="center"/>
            </w:pPr>
          </w:p>
        </w:tc>
      </w:tr>
      <w:tr w:rsidR="00D8158A" w:rsidRPr="00706218" w:rsidTr="00D8158A">
        <w:trPr>
          <w:cantSplit/>
          <w:trHeight w:val="339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Latn-RS"/>
              </w:rPr>
            </w:pPr>
            <w:r w:rsidRPr="00706218">
              <w:rPr>
                <w:lang w:val="sr-Cyrl-CS"/>
              </w:rPr>
              <w:t xml:space="preserve">Серијски број 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</w:tr>
      <w:tr w:rsidR="00D8158A" w:rsidRPr="00706218" w:rsidTr="004E34C1">
        <w:trPr>
          <w:cantSplit/>
          <w:trHeight w:val="301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почетка употребе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</w:pPr>
          </w:p>
        </w:tc>
      </w:tr>
      <w:tr w:rsidR="00D8158A" w:rsidRPr="00706218" w:rsidTr="004E34C1">
        <w:trPr>
          <w:cantSplit/>
          <w:trHeight w:val="234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4E34C1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proofErr w:type="spellStart"/>
            <w:r w:rsidRPr="00706218">
              <w:rPr>
                <w:lang w:val="sr-Latn-RS"/>
              </w:rPr>
              <w:t>иклус</w:t>
            </w:r>
            <w:proofErr w:type="spellEnd"/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</w:pPr>
          </w:p>
        </w:tc>
      </w:tr>
      <w:tr w:rsidR="00D8158A" w:rsidRPr="00706218" w:rsidTr="004E34C1">
        <w:trPr>
          <w:cantSplit/>
          <w:trHeight w:val="318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уградње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8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4E34C1">
            <w:pPr>
              <w:rPr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proofErr w:type="spellStart"/>
            <w:r w:rsidRPr="00706218">
              <w:rPr>
                <w:lang w:val="sr-Latn-RS"/>
              </w:rPr>
              <w:t>иклус</w:t>
            </w:r>
            <w:proofErr w:type="spellEnd"/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5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4E34C1">
            <w:pPr>
              <w:rPr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D8158A" w:rsidRPr="00706218" w:rsidRDefault="00D8158A" w:rsidP="004E34C1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уградње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3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последњег ремонта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52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4E34C1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proofErr w:type="spellStart"/>
            <w:r w:rsidRPr="00706218">
              <w:rPr>
                <w:lang w:val="sr-Latn-RS"/>
              </w:rPr>
              <w:t>иклус</w:t>
            </w:r>
            <w:proofErr w:type="spellEnd"/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8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4E34C1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D8158A" w:rsidRPr="00706218" w:rsidRDefault="00D8158A" w:rsidP="004E34C1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ремонта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  <w:rPr>
                <w:highlight w:val="yellow"/>
              </w:rPr>
            </w:pPr>
          </w:p>
        </w:tc>
      </w:tr>
      <w:tr w:rsidR="00D8158A" w:rsidRPr="00706218" w:rsidTr="004E34C1">
        <w:trPr>
          <w:cantSplit/>
          <w:trHeight w:val="292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Остатак</w:t>
            </w:r>
          </w:p>
          <w:p w:rsidR="00D8158A" w:rsidRPr="00706218" w:rsidRDefault="00D8158A" w:rsidP="004E34C1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ресурса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</w:pPr>
          </w:p>
        </w:tc>
      </w:tr>
      <w:tr w:rsidR="00D8158A" w:rsidRPr="00706218" w:rsidTr="004E34C1">
        <w:trPr>
          <w:cantSplit/>
          <w:trHeight w:val="217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4E34C1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proofErr w:type="spellStart"/>
            <w:r w:rsidRPr="00706218">
              <w:rPr>
                <w:lang w:val="sr-Latn-RS"/>
              </w:rPr>
              <w:t>иклус</w:t>
            </w:r>
            <w:proofErr w:type="spellEnd"/>
            <w:r w:rsidRPr="00706218">
              <w:rPr>
                <w:lang w:val="sr-Cyrl-RS"/>
              </w:rPr>
              <w:t>и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</w:pPr>
          </w:p>
        </w:tc>
      </w:tr>
      <w:tr w:rsidR="00D8158A" w:rsidRPr="00706218" w:rsidTr="004E34C1">
        <w:trPr>
          <w:cantSplit/>
          <w:trHeight w:val="285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A" w:rsidRPr="00706218" w:rsidRDefault="00D8158A" w:rsidP="004E34C1">
            <w:pPr>
              <w:rPr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158A" w:rsidRPr="00706218" w:rsidRDefault="00D8158A" w:rsidP="004E34C1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Календар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8A" w:rsidRPr="00706218" w:rsidRDefault="00D8158A" w:rsidP="004E34C1">
            <w:pPr>
              <w:ind w:left="57"/>
              <w:jc w:val="center"/>
            </w:pPr>
          </w:p>
        </w:tc>
      </w:tr>
    </w:tbl>
    <w:p w:rsidR="00D8158A" w:rsidRDefault="00D8158A"/>
    <w:p w:rsidR="00D8158A" w:rsidRDefault="00D8158A">
      <w:r>
        <w:br w:type="page"/>
      </w:r>
    </w:p>
    <w:p w:rsidR="00D8158A" w:rsidRDefault="00D8158A"/>
    <w:p w:rsidR="00D8158A" w:rsidRDefault="00D8158A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321"/>
        <w:gridCol w:w="377"/>
        <w:gridCol w:w="2550"/>
        <w:gridCol w:w="2558"/>
      </w:tblGrid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5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Предајници са кодовима</w:t>
            </w:r>
          </w:p>
        </w:tc>
      </w:tr>
      <w:tr w:rsidR="0085074C" w:rsidRPr="00706218" w:rsidTr="00A3666C">
        <w:trPr>
          <w:cantSplit/>
          <w:trHeight w:val="406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85074C" w:rsidRPr="00706218" w:rsidRDefault="0085074C" w:rsidP="0085074C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Предајник</w:t>
            </w:r>
          </w:p>
        </w:tc>
        <w:tc>
          <w:tcPr>
            <w:tcW w:w="2698" w:type="dxa"/>
            <w:gridSpan w:val="2"/>
            <w:shd w:val="clear" w:color="auto" w:fill="D9D9D9" w:themeFill="background1" w:themeFillShade="D9"/>
            <w:vAlign w:val="center"/>
          </w:tcPr>
          <w:p w:rsidR="0085074C" w:rsidRPr="00706218" w:rsidRDefault="0085074C" w:rsidP="0085074C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Уписати код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85074C" w:rsidRPr="003452BE" w:rsidRDefault="0085074C" w:rsidP="0085074C">
            <w:pPr>
              <w:jc w:val="center"/>
            </w:pPr>
            <w:proofErr w:type="spellStart"/>
            <w:r w:rsidRPr="003452BE">
              <w:t>Заводни</w:t>
            </w:r>
            <w:proofErr w:type="spellEnd"/>
            <w:r w:rsidRPr="003452BE">
              <w:t xml:space="preserve"> </w:t>
            </w:r>
            <w:proofErr w:type="spellStart"/>
            <w:r w:rsidRPr="003452BE">
              <w:t>број</w:t>
            </w:r>
            <w:proofErr w:type="spellEnd"/>
            <w:r w:rsidRPr="003452BE">
              <w:t xml:space="preserve"> </w:t>
            </w:r>
            <w:proofErr w:type="spellStart"/>
            <w:r w:rsidRPr="003452BE">
              <w:t>решења</w:t>
            </w:r>
            <w:proofErr w:type="spellEnd"/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85074C" w:rsidRDefault="0085074C" w:rsidP="0085074C">
            <w:pPr>
              <w:jc w:val="center"/>
            </w:pPr>
            <w:proofErr w:type="spellStart"/>
            <w:r w:rsidRPr="003452BE">
              <w:t>Датум</w:t>
            </w:r>
            <w:proofErr w:type="spellEnd"/>
            <w:r w:rsidRPr="003452BE">
              <w:t xml:space="preserve"> </w:t>
            </w:r>
            <w:proofErr w:type="spellStart"/>
            <w:r w:rsidRPr="003452BE">
              <w:t>решења</w:t>
            </w:r>
            <w:proofErr w:type="spellEnd"/>
          </w:p>
        </w:tc>
      </w:tr>
      <w:tr w:rsidR="0085074C" w:rsidRPr="00706218" w:rsidTr="00A3666C">
        <w:trPr>
          <w:cantSplit/>
          <w:trHeight w:val="551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85074C" w:rsidRPr="00706218" w:rsidRDefault="0085074C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C52">
              <w:rPr>
                <w:rFonts w:ascii="Times New Roman" w:hAnsi="Times New Roman"/>
                <w:szCs w:val="24"/>
              </w:rPr>
              <w:t>ELT</w:t>
            </w:r>
            <w:r w:rsidRPr="00640C52">
              <w:rPr>
                <w:rFonts w:ascii="Times New Roman" w:hAnsi="Times New Roman"/>
                <w:szCs w:val="24"/>
                <w:lang w:val="sr-Cyrl-RS"/>
              </w:rPr>
              <w:t>/</w:t>
            </w:r>
            <w:r w:rsidRPr="00640C52">
              <w:rPr>
                <w:rFonts w:ascii="Times New Roman" w:hAnsi="Times New Roman"/>
                <w:szCs w:val="24"/>
                <w:lang w:val="sr-Latn-RS"/>
              </w:rPr>
              <w:t>PLB</w:t>
            </w:r>
          </w:p>
        </w:tc>
        <w:tc>
          <w:tcPr>
            <w:tcW w:w="2698" w:type="dxa"/>
            <w:gridSpan w:val="2"/>
            <w:vAlign w:val="center"/>
          </w:tcPr>
          <w:p w:rsidR="0085074C" w:rsidRPr="00706218" w:rsidRDefault="0085074C" w:rsidP="00D8158A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85074C" w:rsidRPr="00706218" w:rsidRDefault="0085074C" w:rsidP="00D8158A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85074C" w:rsidRPr="00706218" w:rsidRDefault="0085074C" w:rsidP="00D8158A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4C" w:rsidRPr="00706218" w:rsidTr="00A3666C">
        <w:trPr>
          <w:cantSplit/>
          <w:trHeight w:val="340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85074C" w:rsidRPr="00706218" w:rsidRDefault="0085074C" w:rsidP="00E2136E">
            <w:pPr>
              <w:pStyle w:val="ListParagraph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ICAO 24-битна 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дреса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74C" w:rsidRPr="00706218" w:rsidRDefault="0085074C" w:rsidP="00E2136E">
            <w:pPr>
              <w:pStyle w:val="ListParagraph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ваздухоплова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(Mode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S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98" w:type="dxa"/>
            <w:gridSpan w:val="2"/>
            <w:vAlign w:val="center"/>
          </w:tcPr>
          <w:p w:rsidR="0085074C" w:rsidRPr="00706218" w:rsidRDefault="0085074C" w:rsidP="00D8158A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85074C" w:rsidRPr="00706218" w:rsidRDefault="0085074C" w:rsidP="00D8158A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85074C" w:rsidRPr="00706218" w:rsidRDefault="0085074C" w:rsidP="00D8158A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r w:rsidRPr="00706218">
              <w:rPr>
                <w:b/>
                <w:lang w:val="sr-Cyrl-RS"/>
              </w:rPr>
              <w:t xml:space="preserve"> Тачност унетих података потврђује подносилац захтева</w:t>
            </w:r>
          </w:p>
        </w:tc>
      </w:tr>
      <w:tr w:rsidR="00706218" w:rsidRPr="00706218" w:rsidTr="00A3666C">
        <w:trPr>
          <w:cantSplit/>
          <w:trHeight w:val="609"/>
        </w:trPr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  <w:r w:rsidRPr="00706218">
              <w:rPr>
                <w:lang w:val="sr-Cyrl-RS"/>
              </w:rPr>
              <w:t>Име и презиме</w:t>
            </w:r>
          </w:p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</w:p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E2136E">
            <w:pPr>
              <w:tabs>
                <w:tab w:val="left" w:pos="6804"/>
              </w:tabs>
            </w:pPr>
            <w:r w:rsidRPr="00706218">
              <w:rPr>
                <w:lang w:val="sr-Cyrl-RS"/>
              </w:rPr>
              <w:t>Датум и п</w:t>
            </w:r>
            <w:proofErr w:type="spellStart"/>
            <w:r w:rsidRPr="00706218">
              <w:t>отпис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подносиоца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захтева</w:t>
            </w:r>
            <w:proofErr w:type="spellEnd"/>
          </w:p>
          <w:p w:rsidR="00706218" w:rsidRPr="00706218" w:rsidRDefault="00706218" w:rsidP="00E2136E">
            <w:pPr>
              <w:rPr>
                <w:b/>
                <w:lang w:val="sr-Cyrl-RS"/>
              </w:rPr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  <w:r w:rsidRPr="00706218">
              <w:rPr>
                <w:b/>
                <w:lang w:val="sr-Cyrl-RS"/>
              </w:rPr>
              <w:t xml:space="preserve"> Прилози</w:t>
            </w:r>
          </w:p>
        </w:tc>
      </w:tr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</w:p>
        </w:tc>
      </w:tr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одговарајуће таксе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  <w:proofErr w:type="spellEnd"/>
          </w:p>
        </w:tc>
      </w:tr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важеће полисе осигурања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ваздухоплова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штет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причињен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трећим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лицима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путницима</w:t>
            </w:r>
            <w:proofErr w:type="spellEnd"/>
          </w:p>
        </w:tc>
      </w:tr>
      <w:tr w:rsidR="00A3666C" w:rsidRPr="00B549C3" w:rsidTr="00A3666C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6C" w:rsidRPr="00B7536F" w:rsidRDefault="00A3666C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планираних радова према програму одржавања ваздухоплова са копијом последњег уверења о спремности за употребу</w:t>
            </w:r>
          </w:p>
        </w:tc>
      </w:tr>
      <w:tr w:rsidR="00A3666C" w:rsidRPr="00B549C3" w:rsidTr="00A3666C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6C" w:rsidRPr="00B7536F" w:rsidRDefault="00A3666C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Налози за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(AD статус)</w:t>
            </w:r>
          </w:p>
        </w:tc>
      </w:tr>
      <w:tr w:rsidR="00A3666C" w:rsidRPr="00B549C3" w:rsidTr="00A3666C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6C" w:rsidRPr="00B7536F" w:rsidRDefault="00A3666C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делова са ограниченим веком употребе и компоненти са прописаним распоредом одржавања (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life-limited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parts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and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time-controlled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components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), укључујући сигурносну опрему и опрему за случај опасности</w:t>
            </w:r>
          </w:p>
        </w:tc>
      </w:tr>
      <w:tr w:rsidR="00A3666C" w:rsidRPr="00B549C3" w:rsidTr="00A3666C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6C" w:rsidRPr="00B7536F" w:rsidRDefault="00A3666C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модификација и поправки</w:t>
            </w:r>
          </w:p>
        </w:tc>
      </w:tr>
    </w:tbl>
    <w:p w:rsidR="00706218" w:rsidRPr="00CC2A32" w:rsidRDefault="00706218" w:rsidP="00706218">
      <w:pPr>
        <w:tabs>
          <w:tab w:val="left" w:pos="2460"/>
        </w:tabs>
      </w:pPr>
    </w:p>
    <w:p w:rsidR="00B81608" w:rsidRPr="00706218" w:rsidRDefault="00B81608" w:rsidP="00706218"/>
    <w:sectPr w:rsidR="00B81608" w:rsidRPr="00706218" w:rsidSect="0026356C">
      <w:headerReference w:type="default" r:id="rId8"/>
      <w:footerReference w:type="default" r:id="rId9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28" w:rsidRDefault="00C32228" w:rsidP="001C62D1">
      <w:r>
        <w:separator/>
      </w:r>
    </w:p>
  </w:endnote>
  <w:endnote w:type="continuationSeparator" w:id="0">
    <w:p w:rsidR="00C32228" w:rsidRDefault="00C32228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597D06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7D06" w:rsidRPr="00D8158A" w:rsidRDefault="00597D06" w:rsidP="00597D06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</w:t>
          </w:r>
          <w:r w:rsidRPr="00FD6E62">
            <w:rPr>
              <w:sz w:val="20"/>
              <w:szCs w:val="20"/>
              <w:lang w:val="hu-HU"/>
            </w:rPr>
            <w:t>ДЦВ-</w:t>
          </w:r>
          <w:r>
            <w:rPr>
              <w:sz w:val="20"/>
              <w:szCs w:val="20"/>
              <w:lang w:val="sr-Cyrl-RS"/>
            </w:rPr>
            <w:t>АИР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>
            <w:rPr>
              <w:sz w:val="20"/>
              <w:szCs w:val="20"/>
              <w:lang w:val="sr-Cyrl-RS"/>
            </w:rPr>
            <w:t>43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7D06" w:rsidRPr="00A3666C" w:rsidRDefault="00597D06" w:rsidP="00597D06">
          <w:pPr>
            <w:pStyle w:val="Footer"/>
            <w:rPr>
              <w:sz w:val="20"/>
              <w:szCs w:val="20"/>
              <w:lang w:val="sr-Latn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>
            <w:rPr>
              <w:sz w:val="20"/>
              <w:szCs w:val="20"/>
              <w:lang w:val="sr-Latn-RS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7D06" w:rsidRDefault="00597D06" w:rsidP="00597D06">
          <w:pPr>
            <w:pStyle w:val="Footer"/>
            <w:rPr>
              <w:sz w:val="20"/>
              <w:szCs w:val="20"/>
              <w:lang w:val="sr-Cyrl-RS" w:eastAsia="sr-Latn-RS"/>
            </w:rPr>
          </w:pPr>
          <w:r>
            <w:rPr>
              <w:sz w:val="20"/>
              <w:szCs w:val="20"/>
              <w:lang w:val="sr-Cyrl-RS" w:eastAsia="sr-Latn-RS"/>
            </w:rPr>
            <w:t>Датум примене</w:t>
          </w:r>
          <w:r>
            <w:rPr>
              <w:sz w:val="20"/>
              <w:szCs w:val="20"/>
              <w:lang w:val="sr-Latn-RS" w:eastAsia="sr-Latn-RS"/>
            </w:rPr>
            <w:t>:</w:t>
          </w:r>
          <w:r>
            <w:rPr>
              <w:sz w:val="20"/>
              <w:szCs w:val="20"/>
              <w:lang w:val="sr-Cyrl-RS" w:eastAsia="sr-Latn-RS"/>
            </w:rPr>
            <w:t xml:space="preserve"> </w:t>
          </w:r>
          <w:r>
            <w:rPr>
              <w:sz w:val="20"/>
              <w:szCs w:val="20"/>
              <w:lang w:val="sr-Latn-RS" w:eastAsia="sr-Latn-RS"/>
            </w:rPr>
            <w:t>31.01.2025.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7D06" w:rsidRPr="00FD6E62" w:rsidRDefault="00597D06" w:rsidP="00597D06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4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597D06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97D06" w:rsidRPr="00D8158A" w:rsidRDefault="00597D06" w:rsidP="00597D06">
          <w:pPr>
            <w:pStyle w:val="Footer"/>
            <w:rPr>
              <w:sz w:val="18"/>
              <w:szCs w:val="18"/>
              <w:lang w:val="sr-Cyrl-RS"/>
            </w:rPr>
          </w:pPr>
          <w:r w:rsidRPr="00186A60">
            <w:rPr>
              <w:sz w:val="18"/>
              <w:szCs w:val="18"/>
              <w:lang w:val="hu-HU"/>
            </w:rPr>
            <w:t xml:space="preserve">    </w:t>
          </w:r>
          <w:r w:rsidRPr="00186A60">
            <w:rPr>
              <w:i/>
              <w:sz w:val="18"/>
              <w:szCs w:val="18"/>
              <w:lang w:val="sr-Latn-RS"/>
            </w:rPr>
            <w:t>Form  CAD-AIR-OB-U0</w:t>
          </w:r>
          <w:r>
            <w:rPr>
              <w:i/>
              <w:sz w:val="18"/>
              <w:szCs w:val="18"/>
              <w:lang w:val="sr-Cyrl-RS"/>
            </w:rPr>
            <w:t>43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97D06" w:rsidRPr="00A3666C" w:rsidRDefault="00597D06" w:rsidP="00597D06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186A60">
            <w:rPr>
              <w:i/>
              <w:sz w:val="18"/>
              <w:szCs w:val="18"/>
              <w:lang w:val="sr-Latn-RS"/>
            </w:rPr>
            <w:t>Issue</w:t>
          </w:r>
          <w:proofErr w:type="spellEnd"/>
          <w:r w:rsidRPr="00186A60">
            <w:rPr>
              <w:i/>
              <w:sz w:val="18"/>
              <w:szCs w:val="18"/>
              <w:lang w:val="sr-Latn-RS"/>
            </w:rPr>
            <w:t>: 0</w:t>
          </w:r>
          <w:r>
            <w:rPr>
              <w:i/>
              <w:sz w:val="18"/>
              <w:szCs w:val="18"/>
              <w:lang w:val="sr-Latn-RS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7D06" w:rsidRDefault="00597D06" w:rsidP="00597D06">
          <w:pPr>
            <w:pStyle w:val="Footer"/>
            <w:rPr>
              <w:i/>
              <w:sz w:val="18"/>
              <w:szCs w:val="18"/>
              <w:lang w:val="sr-Latn-RS" w:eastAsia="sr-Latn-RS"/>
            </w:rPr>
          </w:pPr>
          <w:proofErr w:type="spellStart"/>
          <w:r>
            <w:rPr>
              <w:i/>
              <w:sz w:val="18"/>
              <w:szCs w:val="18"/>
              <w:lang w:val="sr-Latn-RS" w:eastAsia="sr-Latn-RS"/>
            </w:rPr>
            <w:t>Effective</w:t>
          </w:r>
          <w:proofErr w:type="spellEnd"/>
          <w:r>
            <w:rPr>
              <w:i/>
              <w:sz w:val="18"/>
              <w:szCs w:val="18"/>
              <w:lang w:val="sr-Latn-RS" w:eastAsia="sr-Latn-RS"/>
            </w:rPr>
            <w:t xml:space="preserve"> date 31.01.2025.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97D06" w:rsidRPr="00186A60" w:rsidRDefault="00597D06" w:rsidP="00597D06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 w:rsidRPr="00186A60">
            <w:rPr>
              <w:i/>
              <w:sz w:val="18"/>
              <w:szCs w:val="18"/>
              <w:lang w:val="sr-Cyrl-RS"/>
            </w:rPr>
            <w:t>Page</w:t>
          </w:r>
          <w:proofErr w:type="spellEnd"/>
          <w:r w:rsidRPr="00186A60">
            <w:rPr>
              <w:i/>
              <w:sz w:val="18"/>
              <w:szCs w:val="18"/>
              <w:lang w:val="sr-Cyrl-RS"/>
            </w:rPr>
            <w:t xml:space="preserve"> </w:t>
          </w:r>
          <w:r w:rsidRPr="00186A60">
            <w:rPr>
              <w:sz w:val="18"/>
              <w:szCs w:val="18"/>
              <w:lang w:val="sr-Cyrl-RS"/>
            </w:rPr>
            <w:t xml:space="preserve"> </w:t>
          </w:r>
          <w:r w:rsidRPr="00186A60">
            <w:rPr>
              <w:i/>
              <w:sz w:val="18"/>
              <w:szCs w:val="18"/>
              <w:lang w:val="sr-Cyrl-RS"/>
            </w:rPr>
            <w:fldChar w:fldCharType="begin"/>
          </w:r>
          <w:r w:rsidRPr="00186A60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186A60">
            <w:rPr>
              <w:i/>
              <w:sz w:val="18"/>
              <w:szCs w:val="18"/>
              <w:lang w:val="sr-Cyrl-RS"/>
            </w:rPr>
            <w:fldChar w:fldCharType="separate"/>
          </w:r>
          <w:r w:rsidRPr="00186A60">
            <w:rPr>
              <w:i/>
              <w:noProof/>
              <w:sz w:val="18"/>
              <w:szCs w:val="18"/>
              <w:lang w:val="sr-Cyrl-RS"/>
            </w:rPr>
            <w:t>1</w:t>
          </w:r>
          <w:r w:rsidRPr="00186A60">
            <w:rPr>
              <w:i/>
              <w:sz w:val="18"/>
              <w:szCs w:val="18"/>
            </w:rPr>
            <w:fldChar w:fldCharType="end"/>
          </w:r>
          <w:r w:rsidRPr="00186A60">
            <w:rPr>
              <w:i/>
              <w:sz w:val="18"/>
              <w:szCs w:val="18"/>
              <w:lang w:val="sr-Cyrl-RS"/>
            </w:rPr>
            <w:t>/</w:t>
          </w:r>
          <w:r w:rsidRPr="00186A60">
            <w:rPr>
              <w:i/>
              <w:sz w:val="18"/>
              <w:szCs w:val="18"/>
              <w:lang w:val="sr-Cyrl-RS"/>
            </w:rPr>
            <w:fldChar w:fldCharType="begin"/>
          </w:r>
          <w:r w:rsidRPr="00186A60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186A60">
            <w:rPr>
              <w:i/>
              <w:sz w:val="18"/>
              <w:szCs w:val="18"/>
              <w:lang w:val="sr-Cyrl-RS"/>
            </w:rPr>
            <w:fldChar w:fldCharType="separate"/>
          </w:r>
          <w:r w:rsidRPr="00186A60">
            <w:rPr>
              <w:i/>
              <w:noProof/>
              <w:sz w:val="18"/>
              <w:szCs w:val="18"/>
              <w:lang w:val="sr-Cyrl-RS"/>
            </w:rPr>
            <w:t>4</w:t>
          </w:r>
          <w:r w:rsidRPr="00186A60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186A60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186A60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186A60">
            <w:rPr>
              <w:sz w:val="18"/>
              <w:szCs w:val="18"/>
              <w:lang w:val="sr-Cyrl-RS"/>
            </w:rPr>
            <w:t>Србија;</w:t>
          </w:r>
          <w:r w:rsidRPr="00186A60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186A60">
            <w:rPr>
              <w:sz w:val="18"/>
              <w:szCs w:val="18"/>
              <w:lang w:val="sr-Cyrl-RS"/>
            </w:rPr>
            <w:t>;</w:t>
          </w:r>
          <w:r w:rsidRPr="00186A60">
            <w:rPr>
              <w:sz w:val="18"/>
              <w:szCs w:val="18"/>
              <w:lang w:val="hu-HU"/>
            </w:rPr>
            <w:t xml:space="preserve"> </w:t>
          </w:r>
          <w:r w:rsidRPr="00186A60">
            <w:rPr>
              <w:i/>
              <w:sz w:val="18"/>
              <w:szCs w:val="18"/>
              <w:lang w:val="hu-HU"/>
            </w:rPr>
            <w:t>e-mail</w:t>
          </w:r>
          <w:r w:rsidRPr="00186A60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186A60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186A60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186A60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9A0A6C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9A0A6C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9A0A6C">
            <w:rPr>
              <w:i/>
              <w:sz w:val="16"/>
              <w:szCs w:val="16"/>
              <w:lang w:val="sr-Cyrl-RS"/>
            </w:rPr>
            <w:t xml:space="preserve">11000 </w:t>
          </w:r>
          <w:r w:rsidRPr="009A0A6C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9A0A6C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9A0A6C">
            <w:rPr>
              <w:i/>
              <w:sz w:val="16"/>
              <w:szCs w:val="16"/>
              <w:lang w:val="sr-Cyrl-RS"/>
            </w:rPr>
            <w:t>;</w:t>
          </w:r>
          <w:r w:rsidRPr="009A0A6C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9A0A6C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9A0A6C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9A0A6C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28" w:rsidRDefault="00C32228" w:rsidP="001C62D1">
      <w:r>
        <w:separator/>
      </w:r>
    </w:p>
  </w:footnote>
  <w:footnote w:type="continuationSeparator" w:id="0">
    <w:p w:rsidR="00C32228" w:rsidRDefault="00C32228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2A21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5970"/>
    <w:rsid w:val="000E7BFC"/>
    <w:rsid w:val="00104388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86A60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E7351"/>
    <w:rsid w:val="002F052C"/>
    <w:rsid w:val="002F2DFC"/>
    <w:rsid w:val="002F6FA8"/>
    <w:rsid w:val="00314AA2"/>
    <w:rsid w:val="00320684"/>
    <w:rsid w:val="003208AF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C725A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193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97D06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0BA7"/>
    <w:rsid w:val="0061149A"/>
    <w:rsid w:val="00621FBF"/>
    <w:rsid w:val="006328CE"/>
    <w:rsid w:val="006406AA"/>
    <w:rsid w:val="006427FE"/>
    <w:rsid w:val="006625F6"/>
    <w:rsid w:val="00666A03"/>
    <w:rsid w:val="00690F5B"/>
    <w:rsid w:val="00691000"/>
    <w:rsid w:val="00695D24"/>
    <w:rsid w:val="006A0ED2"/>
    <w:rsid w:val="006A5004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8068E4"/>
    <w:rsid w:val="008072E6"/>
    <w:rsid w:val="008131CB"/>
    <w:rsid w:val="00814699"/>
    <w:rsid w:val="00840A20"/>
    <w:rsid w:val="00841868"/>
    <w:rsid w:val="00844FD1"/>
    <w:rsid w:val="0085074C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567D9"/>
    <w:rsid w:val="009615B3"/>
    <w:rsid w:val="009661A0"/>
    <w:rsid w:val="00973942"/>
    <w:rsid w:val="00974F08"/>
    <w:rsid w:val="00984C60"/>
    <w:rsid w:val="00987C4A"/>
    <w:rsid w:val="009932C8"/>
    <w:rsid w:val="00997DB6"/>
    <w:rsid w:val="009A0A6C"/>
    <w:rsid w:val="009A0E9A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3666C"/>
    <w:rsid w:val="00A500B8"/>
    <w:rsid w:val="00A679ED"/>
    <w:rsid w:val="00A7038E"/>
    <w:rsid w:val="00A7206A"/>
    <w:rsid w:val="00A922F9"/>
    <w:rsid w:val="00A94086"/>
    <w:rsid w:val="00AA50FA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53A4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0BC2"/>
    <w:rsid w:val="00BE6E1F"/>
    <w:rsid w:val="00BF7C4F"/>
    <w:rsid w:val="00C22328"/>
    <w:rsid w:val="00C30A23"/>
    <w:rsid w:val="00C32228"/>
    <w:rsid w:val="00C337C1"/>
    <w:rsid w:val="00C40D18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8158A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2594E"/>
    <w:rsid w:val="00E3330B"/>
    <w:rsid w:val="00E360AF"/>
    <w:rsid w:val="00E5143B"/>
    <w:rsid w:val="00E5190B"/>
    <w:rsid w:val="00E51F1A"/>
    <w:rsid w:val="00E7188B"/>
    <w:rsid w:val="00E73480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4436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1ED8-1B39-48BB-AB59-370D487B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Branko Stupar</cp:lastModifiedBy>
  <cp:revision>20</cp:revision>
  <dcterms:created xsi:type="dcterms:W3CDTF">2022-02-20T00:05:00Z</dcterms:created>
  <dcterms:modified xsi:type="dcterms:W3CDTF">2025-01-29T12:15:00Z</dcterms:modified>
</cp:coreProperties>
</file>